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5696"/>
      </w:tblGrid>
      <w:tr w:rsidR="00B007D0" w:rsidRPr="00C850C8" w:rsidTr="00667842">
        <w:tc>
          <w:tcPr>
            <w:tcW w:w="3632" w:type="dxa"/>
          </w:tcPr>
          <w:p w:rsidR="00B007D0" w:rsidRPr="00C850C8" w:rsidRDefault="00B007D0" w:rsidP="00667842">
            <w:pPr>
              <w:tabs>
                <w:tab w:val="left" w:pos="540"/>
              </w:tabs>
              <w:ind w:right="45"/>
              <w:jc w:val="center"/>
              <w:rPr>
                <w:rFonts w:ascii="Times New Roman" w:hAnsi="Times New Roman"/>
                <w:b/>
                <w:sz w:val="26"/>
              </w:rPr>
            </w:pPr>
            <w:r w:rsidRPr="00C850C8">
              <w:rPr>
                <w:rFonts w:ascii="Times New Roman" w:hAnsi="Times New Roman"/>
                <w:b/>
                <w:sz w:val="26"/>
              </w:rPr>
              <w:t>ỦY BAN NHÂN DÂN</w:t>
            </w:r>
          </w:p>
          <w:p w:rsidR="00B007D0" w:rsidRPr="00C850C8" w:rsidRDefault="00B007D0" w:rsidP="00667842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850C8">
              <w:rPr>
                <w:rFonts w:ascii="Times New Roman" w:hAnsi="Times New Roman"/>
                <w:b/>
                <w:sz w:val="26"/>
              </w:rPr>
              <w:t>TỈNH ĐẮK LẮK</w:t>
            </w:r>
          </w:p>
          <w:p w:rsidR="00B007D0" w:rsidRPr="00C850C8" w:rsidRDefault="00B007D0" w:rsidP="00667842">
            <w:pPr>
              <w:tabs>
                <w:tab w:val="left" w:pos="540"/>
              </w:tabs>
              <w:spacing w:before="120" w:after="12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0C8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84F1BE" wp14:editId="163AF481">
                      <wp:simplePos x="0" y="0"/>
                      <wp:positionH relativeFrom="column">
                        <wp:posOffset>785272</wp:posOffset>
                      </wp:positionH>
                      <wp:positionV relativeFrom="paragraph">
                        <wp:posOffset>17780</wp:posOffset>
                      </wp:positionV>
                      <wp:extent cx="575945" cy="0"/>
                      <wp:effectExtent l="0" t="0" r="14605" b="19050"/>
                      <wp:wrapNone/>
                      <wp:docPr id="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.4pt" to="107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"/>
                  </w:pict>
                </mc:Fallback>
              </mc:AlternateContent>
            </w:r>
            <w:r w:rsidRPr="00C850C8">
              <w:rPr>
                <w:rFonts w:ascii="Times New Roman" w:hAnsi="Times New Roman"/>
                <w:sz w:val="28"/>
                <w:szCs w:val="28"/>
              </w:rPr>
              <w:t>Số:             /UBND-NC</w:t>
            </w:r>
          </w:p>
          <w:p w:rsidR="00B007D0" w:rsidRPr="00C850C8" w:rsidRDefault="00B007D0" w:rsidP="00667842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8"/>
              </w:rPr>
            </w:pPr>
            <w:r w:rsidRPr="00C850C8">
              <w:rPr>
                <w:rFonts w:ascii="Times New Roman" w:hAnsi="Times New Roman"/>
                <w:spacing w:val="8"/>
              </w:rPr>
              <w:t xml:space="preserve">V/v </w:t>
            </w:r>
            <w:r>
              <w:rPr>
                <w:rFonts w:ascii="Times New Roman" w:hAnsi="Times New Roman"/>
                <w:spacing w:val="8"/>
              </w:rPr>
              <w:t xml:space="preserve">xử lý đơn của </w:t>
            </w:r>
            <w:r>
              <w:rPr>
                <w:rFonts w:ascii="Times New Roman" w:hAnsi="Times New Roman"/>
                <w:spacing w:val="8"/>
              </w:rPr>
              <w:br/>
              <w:t xml:space="preserve">ông </w:t>
            </w:r>
            <w:proofErr w:type="spellStart"/>
            <w:r>
              <w:rPr>
                <w:rFonts w:ascii="Times New Roman" w:hAnsi="Times New Roman"/>
                <w:spacing w:val="8"/>
              </w:rPr>
              <w:t>Nguyễn</w:t>
            </w:r>
            <w:proofErr w:type="spellEnd"/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8"/>
              </w:rPr>
              <w:t>Sơn Hải</w:t>
            </w:r>
          </w:p>
          <w:p w:rsidR="00B007D0" w:rsidRPr="00C850C8" w:rsidRDefault="00B007D0" w:rsidP="00667842">
            <w:pPr>
              <w:tabs>
                <w:tab w:val="left" w:pos="540"/>
              </w:tabs>
              <w:jc w:val="center"/>
              <w:rPr>
                <w:rFonts w:ascii="Times New Roman" w:hAnsi="Times New Roman"/>
                <w:spacing w:val="8"/>
              </w:rPr>
            </w:pPr>
          </w:p>
        </w:tc>
        <w:tc>
          <w:tcPr>
            <w:tcW w:w="5769" w:type="dxa"/>
          </w:tcPr>
          <w:p w:rsidR="00B007D0" w:rsidRPr="00C850C8" w:rsidRDefault="00B007D0" w:rsidP="0066784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850C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B007D0" w:rsidRPr="00C850C8" w:rsidRDefault="00B007D0" w:rsidP="006678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50C8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B007D0" w:rsidRPr="00C850C8" w:rsidRDefault="00B007D0" w:rsidP="00B007D0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C850C8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2C85C" wp14:editId="418D66E9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12700</wp:posOffset>
                      </wp:positionV>
                      <wp:extent cx="2124075" cy="0"/>
                      <wp:effectExtent l="0" t="0" r="28575" b="19050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15pt,1pt" to="21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"/>
                  </w:pict>
                </mc:Fallback>
              </mc:AlternateContent>
            </w:r>
            <w:r w:rsidRPr="00C850C8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proofErr w:type="spellStart"/>
            <w:r w:rsidRPr="00C850C8">
              <w:rPr>
                <w:rFonts w:ascii="Times New Roman" w:hAnsi="Times New Roman"/>
                <w:i/>
                <w:sz w:val="28"/>
                <w:szCs w:val="28"/>
              </w:rPr>
              <w:t>Đắk</w:t>
            </w:r>
            <w:proofErr w:type="spellEnd"/>
            <w:r w:rsidRPr="00C850C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850C8">
              <w:rPr>
                <w:rFonts w:ascii="Times New Roman" w:hAnsi="Times New Roman"/>
                <w:i/>
                <w:sz w:val="28"/>
                <w:szCs w:val="28"/>
              </w:rPr>
              <w:t>Lắk</w:t>
            </w:r>
            <w:proofErr w:type="spellEnd"/>
            <w:r w:rsidRPr="00C850C8">
              <w:rPr>
                <w:rFonts w:ascii="Times New Roman" w:hAnsi="Times New Roman"/>
                <w:i/>
                <w:sz w:val="28"/>
                <w:szCs w:val="28"/>
              </w:rPr>
              <w:t xml:space="preserve">, ngày       tháng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C850C8">
              <w:rPr>
                <w:rFonts w:ascii="Times New Roman" w:hAnsi="Times New Roman"/>
                <w:i/>
                <w:sz w:val="28"/>
                <w:szCs w:val="28"/>
              </w:rPr>
              <w:t xml:space="preserve"> năm 2024</w:t>
            </w:r>
          </w:p>
        </w:tc>
      </w:tr>
    </w:tbl>
    <w:p w:rsidR="00B007D0" w:rsidRDefault="00B007D0" w:rsidP="00B007D0">
      <w:pPr>
        <w:tabs>
          <w:tab w:val="left" w:pos="540"/>
        </w:tabs>
        <w:spacing w:line="276" w:lineRule="auto"/>
        <w:ind w:right="4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:rsidR="00B007D0" w:rsidRPr="00A51A2F" w:rsidRDefault="00B007D0" w:rsidP="00B007D0">
      <w:pPr>
        <w:tabs>
          <w:tab w:val="left" w:pos="540"/>
        </w:tabs>
        <w:spacing w:line="276" w:lineRule="auto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Kính gửi: </w:t>
      </w:r>
      <w:r w:rsidRPr="00021870">
        <w:rPr>
          <w:spacing w:val="6"/>
          <w:sz w:val="28"/>
          <w:szCs w:val="28"/>
        </w:rPr>
        <w:t>Ủy ban nhân dân</w:t>
      </w:r>
      <w:r>
        <w:rPr>
          <w:sz w:val="28"/>
          <w:szCs w:val="28"/>
        </w:rPr>
        <w:t xml:space="preserve"> thành phố Buôn Ma </w:t>
      </w:r>
      <w:proofErr w:type="spellStart"/>
      <w:r>
        <w:rPr>
          <w:sz w:val="28"/>
          <w:szCs w:val="28"/>
        </w:rPr>
        <w:t>Thuột</w:t>
      </w:r>
      <w:proofErr w:type="spellEnd"/>
    </w:p>
    <w:p w:rsidR="00B007D0" w:rsidRDefault="00B007D0" w:rsidP="00B007D0">
      <w:pPr>
        <w:tabs>
          <w:tab w:val="left" w:pos="540"/>
        </w:tabs>
        <w:spacing w:line="276" w:lineRule="auto"/>
        <w:ind w:right="45"/>
        <w:rPr>
          <w:sz w:val="28"/>
          <w:szCs w:val="28"/>
        </w:rPr>
      </w:pPr>
    </w:p>
    <w:p w:rsidR="00B007D0" w:rsidRDefault="00B007D0" w:rsidP="00B007D0">
      <w:pPr>
        <w:tabs>
          <w:tab w:val="left" w:pos="540"/>
        </w:tabs>
        <w:spacing w:before="120" w:after="120"/>
        <w:ind w:right="45"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Chủ tịch </w:t>
      </w:r>
      <w:r w:rsidRPr="00021870">
        <w:rPr>
          <w:spacing w:val="6"/>
          <w:sz w:val="28"/>
          <w:szCs w:val="28"/>
        </w:rPr>
        <w:t xml:space="preserve">Ủy ban nhân dân tỉnh nhận được </w:t>
      </w:r>
      <w:r>
        <w:rPr>
          <w:spacing w:val="6"/>
          <w:sz w:val="28"/>
          <w:szCs w:val="28"/>
        </w:rPr>
        <w:t xml:space="preserve">đơn của ông </w:t>
      </w:r>
      <w:proofErr w:type="spellStart"/>
      <w:r w:rsidRPr="00CB604E">
        <w:rPr>
          <w:spacing w:val="8"/>
          <w:sz w:val="28"/>
          <w:szCs w:val="28"/>
        </w:rPr>
        <w:t>Nguyễn</w:t>
      </w:r>
      <w:proofErr w:type="spellEnd"/>
      <w:r w:rsidRPr="00CB604E">
        <w:rPr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Sơn Hải</w:t>
      </w:r>
      <w:r>
        <w:rPr>
          <w:spacing w:val="6"/>
          <w:sz w:val="28"/>
          <w:szCs w:val="28"/>
        </w:rPr>
        <w:t xml:space="preserve">, địa chỉ: </w:t>
      </w:r>
      <w:r>
        <w:rPr>
          <w:spacing w:val="6"/>
          <w:sz w:val="28"/>
          <w:szCs w:val="28"/>
        </w:rPr>
        <w:t>118 Lê Thánh Tông, phường Tân Lợi</w:t>
      </w:r>
      <w:r>
        <w:rPr>
          <w:spacing w:val="6"/>
          <w:sz w:val="28"/>
          <w:szCs w:val="28"/>
        </w:rPr>
        <w:t xml:space="preserve">, thành phố Buôn Ma </w:t>
      </w:r>
      <w:proofErr w:type="spellStart"/>
      <w:r>
        <w:rPr>
          <w:spacing w:val="6"/>
          <w:sz w:val="28"/>
          <w:szCs w:val="28"/>
        </w:rPr>
        <w:t>Thuột</w:t>
      </w:r>
      <w:proofErr w:type="spellEnd"/>
      <w:r>
        <w:rPr>
          <w:spacing w:val="6"/>
          <w:sz w:val="28"/>
          <w:szCs w:val="28"/>
        </w:rPr>
        <w:t xml:space="preserve">, tỉnh </w:t>
      </w:r>
      <w:proofErr w:type="spellStart"/>
      <w:r>
        <w:rPr>
          <w:spacing w:val="6"/>
          <w:sz w:val="28"/>
          <w:szCs w:val="28"/>
        </w:rPr>
        <w:t>Đắk</w:t>
      </w:r>
      <w:proofErr w:type="spellEnd"/>
      <w:r>
        <w:rPr>
          <w:spacing w:val="6"/>
          <w:sz w:val="28"/>
          <w:szCs w:val="28"/>
        </w:rPr>
        <w:t xml:space="preserve"> </w:t>
      </w:r>
      <w:proofErr w:type="spellStart"/>
      <w:r>
        <w:rPr>
          <w:spacing w:val="6"/>
          <w:sz w:val="28"/>
          <w:szCs w:val="28"/>
        </w:rPr>
        <w:t>Lắk</w:t>
      </w:r>
      <w:proofErr w:type="spellEnd"/>
      <w:r>
        <w:rPr>
          <w:spacing w:val="6"/>
          <w:sz w:val="28"/>
          <w:szCs w:val="28"/>
        </w:rPr>
        <w:t xml:space="preserve">, điện thoại: </w:t>
      </w:r>
      <w:r>
        <w:rPr>
          <w:spacing w:val="6"/>
          <w:sz w:val="28"/>
          <w:szCs w:val="28"/>
        </w:rPr>
        <w:t>0905.002.118</w:t>
      </w:r>
      <w:r w:rsidRPr="00021870">
        <w:rPr>
          <w:spacing w:val="6"/>
          <w:sz w:val="28"/>
          <w:szCs w:val="28"/>
        </w:rPr>
        <w:t>; Ủy ban nhân dân tỉnh có ý kiến như sau:</w:t>
      </w:r>
    </w:p>
    <w:p w:rsidR="00B007D0" w:rsidRPr="00021870" w:rsidRDefault="00B007D0" w:rsidP="00B007D0">
      <w:pPr>
        <w:tabs>
          <w:tab w:val="left" w:pos="540"/>
        </w:tabs>
        <w:spacing w:before="120" w:after="120"/>
        <w:ind w:right="45"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Yêu cầu </w:t>
      </w:r>
      <w:r w:rsidRPr="00021870">
        <w:rPr>
          <w:spacing w:val="6"/>
          <w:sz w:val="28"/>
          <w:szCs w:val="28"/>
        </w:rPr>
        <w:t>Ủy ban nhân dân</w:t>
      </w:r>
      <w:r>
        <w:rPr>
          <w:sz w:val="28"/>
          <w:szCs w:val="28"/>
        </w:rPr>
        <w:t xml:space="preserve"> thành phố Buôn Ma </w:t>
      </w:r>
      <w:proofErr w:type="spellStart"/>
      <w:r>
        <w:rPr>
          <w:sz w:val="28"/>
          <w:szCs w:val="28"/>
        </w:rPr>
        <w:t>Thuột</w:t>
      </w:r>
      <w:proofErr w:type="spellEnd"/>
      <w:r>
        <w:rPr>
          <w:spacing w:val="6"/>
          <w:sz w:val="28"/>
          <w:szCs w:val="28"/>
        </w:rPr>
        <w:t xml:space="preserve"> căn cứ Bản </w:t>
      </w:r>
      <w:proofErr w:type="gramStart"/>
      <w:r>
        <w:rPr>
          <w:spacing w:val="6"/>
          <w:sz w:val="28"/>
          <w:szCs w:val="28"/>
        </w:rPr>
        <w:t>án</w:t>
      </w:r>
      <w:proofErr w:type="gramEnd"/>
      <w:r>
        <w:rPr>
          <w:spacing w:val="6"/>
          <w:sz w:val="28"/>
          <w:szCs w:val="28"/>
        </w:rPr>
        <w:t xml:space="preserve"> số </w:t>
      </w:r>
      <w:r>
        <w:rPr>
          <w:spacing w:val="6"/>
          <w:sz w:val="28"/>
          <w:szCs w:val="28"/>
        </w:rPr>
        <w:t>336</w:t>
      </w:r>
      <w:r>
        <w:rPr>
          <w:spacing w:val="6"/>
          <w:sz w:val="28"/>
          <w:szCs w:val="28"/>
        </w:rPr>
        <w:t>/202</w:t>
      </w:r>
      <w:r>
        <w:rPr>
          <w:spacing w:val="6"/>
          <w:sz w:val="28"/>
          <w:szCs w:val="28"/>
        </w:rPr>
        <w:t>3</w:t>
      </w:r>
      <w:r>
        <w:rPr>
          <w:spacing w:val="6"/>
          <w:sz w:val="28"/>
          <w:szCs w:val="28"/>
        </w:rPr>
        <w:t>/</w:t>
      </w:r>
      <w:r>
        <w:rPr>
          <w:spacing w:val="6"/>
          <w:sz w:val="28"/>
          <w:szCs w:val="28"/>
        </w:rPr>
        <w:t>HC-P</w:t>
      </w:r>
      <w:r>
        <w:rPr>
          <w:spacing w:val="6"/>
          <w:sz w:val="28"/>
          <w:szCs w:val="28"/>
        </w:rPr>
        <w:t xml:space="preserve">T ngày </w:t>
      </w:r>
      <w:r>
        <w:rPr>
          <w:spacing w:val="6"/>
          <w:sz w:val="28"/>
          <w:szCs w:val="28"/>
        </w:rPr>
        <w:t>14/9/2023</w:t>
      </w:r>
      <w:r>
        <w:rPr>
          <w:spacing w:val="6"/>
          <w:sz w:val="28"/>
          <w:szCs w:val="28"/>
        </w:rPr>
        <w:t xml:space="preserve"> của Toà án nhân dân </w:t>
      </w:r>
      <w:r>
        <w:rPr>
          <w:spacing w:val="6"/>
          <w:sz w:val="28"/>
          <w:szCs w:val="28"/>
        </w:rPr>
        <w:t xml:space="preserve">cấp cao tại Đà </w:t>
      </w:r>
      <w:proofErr w:type="spellStart"/>
      <w:r>
        <w:rPr>
          <w:spacing w:val="6"/>
          <w:sz w:val="28"/>
          <w:szCs w:val="28"/>
        </w:rPr>
        <w:t>Nẵng</w:t>
      </w:r>
      <w:proofErr w:type="spellEnd"/>
      <w:r>
        <w:rPr>
          <w:spacing w:val="6"/>
          <w:sz w:val="28"/>
          <w:szCs w:val="28"/>
        </w:rPr>
        <w:t xml:space="preserve"> đã có hiệu lực pháp luật, triển khai thực hiện theo quy định </w:t>
      </w:r>
      <w:r w:rsidRPr="00021870">
        <w:rPr>
          <w:i/>
          <w:spacing w:val="6"/>
          <w:sz w:val="28"/>
          <w:szCs w:val="28"/>
        </w:rPr>
        <w:t>(có đơn</w:t>
      </w:r>
      <w:r>
        <w:rPr>
          <w:i/>
          <w:spacing w:val="6"/>
          <w:sz w:val="28"/>
          <w:szCs w:val="28"/>
        </w:rPr>
        <w:t xml:space="preserve"> và văn bản liên quan gửi kèm theo</w:t>
      </w:r>
      <w:r>
        <w:rPr>
          <w:i/>
          <w:spacing w:val="6"/>
          <w:sz w:val="28"/>
          <w:szCs w:val="28"/>
        </w:rPr>
        <w:t>)</w:t>
      </w:r>
      <w:r>
        <w:rPr>
          <w:spacing w:val="6"/>
          <w:sz w:val="28"/>
          <w:szCs w:val="28"/>
        </w:rPr>
        <w:t>.</w:t>
      </w:r>
    </w:p>
    <w:p w:rsidR="00B007D0" w:rsidRPr="003A71B4" w:rsidRDefault="00B007D0" w:rsidP="00B007D0">
      <w:pPr>
        <w:tabs>
          <w:tab w:val="left" w:pos="540"/>
        </w:tabs>
        <w:spacing w:line="276" w:lineRule="auto"/>
        <w:ind w:right="45"/>
        <w:jc w:val="both"/>
        <w:rPr>
          <w:spacing w:val="-6"/>
          <w:sz w:val="28"/>
          <w:szCs w:val="28"/>
        </w:rPr>
      </w:pPr>
      <w:r w:rsidRPr="00164277">
        <w:rPr>
          <w:sz w:val="28"/>
          <w:szCs w:val="28"/>
        </w:rPr>
        <w:tab/>
      </w:r>
      <w:r w:rsidRPr="003A71B4">
        <w:rPr>
          <w:spacing w:val="-6"/>
          <w:sz w:val="28"/>
          <w:szCs w:val="28"/>
        </w:rPr>
        <w:t xml:space="preserve">Nhận được công văn, </w:t>
      </w:r>
      <w:r w:rsidRPr="00021870">
        <w:rPr>
          <w:spacing w:val="6"/>
          <w:sz w:val="28"/>
          <w:szCs w:val="28"/>
        </w:rPr>
        <w:t>Ủy ban nhân dân</w:t>
      </w:r>
      <w:r>
        <w:rPr>
          <w:sz w:val="28"/>
          <w:szCs w:val="28"/>
        </w:rPr>
        <w:t xml:space="preserve"> thành phố Buôn Ma </w:t>
      </w:r>
      <w:proofErr w:type="spellStart"/>
      <w:r>
        <w:rPr>
          <w:sz w:val="28"/>
          <w:szCs w:val="28"/>
        </w:rPr>
        <w:t>Thuột</w:t>
      </w:r>
      <w:proofErr w:type="spellEnd"/>
      <w:r w:rsidRPr="003A71B4">
        <w:rPr>
          <w:spacing w:val="-6"/>
          <w:sz w:val="28"/>
          <w:szCs w:val="28"/>
        </w:rPr>
        <w:t xml:space="preserve"> triển khai thực hiện</w:t>
      </w:r>
      <w:bookmarkStart w:id="0" w:name="_GoBack"/>
      <w:bookmarkEnd w:id="0"/>
      <w:proofErr w:type="gramStart"/>
      <w:r w:rsidRPr="003A71B4">
        <w:rPr>
          <w:spacing w:val="-6"/>
          <w:sz w:val="28"/>
          <w:szCs w:val="28"/>
        </w:rPr>
        <w:t>./</w:t>
      </w:r>
      <w:proofErr w:type="gramEnd"/>
      <w:r w:rsidRPr="003A71B4">
        <w:rPr>
          <w:spacing w:val="-6"/>
          <w:sz w:val="28"/>
          <w:szCs w:val="28"/>
        </w:rPr>
        <w:t>.</w:t>
      </w:r>
    </w:p>
    <w:p w:rsidR="00B007D0" w:rsidRPr="00164277" w:rsidRDefault="00B007D0" w:rsidP="00B007D0">
      <w:pPr>
        <w:tabs>
          <w:tab w:val="left" w:pos="540"/>
        </w:tabs>
        <w:spacing w:line="276" w:lineRule="auto"/>
        <w:ind w:right="43"/>
        <w:jc w:val="both"/>
        <w:rPr>
          <w:sz w:val="1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218"/>
      </w:tblGrid>
      <w:tr w:rsidR="00B007D0" w:rsidTr="00667842">
        <w:trPr>
          <w:trHeight w:val="3604"/>
        </w:trPr>
        <w:tc>
          <w:tcPr>
            <w:tcW w:w="5070" w:type="dxa"/>
            <w:hideMark/>
          </w:tcPr>
          <w:p w:rsidR="00B007D0" w:rsidRDefault="00B007D0" w:rsidP="00667842">
            <w:pPr>
              <w:spacing w:line="276" w:lineRule="auto"/>
              <w:ind w:right="43"/>
              <w:jc w:val="both"/>
              <w:rPr>
                <w:b/>
                <w:i/>
                <w:kern w:val="2"/>
                <w14:ligatures w14:val="standardContextual"/>
              </w:rPr>
            </w:pPr>
            <w:r>
              <w:rPr>
                <w:b/>
                <w:i/>
                <w:kern w:val="2"/>
                <w14:ligatures w14:val="standardContextual"/>
              </w:rPr>
              <w:t>Nơi nhận:</w:t>
            </w:r>
          </w:p>
          <w:p w:rsidR="00B007D0" w:rsidRPr="00993834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993834">
              <w:rPr>
                <w:kern w:val="2"/>
                <w:sz w:val="22"/>
                <w:szCs w:val="22"/>
                <w14:ligatures w14:val="standardContextual"/>
              </w:rPr>
              <w:t>- Như trên(để thực hiện);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993834">
              <w:rPr>
                <w:kern w:val="2"/>
                <w:sz w:val="22"/>
                <w:szCs w:val="22"/>
                <w14:ligatures w14:val="standardContextual"/>
              </w:rPr>
              <w:t>- CT, PCT UBND tỉnh (đ/c Võ Văn Cảnh);</w:t>
            </w:r>
          </w:p>
          <w:p w:rsidR="00B007D0" w:rsidRPr="00993834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Ban Nội chính TW;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993834">
              <w:rPr>
                <w:kern w:val="2"/>
                <w:sz w:val="22"/>
                <w:szCs w:val="22"/>
                <w14:ligatures w14:val="standardContextual"/>
              </w:rPr>
              <w:t>- Ban Nội chính Tỉnh ủy;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Sở Tư pháp;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Cục THADS tỉnh;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- </w:t>
            </w:r>
            <w:proofErr w:type="spellStart"/>
            <w:r>
              <w:rPr>
                <w:kern w:val="2"/>
                <w:sz w:val="22"/>
                <w:szCs w:val="22"/>
                <w14:ligatures w14:val="standardContextual"/>
              </w:rPr>
              <w:t>Tòa</w:t>
            </w:r>
            <w:proofErr w:type="spellEnd"/>
            <w:r>
              <w:rPr>
                <w:kern w:val="2"/>
                <w:sz w:val="22"/>
                <w:szCs w:val="22"/>
                <w14:ligatures w14:val="standardContextual"/>
              </w:rPr>
              <w:t xml:space="preserve"> án nhân dân tỉnh;</w:t>
            </w:r>
          </w:p>
          <w:p w:rsidR="00B007D0" w:rsidRPr="00993834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Viện kiểm sát nhân dân tỉnh;</w:t>
            </w:r>
          </w:p>
          <w:p w:rsidR="00B007D0" w:rsidRPr="00993834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P</w:t>
            </w:r>
            <w:r w:rsidRPr="00993834">
              <w:rPr>
                <w:kern w:val="2"/>
                <w:sz w:val="22"/>
                <w:szCs w:val="22"/>
                <w14:ligatures w14:val="standardContextual"/>
              </w:rPr>
              <w:t xml:space="preserve">CVP UBND tỉnh (đ/c </w:t>
            </w:r>
            <w:proofErr w:type="spellStart"/>
            <w:r w:rsidRPr="00993834">
              <w:rPr>
                <w:kern w:val="2"/>
                <w:sz w:val="22"/>
                <w:szCs w:val="22"/>
                <w14:ligatures w14:val="standardContextual"/>
              </w:rPr>
              <w:t>Nguyễn</w:t>
            </w:r>
            <w:proofErr w:type="spellEnd"/>
            <w:r w:rsidRPr="00993834">
              <w:rPr>
                <w:kern w:val="2"/>
                <w:sz w:val="22"/>
                <w:szCs w:val="22"/>
                <w14:ligatures w14:val="standardContextual"/>
              </w:rPr>
              <w:t xml:space="preserve"> Tiến Dũng);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 w:rsidRPr="00993834">
              <w:rPr>
                <w:kern w:val="2"/>
                <w:sz w:val="22"/>
                <w:szCs w:val="22"/>
                <w14:ligatures w14:val="standardContextual"/>
              </w:rPr>
              <w:t>- Ban Tiếp công dân tỉnh;</w:t>
            </w:r>
          </w:p>
          <w:p w:rsidR="00B007D0" w:rsidRPr="00993834" w:rsidRDefault="00B007D0" w:rsidP="00667842">
            <w:pPr>
              <w:ind w:right="43"/>
              <w:jc w:val="both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Trung tâm CN &amp; CTTĐT tỉnh;</w:t>
            </w:r>
          </w:p>
          <w:p w:rsidR="00B007D0" w:rsidRPr="00407337" w:rsidRDefault="00B007D0" w:rsidP="00667842">
            <w:pPr>
              <w:ind w:right="43"/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993834">
              <w:rPr>
                <w:kern w:val="2"/>
                <w:sz w:val="22"/>
                <w:szCs w:val="22"/>
                <w14:ligatures w14:val="standardContextual"/>
              </w:rPr>
              <w:t xml:space="preserve">- </w:t>
            </w:r>
            <w:r>
              <w:rPr>
                <w:kern w:val="2"/>
                <w:sz w:val="22"/>
                <w:szCs w:val="22"/>
                <w14:ligatures w14:val="standardContextual"/>
              </w:rPr>
              <w:t>Công dân có đơn;</w:t>
            </w:r>
          </w:p>
          <w:p w:rsidR="00B007D0" w:rsidRDefault="00B007D0" w:rsidP="00667842">
            <w:pPr>
              <w:ind w:right="43"/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- Lưu: VT, NC (P. 06</w:t>
            </w:r>
            <w:r w:rsidRPr="00993834">
              <w:rPr>
                <w:kern w:val="2"/>
                <w:sz w:val="22"/>
                <w:szCs w:val="22"/>
                <w14:ligatures w14:val="standardContextual"/>
              </w:rPr>
              <w:t>b).</w:t>
            </w:r>
          </w:p>
        </w:tc>
        <w:tc>
          <w:tcPr>
            <w:tcW w:w="4218" w:type="dxa"/>
          </w:tcPr>
          <w:p w:rsidR="00B007D0" w:rsidRDefault="00B007D0" w:rsidP="00667842">
            <w:pPr>
              <w:ind w:firstLine="345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KT. CHỦ TỊCH</w:t>
            </w:r>
          </w:p>
          <w:p w:rsidR="00B007D0" w:rsidRDefault="00B007D0" w:rsidP="00667842">
            <w:pPr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     PHÓ CHỦ TỊCH</w:t>
            </w:r>
          </w:p>
          <w:p w:rsidR="00B007D0" w:rsidRDefault="00B007D0" w:rsidP="00667842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B007D0" w:rsidRDefault="00B007D0" w:rsidP="00667842">
            <w:pPr>
              <w:tabs>
                <w:tab w:val="left" w:pos="2040"/>
                <w:tab w:val="center" w:pos="2499"/>
              </w:tabs>
              <w:spacing w:line="276" w:lineRule="auto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B007D0" w:rsidRPr="00164277" w:rsidRDefault="00B007D0" w:rsidP="00667842">
            <w:pPr>
              <w:spacing w:line="276" w:lineRule="auto"/>
              <w:rPr>
                <w:b/>
                <w:kern w:val="2"/>
                <w:sz w:val="18"/>
                <w:szCs w:val="28"/>
                <w14:ligatures w14:val="standardContextual"/>
              </w:rPr>
            </w:pPr>
          </w:p>
          <w:p w:rsidR="00B007D0" w:rsidRDefault="00B007D0" w:rsidP="00667842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B007D0" w:rsidRDefault="00B007D0" w:rsidP="00667842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</w:p>
          <w:p w:rsidR="00B007D0" w:rsidRDefault="00B007D0" w:rsidP="00667842">
            <w:pPr>
              <w:spacing w:line="276" w:lineRule="auto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B007D0" w:rsidRDefault="00B007D0" w:rsidP="00667842">
            <w:pPr>
              <w:spacing w:line="276" w:lineRule="auto"/>
              <w:jc w:val="center"/>
              <w:rPr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     Võ Văn Cảnh</w:t>
            </w:r>
          </w:p>
        </w:tc>
      </w:tr>
    </w:tbl>
    <w:p w:rsidR="00B007D0" w:rsidRDefault="00B007D0" w:rsidP="00B007D0"/>
    <w:p w:rsidR="00B007D0" w:rsidRDefault="00B007D0" w:rsidP="00B007D0"/>
    <w:p w:rsidR="00B007D0" w:rsidRDefault="00B007D0" w:rsidP="00B007D0"/>
    <w:p w:rsidR="00B007D0" w:rsidRDefault="00B007D0" w:rsidP="00B007D0"/>
    <w:p w:rsidR="00024EA1" w:rsidRDefault="00024EA1"/>
    <w:sectPr w:rsidR="00024EA1" w:rsidSect="0039124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D0"/>
    <w:rsid w:val="00005C32"/>
    <w:rsid w:val="00024EA1"/>
    <w:rsid w:val="00377DD8"/>
    <w:rsid w:val="007C4826"/>
    <w:rsid w:val="00A240B7"/>
    <w:rsid w:val="00B007D0"/>
    <w:rsid w:val="00B251A9"/>
    <w:rsid w:val="00C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D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7D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D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7D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>diathan.com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2024-10-30T04:18:00Z</dcterms:created>
  <dcterms:modified xsi:type="dcterms:W3CDTF">2024-10-30T04:24:00Z</dcterms:modified>
</cp:coreProperties>
</file>