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222016" w14:paraId="3151FEF1" w14:textId="77777777" w:rsidTr="00F57C48">
        <w:tc>
          <w:tcPr>
            <w:tcW w:w="3969" w:type="dxa"/>
          </w:tcPr>
          <w:p w14:paraId="4E167B0A" w14:textId="77777777" w:rsidR="00222016" w:rsidRPr="00F57C48" w:rsidRDefault="00222016" w:rsidP="00222016">
            <w:pPr>
              <w:jc w:val="center"/>
              <w:rPr>
                <w:b/>
                <w:sz w:val="24"/>
              </w:rPr>
            </w:pPr>
            <w:r w:rsidRPr="00F57C48">
              <w:rPr>
                <w:b/>
                <w:sz w:val="24"/>
              </w:rPr>
              <w:t>ỦY BAN NHÂN DÂN</w:t>
            </w:r>
          </w:p>
          <w:p w14:paraId="4F7AFD02" w14:textId="77777777" w:rsidR="00222016" w:rsidRPr="00222016" w:rsidRDefault="009948ED" w:rsidP="00222016">
            <w:pPr>
              <w:jc w:val="center"/>
              <w:rPr>
                <w:b/>
              </w:rPr>
            </w:pPr>
            <w:r w:rsidRPr="00F57C48">
              <w:rPr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76F938" wp14:editId="0943C58B">
                      <wp:simplePos x="0" y="0"/>
                      <wp:positionH relativeFrom="column">
                        <wp:posOffset>907111</wp:posOffset>
                      </wp:positionH>
                      <wp:positionV relativeFrom="paragraph">
                        <wp:posOffset>164465</wp:posOffset>
                      </wp:positionV>
                      <wp:extent cx="56197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19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32684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45pt,12.95pt" to="115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" strokecolor="black [3213]"/>
                  </w:pict>
                </mc:Fallback>
              </mc:AlternateContent>
            </w:r>
            <w:r w:rsidR="00222016" w:rsidRPr="00F57C48">
              <w:rPr>
                <w:b/>
                <w:sz w:val="24"/>
              </w:rPr>
              <w:t>TỈNH ĐẮK LẮK</w:t>
            </w:r>
          </w:p>
        </w:tc>
        <w:tc>
          <w:tcPr>
            <w:tcW w:w="5387" w:type="dxa"/>
          </w:tcPr>
          <w:p w14:paraId="3C490F6B" w14:textId="77777777" w:rsidR="00222016" w:rsidRPr="00F57C48" w:rsidRDefault="00222016" w:rsidP="00222016">
            <w:pPr>
              <w:jc w:val="center"/>
              <w:rPr>
                <w:b/>
                <w:sz w:val="24"/>
              </w:rPr>
            </w:pPr>
            <w:r w:rsidRPr="00F57C48">
              <w:rPr>
                <w:b/>
                <w:sz w:val="24"/>
              </w:rPr>
              <w:t>CỘNG HÒA XÃ HỘI CHỦ NGHĨA VIỆT NAM</w:t>
            </w:r>
          </w:p>
          <w:p w14:paraId="59E13F9B" w14:textId="77777777" w:rsidR="00222016" w:rsidRPr="00222016" w:rsidRDefault="00222016" w:rsidP="00222016">
            <w:pPr>
              <w:jc w:val="center"/>
              <w:rPr>
                <w:b/>
              </w:rPr>
            </w:pPr>
            <w:r w:rsidRPr="00F57C48">
              <w:rPr>
                <w:b/>
                <w:sz w:val="26"/>
              </w:rPr>
              <w:t>Độc lập - Tự do - Hạnh phúc</w:t>
            </w:r>
          </w:p>
        </w:tc>
      </w:tr>
      <w:tr w:rsidR="00222016" w14:paraId="431CF075" w14:textId="77777777" w:rsidTr="00F57C48">
        <w:tc>
          <w:tcPr>
            <w:tcW w:w="3969" w:type="dxa"/>
          </w:tcPr>
          <w:p w14:paraId="31AE3107" w14:textId="77777777" w:rsidR="00222016" w:rsidRPr="00C923EF" w:rsidRDefault="00222016" w:rsidP="00222016">
            <w:pPr>
              <w:spacing w:before="120"/>
              <w:jc w:val="center"/>
              <w:rPr>
                <w:sz w:val="26"/>
              </w:rPr>
            </w:pPr>
            <w:r w:rsidRPr="00C923EF">
              <w:rPr>
                <w:sz w:val="26"/>
              </w:rPr>
              <w:t>Số:           /UBND-</w:t>
            </w:r>
            <w:r w:rsidR="00201264">
              <w:rPr>
                <w:sz w:val="26"/>
              </w:rPr>
              <w:t>ĐTKT</w:t>
            </w:r>
          </w:p>
          <w:p w14:paraId="029BAC58" w14:textId="77777777" w:rsidR="00B1598E" w:rsidRDefault="00BF0AC7" w:rsidP="00B1598E">
            <w:pPr>
              <w:jc w:val="center"/>
              <w:rPr>
                <w:sz w:val="24"/>
                <w:szCs w:val="24"/>
              </w:rPr>
            </w:pPr>
            <w:r w:rsidRPr="009948ED">
              <w:rPr>
                <w:sz w:val="24"/>
                <w:szCs w:val="24"/>
              </w:rPr>
              <w:t xml:space="preserve">V/v </w:t>
            </w:r>
            <w:r w:rsidR="00DC1817" w:rsidRPr="009948ED">
              <w:rPr>
                <w:sz w:val="24"/>
                <w:szCs w:val="24"/>
              </w:rPr>
              <w:t xml:space="preserve">triển khai </w:t>
            </w:r>
            <w:r w:rsidR="00B1598E" w:rsidRPr="00B1598E">
              <w:rPr>
                <w:sz w:val="24"/>
                <w:szCs w:val="24"/>
              </w:rPr>
              <w:t xml:space="preserve">Thông tư số 69/2025/TT-BTC ngày 01/7/2025 </w:t>
            </w:r>
          </w:p>
          <w:p w14:paraId="292F546F" w14:textId="77777777" w:rsidR="00C923EF" w:rsidRPr="009948ED" w:rsidRDefault="00B1598E" w:rsidP="00B1598E">
            <w:pPr>
              <w:jc w:val="center"/>
              <w:rPr>
                <w:sz w:val="24"/>
                <w:szCs w:val="24"/>
              </w:rPr>
            </w:pPr>
            <w:r w:rsidRPr="00B1598E">
              <w:rPr>
                <w:sz w:val="24"/>
                <w:szCs w:val="24"/>
              </w:rPr>
              <w:t xml:space="preserve">của Bộ Tài chính </w:t>
            </w:r>
          </w:p>
        </w:tc>
        <w:tc>
          <w:tcPr>
            <w:tcW w:w="5387" w:type="dxa"/>
          </w:tcPr>
          <w:p w14:paraId="17C6DD1A" w14:textId="77777777" w:rsidR="00222016" w:rsidRPr="00222016" w:rsidRDefault="00222016" w:rsidP="007A44A8">
            <w:pPr>
              <w:spacing w:before="120" w:after="120"/>
              <w:jc w:val="center"/>
              <w:rPr>
                <w:i/>
              </w:rPr>
            </w:pPr>
            <w:r w:rsidRPr="00B62041"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FE2411" wp14:editId="3BBA46FD">
                      <wp:simplePos x="0" y="0"/>
                      <wp:positionH relativeFrom="column">
                        <wp:posOffset>645464</wp:posOffset>
                      </wp:positionH>
                      <wp:positionV relativeFrom="paragraph">
                        <wp:posOffset>635</wp:posOffset>
                      </wp:positionV>
                      <wp:extent cx="19716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75B980F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8pt,.05pt" to="206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" strokecolor="black [3213]"/>
                  </w:pict>
                </mc:Fallback>
              </mc:AlternateContent>
            </w:r>
            <w:r w:rsidRPr="00B62041">
              <w:rPr>
                <w:i/>
                <w:sz w:val="26"/>
              </w:rPr>
              <w:t xml:space="preserve">Đắk Lắk, ngày        tháng </w:t>
            </w:r>
            <w:r w:rsidR="007A44A8">
              <w:rPr>
                <w:i/>
                <w:sz w:val="26"/>
              </w:rPr>
              <w:t>7</w:t>
            </w:r>
            <w:r w:rsidRPr="00B62041">
              <w:rPr>
                <w:i/>
                <w:sz w:val="26"/>
              </w:rPr>
              <w:t xml:space="preserve"> năm 202</w:t>
            </w:r>
            <w:r w:rsidR="009948ED">
              <w:rPr>
                <w:i/>
                <w:sz w:val="26"/>
              </w:rPr>
              <w:t>5</w:t>
            </w:r>
          </w:p>
        </w:tc>
      </w:tr>
    </w:tbl>
    <w:p w14:paraId="48419351" w14:textId="77777777" w:rsidR="006E42DB" w:rsidRDefault="006E42DB" w:rsidP="00201264">
      <w:pPr>
        <w:spacing w:before="60" w:after="60" w:line="240" w:lineRule="auto"/>
        <w:jc w:val="both"/>
      </w:pPr>
    </w:p>
    <w:p w14:paraId="16BD69F6" w14:textId="77777777" w:rsidR="00B75378" w:rsidRDefault="00B75378" w:rsidP="00201264">
      <w:pPr>
        <w:spacing w:before="60" w:after="60" w:line="240" w:lineRule="auto"/>
        <w:jc w:val="both"/>
      </w:pPr>
      <w:r>
        <w:tab/>
      </w:r>
      <w:r>
        <w:tab/>
      </w:r>
      <w:r>
        <w:tab/>
      </w:r>
      <w:r w:rsidR="00222016">
        <w:t xml:space="preserve">Kính gửi: </w:t>
      </w:r>
    </w:p>
    <w:p w14:paraId="6331E9F4" w14:textId="7AE84441" w:rsidR="004C6711" w:rsidRDefault="00B75378" w:rsidP="000B37C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  <w:t xml:space="preserve">- </w:t>
      </w:r>
      <w:r w:rsidR="000B37CA">
        <w:t xml:space="preserve">Các Sở, ban, ngành; </w:t>
      </w:r>
    </w:p>
    <w:p w14:paraId="0CE9206B" w14:textId="77777777" w:rsidR="00B75378" w:rsidRDefault="00B1598E" w:rsidP="005C225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B75378">
        <w:t>- Thuế tỉnh Đắk Lắk;</w:t>
      </w:r>
    </w:p>
    <w:p w14:paraId="668D5620" w14:textId="77777777" w:rsidR="004C6711" w:rsidRDefault="004C6711" w:rsidP="005C225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  <w:t xml:space="preserve">- Chi cục Hải quan </w:t>
      </w:r>
      <w:r w:rsidRPr="004C6711">
        <w:t>khu vực XIV</w:t>
      </w:r>
      <w:r>
        <w:t>;</w:t>
      </w:r>
    </w:p>
    <w:p w14:paraId="572DFEBD" w14:textId="77777777" w:rsidR="00B75378" w:rsidRDefault="00B75378" w:rsidP="005C225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  <w:t>- Kho bạc Nhà nước khu vực XIV.</w:t>
      </w:r>
    </w:p>
    <w:p w14:paraId="1A926ED5" w14:textId="77777777" w:rsidR="00374282" w:rsidRDefault="00374282" w:rsidP="00201264">
      <w:pPr>
        <w:spacing w:before="60" w:after="60" w:line="240" w:lineRule="auto"/>
        <w:jc w:val="center"/>
      </w:pPr>
    </w:p>
    <w:p w14:paraId="7EB29081" w14:textId="74B138DA" w:rsidR="00B75378" w:rsidRDefault="00374282" w:rsidP="000B37CA">
      <w:pPr>
        <w:spacing w:before="120" w:after="120" w:line="264" w:lineRule="auto"/>
        <w:jc w:val="both"/>
      </w:pPr>
      <w:r>
        <w:tab/>
      </w:r>
      <w:r w:rsidR="00B75378">
        <w:t>T</w:t>
      </w:r>
      <w:r w:rsidR="00E7601B">
        <w:t>iếp nhận</w:t>
      </w:r>
      <w:r w:rsidR="00745D65">
        <w:t xml:space="preserve"> Thông tư số</w:t>
      </w:r>
      <w:r w:rsidR="009948ED">
        <w:t xml:space="preserve"> </w:t>
      </w:r>
      <w:r w:rsidR="00745D65" w:rsidRPr="00745D65">
        <w:t xml:space="preserve">69/2025/TT-BTC </w:t>
      </w:r>
      <w:r w:rsidR="00745D65">
        <w:t>ngày</w:t>
      </w:r>
      <w:r w:rsidR="00745D65" w:rsidRPr="00745D65">
        <w:t xml:space="preserve"> 01/7/2025</w:t>
      </w:r>
      <w:r w:rsidR="00745D65">
        <w:t xml:space="preserve"> của</w:t>
      </w:r>
      <w:r w:rsidR="007412E2">
        <w:t xml:space="preserve"> Bộ trưởng</w:t>
      </w:r>
      <w:r w:rsidR="00745D65">
        <w:t xml:space="preserve"> Bộ Tài chính</w:t>
      </w:r>
      <w:r w:rsidR="00745D65" w:rsidRPr="00745D65">
        <w:t xml:space="preserve"> quy định chi tiết một số điều của Luật Thuế giá trị gia tăng và hướng dẫn thực hiện Nghị định số 181/2025/NĐ-CP ngày 01</w:t>
      </w:r>
      <w:r w:rsidR="00745D65">
        <w:t>/7/</w:t>
      </w:r>
      <w:r w:rsidR="00745D65" w:rsidRPr="00745D65">
        <w:t>2025 của Chính phủ quy định chi tiết thi hành một số điều của Luật Thuế giá trị gia tăng</w:t>
      </w:r>
      <w:r w:rsidR="000B37CA">
        <w:t xml:space="preserve"> </w:t>
      </w:r>
      <w:r w:rsidR="000B37CA" w:rsidRPr="000B37CA">
        <w:rPr>
          <w:i/>
          <w:iCs/>
        </w:rPr>
        <w:t>(</w:t>
      </w:r>
      <w:r w:rsidR="000B37CA">
        <w:rPr>
          <w:i/>
          <w:iCs/>
        </w:rPr>
        <w:t>gửi</w:t>
      </w:r>
      <w:r w:rsidR="000B37CA" w:rsidRPr="000B37CA">
        <w:rPr>
          <w:i/>
          <w:iCs/>
        </w:rPr>
        <w:t xml:space="preserve"> kèm)</w:t>
      </w:r>
      <w:r w:rsidR="00B75378">
        <w:t>; Phó Chủ tịch Thường trực UBND tỉnh</w:t>
      </w:r>
      <w:r w:rsidR="007412E2">
        <w:t xml:space="preserve"> </w:t>
      </w:r>
      <w:r w:rsidR="007412E2">
        <w:t>Hồ Thị Nguyên Thảo</w:t>
      </w:r>
      <w:r w:rsidR="00B75378">
        <w:t xml:space="preserve"> có ý kiến như sau:</w:t>
      </w:r>
    </w:p>
    <w:p w14:paraId="235EAEBC" w14:textId="1D6C0BB0" w:rsidR="00D03AF8" w:rsidRDefault="00B75378" w:rsidP="000B37CA">
      <w:pPr>
        <w:spacing w:before="120" w:after="120" w:line="264" w:lineRule="auto"/>
        <w:jc w:val="both"/>
      </w:pPr>
      <w:r>
        <w:tab/>
      </w:r>
      <w:r w:rsidR="00201264">
        <w:t xml:space="preserve">1. </w:t>
      </w:r>
      <w:r w:rsidR="00780193">
        <w:t xml:space="preserve">Giao </w:t>
      </w:r>
      <w:r>
        <w:t xml:space="preserve">các cơ quan, đơn vị </w:t>
      </w:r>
      <w:r w:rsidRPr="000B37CA">
        <w:rPr>
          <w:i/>
          <w:iCs/>
        </w:rPr>
        <w:t>(như Kính gửi)</w:t>
      </w:r>
      <w:r>
        <w:t xml:space="preserve">, căn cứ Thông tư số </w:t>
      </w:r>
      <w:r w:rsidR="00B1598E" w:rsidRPr="00B1598E">
        <w:t>69/2025/TT</w:t>
      </w:r>
      <w:r w:rsidR="000B37CA">
        <w:t>-</w:t>
      </w:r>
      <w:r w:rsidR="00B1598E" w:rsidRPr="00B1598E">
        <w:t>BTC</w:t>
      </w:r>
      <w:r w:rsidR="008D41E8">
        <w:t xml:space="preserve"> </w:t>
      </w:r>
      <w:r>
        <w:t>và chức năng, nhiệm vụ</w:t>
      </w:r>
      <w:r w:rsidR="00201264">
        <w:t>, thẩm quyền</w:t>
      </w:r>
      <w:r>
        <w:t xml:space="preserve"> được giao</w:t>
      </w:r>
      <w:r w:rsidR="00780193">
        <w:t xml:space="preserve"> nghiên cứu, hướng dẫn, triển khai thực hiện </w:t>
      </w:r>
      <w:r>
        <w:t xml:space="preserve">đúng </w:t>
      </w:r>
      <w:r w:rsidR="00780193">
        <w:t xml:space="preserve">theo quy định; </w:t>
      </w:r>
      <w:r w:rsidR="00D03AF8">
        <w:t>trong quá trình triển khai thực hiện, nếu có nội dung khó khăn, vướng mắc, vượt thẩm quyền</w:t>
      </w:r>
      <w:r w:rsidR="00201264">
        <w:t xml:space="preserve"> thì</w:t>
      </w:r>
      <w:r w:rsidR="00D03AF8">
        <w:t xml:space="preserve"> các cơ quan, đơn vị ban hành văn bản gửi Sở Tài chính để được hướng dẫn, tổng hợp, báo cáo cấp có thẩm quyề</w:t>
      </w:r>
      <w:r w:rsidR="00201264">
        <w:t xml:space="preserve">n </w:t>
      </w:r>
      <w:r w:rsidR="004877FE">
        <w:t>xem xét, hướng dẫn thực hiện</w:t>
      </w:r>
      <w:r w:rsidR="00D03AF8">
        <w:t>.</w:t>
      </w:r>
    </w:p>
    <w:p w14:paraId="02621E2B" w14:textId="77777777" w:rsidR="00B75378" w:rsidRDefault="00201264" w:rsidP="000B37CA">
      <w:pPr>
        <w:spacing w:before="120" w:after="120" w:line="264" w:lineRule="auto"/>
        <w:jc w:val="both"/>
      </w:pPr>
      <w:r>
        <w:tab/>
        <w:t xml:space="preserve">2. </w:t>
      </w:r>
      <w:r w:rsidR="00B75378">
        <w:t>Giao Sở Tài chính theo dõi</w:t>
      </w:r>
      <w:r w:rsidR="00D03AF8">
        <w:t xml:space="preserve"> </w:t>
      </w:r>
      <w:r w:rsidR="00B75378">
        <w:t>các cơ quan, đơn vị</w:t>
      </w:r>
      <w:r w:rsidR="00D03AF8">
        <w:t xml:space="preserve"> </w:t>
      </w:r>
      <w:r w:rsidR="00B75378">
        <w:t xml:space="preserve">có liên quan </w:t>
      </w:r>
      <w:r w:rsidR="00D03AF8">
        <w:t xml:space="preserve">triển khai thực hiện; hướng dẫn triển khai thực hiện </w:t>
      </w:r>
      <w:r w:rsidR="00D03AF8" w:rsidRPr="000B37CA">
        <w:rPr>
          <w:i/>
          <w:iCs/>
        </w:rPr>
        <w:t>(nếu có);</w:t>
      </w:r>
      <w:r w:rsidR="00D03AF8">
        <w:t xml:space="preserve"> tổng hợp, báo cáo</w:t>
      </w:r>
      <w:r w:rsidR="008D41E8">
        <w:t>,</w:t>
      </w:r>
      <w:r w:rsidR="00D03AF8">
        <w:t xml:space="preserve"> tham mưu cấp có thẩm quyền những nội dung khó khăn, vướng mắc, vượt thẩm quyền.</w:t>
      </w:r>
    </w:p>
    <w:p w14:paraId="092C101F" w14:textId="4B50C53D" w:rsidR="001E00E0" w:rsidRDefault="005B3519" w:rsidP="000B37CA">
      <w:pPr>
        <w:spacing w:before="120" w:after="120" w:line="264" w:lineRule="auto"/>
        <w:jc w:val="both"/>
      </w:pPr>
      <w:r>
        <w:tab/>
      </w:r>
      <w:r w:rsidR="000B37CA">
        <w:t>Nhận được Công văn này, các cơ quan, đơn vị</w:t>
      </w:r>
      <w:r w:rsidR="00E60544">
        <w:rPr>
          <w:szCs w:val="28"/>
        </w:rPr>
        <w:t xml:space="preserve"> </w:t>
      </w:r>
      <w:r w:rsidR="002142B2">
        <w:rPr>
          <w:szCs w:val="28"/>
        </w:rPr>
        <w:t>triển khai thực hiện./.</w:t>
      </w:r>
      <w:r w:rsidR="009E4E87">
        <w:rPr>
          <w:szCs w:val="28"/>
        </w:rPr>
        <w:t xml:space="preserve">  </w:t>
      </w:r>
    </w:p>
    <w:p w14:paraId="7A732717" w14:textId="77777777" w:rsidR="001E00E0" w:rsidRDefault="001E00E0" w:rsidP="00201264">
      <w:pPr>
        <w:spacing w:before="60" w:after="60" w:line="240" w:lineRule="auto"/>
        <w:jc w:val="both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3827"/>
      </w:tblGrid>
      <w:tr w:rsidR="00222016" w:rsidRPr="0007024F" w14:paraId="39235E57" w14:textId="77777777" w:rsidTr="00D103C8">
        <w:tc>
          <w:tcPr>
            <w:tcW w:w="5529" w:type="dxa"/>
            <w:shd w:val="clear" w:color="auto" w:fill="auto"/>
          </w:tcPr>
          <w:p w14:paraId="2EAF862C" w14:textId="77777777" w:rsidR="00222016" w:rsidRPr="0007024F" w:rsidRDefault="00222016" w:rsidP="009E4E87">
            <w:pPr>
              <w:spacing w:before="60" w:after="0" w:line="240" w:lineRule="auto"/>
              <w:jc w:val="both"/>
              <w:rPr>
                <w:b/>
                <w:szCs w:val="28"/>
              </w:rPr>
            </w:pPr>
            <w:r w:rsidRPr="0007024F">
              <w:rPr>
                <w:b/>
                <w:i/>
                <w:sz w:val="24"/>
                <w:szCs w:val="24"/>
              </w:rPr>
              <w:t>Nơi nhận:</w:t>
            </w:r>
            <w:r w:rsidRPr="0007024F">
              <w:rPr>
                <w:b/>
                <w:szCs w:val="28"/>
              </w:rPr>
              <w:t xml:space="preserve"> </w:t>
            </w:r>
          </w:p>
          <w:p w14:paraId="1EBB1509" w14:textId="77777777" w:rsidR="00222016" w:rsidRPr="0007024F" w:rsidRDefault="00222016" w:rsidP="009E4E87">
            <w:pPr>
              <w:spacing w:after="0" w:line="240" w:lineRule="auto"/>
              <w:jc w:val="both"/>
              <w:rPr>
                <w:sz w:val="22"/>
              </w:rPr>
            </w:pPr>
            <w:r w:rsidRPr="0007024F">
              <w:rPr>
                <w:sz w:val="22"/>
              </w:rPr>
              <w:t xml:space="preserve">- </w:t>
            </w:r>
            <w:r w:rsidR="008B2675">
              <w:rPr>
                <w:sz w:val="22"/>
              </w:rPr>
              <w:t>Như trên</w:t>
            </w:r>
            <w:r w:rsidRPr="0007024F">
              <w:rPr>
                <w:sz w:val="22"/>
              </w:rPr>
              <w:t xml:space="preserve">;  </w:t>
            </w:r>
          </w:p>
          <w:p w14:paraId="0A22C5F3" w14:textId="77777777" w:rsidR="00222016" w:rsidRDefault="00222016" w:rsidP="009E4E87">
            <w:pPr>
              <w:spacing w:after="0" w:line="240" w:lineRule="auto"/>
              <w:jc w:val="both"/>
              <w:rPr>
                <w:sz w:val="22"/>
              </w:rPr>
            </w:pPr>
            <w:r w:rsidRPr="0007024F">
              <w:rPr>
                <w:sz w:val="22"/>
              </w:rPr>
              <w:t>- C</w:t>
            </w:r>
            <w:r>
              <w:rPr>
                <w:sz w:val="22"/>
              </w:rPr>
              <w:t xml:space="preserve">T, </w:t>
            </w:r>
            <w:r w:rsidR="00F27EE9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Pr="0007024F">
              <w:rPr>
                <w:sz w:val="22"/>
              </w:rPr>
              <w:t xml:space="preserve"> UBND tỉnh;</w:t>
            </w:r>
          </w:p>
          <w:p w14:paraId="7310C049" w14:textId="0A4C7004" w:rsidR="00222016" w:rsidRDefault="00222016" w:rsidP="00222016">
            <w:pPr>
              <w:tabs>
                <w:tab w:val="center" w:pos="7630"/>
              </w:tabs>
              <w:spacing w:after="0" w:line="240" w:lineRule="auto"/>
              <w:jc w:val="both"/>
              <w:rPr>
                <w:sz w:val="22"/>
              </w:rPr>
            </w:pPr>
            <w:r w:rsidRPr="0007024F">
              <w:rPr>
                <w:sz w:val="22"/>
              </w:rPr>
              <w:t xml:space="preserve">- CVP, </w:t>
            </w:r>
            <w:r w:rsidR="00F27EE9">
              <w:rPr>
                <w:sz w:val="22"/>
              </w:rPr>
              <w:t xml:space="preserve">các </w:t>
            </w:r>
            <w:r w:rsidRPr="0007024F">
              <w:rPr>
                <w:sz w:val="22"/>
              </w:rPr>
              <w:t>PCVP UBND tỉnh</w:t>
            </w:r>
            <w:r w:rsidR="000B37CA">
              <w:rPr>
                <w:sz w:val="22"/>
              </w:rPr>
              <w:t xml:space="preserve"> (đ/c Hòa)</w:t>
            </w:r>
            <w:r w:rsidRPr="0007024F">
              <w:rPr>
                <w:sz w:val="22"/>
              </w:rPr>
              <w:t>;</w:t>
            </w:r>
          </w:p>
          <w:p w14:paraId="64AD9585" w14:textId="77777777" w:rsidR="005B1FC8" w:rsidRDefault="005B1FC8" w:rsidP="00222016">
            <w:pPr>
              <w:tabs>
                <w:tab w:val="center" w:pos="7630"/>
              </w:tabs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UBND các xã, phường;</w:t>
            </w:r>
          </w:p>
          <w:p w14:paraId="724E09D2" w14:textId="77777777" w:rsidR="003E6511" w:rsidRDefault="003E6511" w:rsidP="00222016">
            <w:pPr>
              <w:tabs>
                <w:tab w:val="center" w:pos="7630"/>
              </w:tabs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Văn phòng UBND tỉnh:</w:t>
            </w:r>
          </w:p>
          <w:p w14:paraId="36DBBCD1" w14:textId="77777777" w:rsidR="003E6511" w:rsidRDefault="003E6511" w:rsidP="00222016">
            <w:pPr>
              <w:tabs>
                <w:tab w:val="center" w:pos="7630"/>
              </w:tabs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+ Các Phòng CNXD, NC,</w:t>
            </w:r>
          </w:p>
          <w:p w14:paraId="26E77DC3" w14:textId="77777777" w:rsidR="003E6511" w:rsidRDefault="003E6511" w:rsidP="00222016">
            <w:pPr>
              <w:tabs>
                <w:tab w:val="center" w:pos="7630"/>
              </w:tabs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+ </w:t>
            </w:r>
            <w:r w:rsidR="00780193">
              <w:rPr>
                <w:sz w:val="22"/>
              </w:rPr>
              <w:t>Trung tâm CNCTTĐT</w:t>
            </w:r>
          </w:p>
          <w:p w14:paraId="19D06188" w14:textId="77777777" w:rsidR="00780193" w:rsidRPr="0007024F" w:rsidRDefault="00780193" w:rsidP="00222016">
            <w:pPr>
              <w:tabs>
                <w:tab w:val="center" w:pos="7630"/>
              </w:tabs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(đăng tải trên Cổng TTĐT tỉnh</w:t>
            </w:r>
            <w:r w:rsidR="00B85772">
              <w:rPr>
                <w:sz w:val="22"/>
              </w:rPr>
              <w:t xml:space="preserve"> Đắk Lắk</w:t>
            </w:r>
            <w:r>
              <w:rPr>
                <w:sz w:val="22"/>
              </w:rPr>
              <w:t>);</w:t>
            </w:r>
          </w:p>
          <w:p w14:paraId="6A3A6104" w14:textId="77777777" w:rsidR="00222016" w:rsidRPr="0007024F" w:rsidRDefault="00067E67" w:rsidP="009E4E87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Lưu: VT, </w:t>
            </w:r>
            <w:r w:rsidR="00201264">
              <w:rPr>
                <w:sz w:val="22"/>
              </w:rPr>
              <w:t>ĐTKT</w:t>
            </w:r>
            <w:r>
              <w:rPr>
                <w:sz w:val="22"/>
              </w:rPr>
              <w:t xml:space="preserve"> </w:t>
            </w:r>
            <w:r w:rsidRPr="00B1598E">
              <w:rPr>
                <w:sz w:val="16"/>
                <w:szCs w:val="16"/>
              </w:rPr>
              <w:t>(</w:t>
            </w:r>
            <w:r w:rsidR="00B1598E">
              <w:rPr>
                <w:sz w:val="16"/>
                <w:szCs w:val="16"/>
              </w:rPr>
              <w:t>td 03b</w:t>
            </w:r>
            <w:r w:rsidR="00222016" w:rsidRPr="00B1598E">
              <w:rPr>
                <w:sz w:val="16"/>
                <w:szCs w:val="16"/>
              </w:rPr>
              <w:t>).</w:t>
            </w:r>
            <w:r w:rsidR="009E4E87">
              <w:rPr>
                <w:sz w:val="22"/>
              </w:rPr>
              <w:t xml:space="preserve">  </w:t>
            </w:r>
            <w:r w:rsidR="00222016" w:rsidRPr="0007024F">
              <w:rPr>
                <w:sz w:val="22"/>
              </w:rPr>
              <w:t xml:space="preserve"> </w:t>
            </w:r>
          </w:p>
          <w:p w14:paraId="5CA8C2A6" w14:textId="77777777" w:rsidR="00222016" w:rsidRPr="0007024F" w:rsidRDefault="00222016" w:rsidP="00222016">
            <w:pPr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1403F3B" w14:textId="77777777" w:rsidR="00967411" w:rsidRDefault="00506FBA" w:rsidP="00D103C8">
            <w:pPr>
              <w:spacing w:before="60"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TL. </w:t>
            </w:r>
            <w:r w:rsidR="002142B2">
              <w:rPr>
                <w:b/>
                <w:szCs w:val="28"/>
              </w:rPr>
              <w:t>CHỦ TỊCH</w:t>
            </w:r>
          </w:p>
          <w:p w14:paraId="28C6ADFA" w14:textId="77777777" w:rsidR="00506FBA" w:rsidRDefault="00F27EE9" w:rsidP="00222016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506FBA">
              <w:rPr>
                <w:b/>
                <w:szCs w:val="28"/>
              </w:rPr>
              <w:t>CHÁNH VĂN PHÒNG</w:t>
            </w:r>
          </w:p>
          <w:p w14:paraId="690D06BE" w14:textId="77777777" w:rsidR="00F27EE9" w:rsidRDefault="00F27EE9" w:rsidP="00222016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14:paraId="33C88655" w14:textId="77777777" w:rsidR="002142B2" w:rsidRDefault="002142B2" w:rsidP="00222016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  <w:p w14:paraId="2ED64685" w14:textId="77777777" w:rsidR="002142B2" w:rsidRDefault="002142B2" w:rsidP="00222016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  <w:p w14:paraId="6D5C1569" w14:textId="77777777" w:rsidR="002142B2" w:rsidRDefault="002142B2" w:rsidP="002D495D">
            <w:pPr>
              <w:spacing w:before="120" w:after="0" w:line="240" w:lineRule="auto"/>
              <w:jc w:val="center"/>
              <w:rPr>
                <w:b/>
                <w:szCs w:val="28"/>
              </w:rPr>
            </w:pPr>
          </w:p>
          <w:p w14:paraId="00AE46B9" w14:textId="77777777" w:rsidR="005C225B" w:rsidRDefault="005C225B" w:rsidP="00222016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  <w:p w14:paraId="38DBD823" w14:textId="77777777" w:rsidR="005C225B" w:rsidRDefault="005C225B" w:rsidP="00222016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  <w:p w14:paraId="64FF81A4" w14:textId="77777777" w:rsidR="002142B2" w:rsidRDefault="002142B2" w:rsidP="00222016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  <w:p w14:paraId="391D6E75" w14:textId="77777777" w:rsidR="002142B2" w:rsidRPr="00967411" w:rsidRDefault="005C225B" w:rsidP="005C225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Nguyễn Minh Hòa</w:t>
            </w:r>
          </w:p>
        </w:tc>
      </w:tr>
    </w:tbl>
    <w:p w14:paraId="1CE6EF4C" w14:textId="77777777" w:rsidR="00222016" w:rsidRDefault="00222016" w:rsidP="005C225B"/>
    <w:sectPr w:rsidR="00222016" w:rsidSect="009E4E87">
      <w:pgSz w:w="11907" w:h="16840" w:code="9"/>
      <w:pgMar w:top="1134" w:right="851" w:bottom="709" w:left="1701" w:header="720" w:footer="72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DB193" w14:textId="77777777" w:rsidR="00A4703E" w:rsidRDefault="00A4703E" w:rsidP="00B12ACF">
      <w:pPr>
        <w:spacing w:after="0" w:line="240" w:lineRule="auto"/>
      </w:pPr>
      <w:r>
        <w:separator/>
      </w:r>
    </w:p>
  </w:endnote>
  <w:endnote w:type="continuationSeparator" w:id="0">
    <w:p w14:paraId="678DD961" w14:textId="77777777" w:rsidR="00A4703E" w:rsidRDefault="00A4703E" w:rsidP="00B1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AE847" w14:textId="77777777" w:rsidR="00A4703E" w:rsidRDefault="00A4703E" w:rsidP="00B12ACF">
      <w:pPr>
        <w:spacing w:after="0" w:line="240" w:lineRule="auto"/>
      </w:pPr>
      <w:r>
        <w:separator/>
      </w:r>
    </w:p>
  </w:footnote>
  <w:footnote w:type="continuationSeparator" w:id="0">
    <w:p w14:paraId="78ADA350" w14:textId="77777777" w:rsidR="00A4703E" w:rsidRDefault="00A4703E" w:rsidP="00B12A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16"/>
    <w:rsid w:val="0000784D"/>
    <w:rsid w:val="00046A5A"/>
    <w:rsid w:val="00067E67"/>
    <w:rsid w:val="000A0A26"/>
    <w:rsid w:val="000A5F5C"/>
    <w:rsid w:val="000B37CA"/>
    <w:rsid w:val="000E64C9"/>
    <w:rsid w:val="001057C3"/>
    <w:rsid w:val="001A2E3C"/>
    <w:rsid w:val="001A3924"/>
    <w:rsid w:val="001B1E7F"/>
    <w:rsid w:val="001D6BFA"/>
    <w:rsid w:val="001E00E0"/>
    <w:rsid w:val="00201264"/>
    <w:rsid w:val="002022CE"/>
    <w:rsid w:val="002142B2"/>
    <w:rsid w:val="00222016"/>
    <w:rsid w:val="00240ADD"/>
    <w:rsid w:val="0024139B"/>
    <w:rsid w:val="0024710E"/>
    <w:rsid w:val="0026737B"/>
    <w:rsid w:val="002969E9"/>
    <w:rsid w:val="002A4769"/>
    <w:rsid w:val="002D495D"/>
    <w:rsid w:val="0036148C"/>
    <w:rsid w:val="00374282"/>
    <w:rsid w:val="003A42BF"/>
    <w:rsid w:val="003B6956"/>
    <w:rsid w:val="003E6511"/>
    <w:rsid w:val="003F29D4"/>
    <w:rsid w:val="004360A8"/>
    <w:rsid w:val="0047375E"/>
    <w:rsid w:val="0048261D"/>
    <w:rsid w:val="004867AA"/>
    <w:rsid w:val="004877FE"/>
    <w:rsid w:val="004909C8"/>
    <w:rsid w:val="004A65D9"/>
    <w:rsid w:val="004C6711"/>
    <w:rsid w:val="00506FBA"/>
    <w:rsid w:val="0052147B"/>
    <w:rsid w:val="00535760"/>
    <w:rsid w:val="005B1FC8"/>
    <w:rsid w:val="005B3519"/>
    <w:rsid w:val="005C225B"/>
    <w:rsid w:val="00615016"/>
    <w:rsid w:val="00624864"/>
    <w:rsid w:val="00641D06"/>
    <w:rsid w:val="0066214F"/>
    <w:rsid w:val="00666417"/>
    <w:rsid w:val="006A5536"/>
    <w:rsid w:val="006D124F"/>
    <w:rsid w:val="006E42DB"/>
    <w:rsid w:val="00701936"/>
    <w:rsid w:val="00711B38"/>
    <w:rsid w:val="007412E2"/>
    <w:rsid w:val="00745D65"/>
    <w:rsid w:val="00780193"/>
    <w:rsid w:val="007A44A8"/>
    <w:rsid w:val="007C0C86"/>
    <w:rsid w:val="007E6F15"/>
    <w:rsid w:val="007F29A5"/>
    <w:rsid w:val="0080575D"/>
    <w:rsid w:val="0081209F"/>
    <w:rsid w:val="0081535E"/>
    <w:rsid w:val="008922FD"/>
    <w:rsid w:val="008B2675"/>
    <w:rsid w:val="008D41E8"/>
    <w:rsid w:val="008E6734"/>
    <w:rsid w:val="008F0632"/>
    <w:rsid w:val="00967411"/>
    <w:rsid w:val="009948ED"/>
    <w:rsid w:val="009B03F5"/>
    <w:rsid w:val="009D7748"/>
    <w:rsid w:val="009E4E87"/>
    <w:rsid w:val="009E5B4F"/>
    <w:rsid w:val="009F1F84"/>
    <w:rsid w:val="00A045FE"/>
    <w:rsid w:val="00A10F92"/>
    <w:rsid w:val="00A4703E"/>
    <w:rsid w:val="00A7436C"/>
    <w:rsid w:val="00A87CF4"/>
    <w:rsid w:val="00B12ACF"/>
    <w:rsid w:val="00B1598E"/>
    <w:rsid w:val="00B207E4"/>
    <w:rsid w:val="00B35854"/>
    <w:rsid w:val="00B52671"/>
    <w:rsid w:val="00B62041"/>
    <w:rsid w:val="00B71E9A"/>
    <w:rsid w:val="00B75378"/>
    <w:rsid w:val="00B85772"/>
    <w:rsid w:val="00B9298C"/>
    <w:rsid w:val="00BC1749"/>
    <w:rsid w:val="00BE2CAB"/>
    <w:rsid w:val="00BF0AC7"/>
    <w:rsid w:val="00C31AD6"/>
    <w:rsid w:val="00C51171"/>
    <w:rsid w:val="00C520E0"/>
    <w:rsid w:val="00C923EF"/>
    <w:rsid w:val="00C937F2"/>
    <w:rsid w:val="00CB3587"/>
    <w:rsid w:val="00D02E3C"/>
    <w:rsid w:val="00D03AF8"/>
    <w:rsid w:val="00D103C8"/>
    <w:rsid w:val="00D1522C"/>
    <w:rsid w:val="00D3122D"/>
    <w:rsid w:val="00D74CD0"/>
    <w:rsid w:val="00DC13D0"/>
    <w:rsid w:val="00DC1817"/>
    <w:rsid w:val="00DD4258"/>
    <w:rsid w:val="00DF09CD"/>
    <w:rsid w:val="00DF6C50"/>
    <w:rsid w:val="00E14AF1"/>
    <w:rsid w:val="00E45153"/>
    <w:rsid w:val="00E60544"/>
    <w:rsid w:val="00E7601B"/>
    <w:rsid w:val="00ED40D7"/>
    <w:rsid w:val="00EF7C3A"/>
    <w:rsid w:val="00F27EE9"/>
    <w:rsid w:val="00F30FA0"/>
    <w:rsid w:val="00F57C48"/>
    <w:rsid w:val="00F624A6"/>
    <w:rsid w:val="00F64067"/>
    <w:rsid w:val="00F913DA"/>
    <w:rsid w:val="00FC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6C63D5"/>
  <w15:docId w15:val="{81E24697-0ABD-4D5E-9197-0D030398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1CharCharCharCharCharCharCharCharCharCharCharCharCharCharCharCharCharCharChar">
    <w:name w:val="Char Char Char Char Char Char1 Char Char Char Char Char Char Char Char Char Char Char Char Char Char Char Char Char Char Char"/>
    <w:basedOn w:val="Normal"/>
    <w:semiHidden/>
    <w:rsid w:val="00222016"/>
    <w:pPr>
      <w:spacing w:after="160" w:line="240" w:lineRule="exact"/>
    </w:pPr>
    <w:rPr>
      <w:rFonts w:ascii="Arial" w:eastAsia="Times New Roman" w:hAnsi="Arial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B12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ACF"/>
  </w:style>
  <w:style w:type="paragraph" w:styleId="Footer">
    <w:name w:val="footer"/>
    <w:basedOn w:val="Normal"/>
    <w:link w:val="FooterChar"/>
    <w:uiPriority w:val="99"/>
    <w:unhideWhenUsed/>
    <w:rsid w:val="00B12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ACF"/>
  </w:style>
  <w:style w:type="paragraph" w:styleId="ListParagraph">
    <w:name w:val="List Paragraph"/>
    <w:basedOn w:val="Normal"/>
    <w:uiPriority w:val="34"/>
    <w:qFormat/>
    <w:rsid w:val="004C6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3F7EA-DA75-4408-A05D-AFC22D13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Cao Nguyen</dc:creator>
  <cp:lastModifiedBy>Nguyen Xuan Tan</cp:lastModifiedBy>
  <cp:revision>4</cp:revision>
  <dcterms:created xsi:type="dcterms:W3CDTF">2025-07-14T06:43:00Z</dcterms:created>
  <dcterms:modified xsi:type="dcterms:W3CDTF">2025-07-14T07:16:00Z</dcterms:modified>
</cp:coreProperties>
</file>