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180" w:type="dxa"/>
        <w:tblLayout w:type="fixed"/>
        <w:tblLook w:val="0000" w:firstRow="0" w:lastRow="0" w:firstColumn="0" w:lastColumn="0" w:noHBand="0" w:noVBand="0"/>
      </w:tblPr>
      <w:tblGrid>
        <w:gridCol w:w="3330"/>
        <w:gridCol w:w="7290"/>
      </w:tblGrid>
      <w:tr w:rsidR="00556DC5" w:rsidRPr="00556DC5" w14:paraId="5B2D665F" w14:textId="77777777" w:rsidTr="00C61FFF">
        <w:tc>
          <w:tcPr>
            <w:tcW w:w="3330" w:type="dxa"/>
          </w:tcPr>
          <w:p w14:paraId="5F59CC47" w14:textId="77777777" w:rsidR="00F97723" w:rsidRPr="00556DC5" w:rsidRDefault="00F97723" w:rsidP="00DD1D0B">
            <w:pPr>
              <w:pStyle w:val="Heading2"/>
              <w:ind w:left="-108"/>
              <w:rPr>
                <w:rFonts w:ascii="Times New Roman" w:hAnsi="Times New Roman"/>
                <w:szCs w:val="26"/>
              </w:rPr>
            </w:pPr>
            <w:r w:rsidRPr="00556DC5">
              <w:rPr>
                <w:rFonts w:ascii="Times New Roman" w:hAnsi="Times New Roman"/>
                <w:szCs w:val="26"/>
              </w:rPr>
              <w:t>HỘI ĐỒNG NHÂN DÂN</w:t>
            </w:r>
          </w:p>
          <w:p w14:paraId="12FE9E95" w14:textId="5ACAE530" w:rsidR="00F97723" w:rsidRPr="00556DC5" w:rsidRDefault="00F97723" w:rsidP="00DD1D0B">
            <w:pPr>
              <w:spacing w:after="0" w:line="240" w:lineRule="auto"/>
              <w:ind w:left="-108"/>
              <w:jc w:val="center"/>
              <w:rPr>
                <w:rFonts w:ascii="Times New Roman" w:hAnsi="Times New Roman"/>
                <w:b/>
                <w:bCs/>
              </w:rPr>
            </w:pPr>
            <w:r w:rsidRPr="00556DC5">
              <w:rPr>
                <w:rFonts w:ascii="Times New Roman" w:hAnsi="Times New Roman"/>
                <w:b/>
                <w:bCs/>
                <w:sz w:val="26"/>
                <w:szCs w:val="26"/>
              </w:rPr>
              <w:t xml:space="preserve">TỈNH </w:t>
            </w:r>
            <w:bookmarkStart w:id="0" w:name="_Hlk206598725"/>
            <w:r w:rsidR="00D43909" w:rsidRPr="00D43909">
              <w:rPr>
                <w:rFonts w:ascii="Times New Roman" w:hAnsi="Times New Roman"/>
                <w:b/>
                <w:bCs/>
                <w:sz w:val="26"/>
                <w:szCs w:val="26"/>
              </w:rPr>
              <w:t>ĐẮK LẮK</w:t>
            </w:r>
            <w:bookmarkEnd w:id="0"/>
          </w:p>
          <w:p w14:paraId="4D1664FD" w14:textId="77777777" w:rsidR="00F97723" w:rsidRPr="00556DC5" w:rsidRDefault="00F97723" w:rsidP="00DD1D0B">
            <w:pPr>
              <w:tabs>
                <w:tab w:val="center" w:pos="1647"/>
                <w:tab w:val="left" w:pos="2505"/>
              </w:tabs>
              <w:spacing w:after="0" w:line="240" w:lineRule="auto"/>
              <w:rPr>
                <w:rFonts w:ascii="Times New Roman" w:hAnsi="Times New Roman"/>
                <w:b/>
                <w:bCs/>
                <w:sz w:val="12"/>
              </w:rPr>
            </w:pPr>
            <w:r w:rsidRPr="00556DC5">
              <w:rPr>
                <w:rFonts w:ascii="Times New Roman" w:hAnsi="Times New Roman"/>
                <w:b/>
                <w:bCs/>
                <w:noProof/>
                <w:sz w:val="12"/>
              </w:rPr>
              <mc:AlternateContent>
                <mc:Choice Requires="wps">
                  <w:drawing>
                    <wp:anchor distT="0" distB="0" distL="114300" distR="114300" simplePos="0" relativeHeight="251669504" behindDoc="0" locked="0" layoutInCell="1" allowOverlap="1" wp14:anchorId="76EFCECB" wp14:editId="68DD29F8">
                      <wp:simplePos x="0" y="0"/>
                      <wp:positionH relativeFrom="column">
                        <wp:posOffset>655320</wp:posOffset>
                      </wp:positionH>
                      <wp:positionV relativeFrom="paragraph">
                        <wp:posOffset>19685</wp:posOffset>
                      </wp:positionV>
                      <wp:extent cx="571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DC6A013"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1.55pt" to="96.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"/>
                  </w:pict>
                </mc:Fallback>
              </mc:AlternateContent>
            </w:r>
            <w:r w:rsidRPr="00556DC5">
              <w:rPr>
                <w:rFonts w:ascii="Times New Roman" w:hAnsi="Times New Roman"/>
                <w:b/>
                <w:bCs/>
                <w:sz w:val="12"/>
              </w:rPr>
              <w:tab/>
            </w:r>
            <w:r w:rsidRPr="00556DC5">
              <w:rPr>
                <w:rFonts w:ascii="Times New Roman" w:hAnsi="Times New Roman"/>
                <w:b/>
                <w:bCs/>
                <w:sz w:val="12"/>
              </w:rPr>
              <w:tab/>
            </w:r>
          </w:p>
          <w:p w14:paraId="6F2D13DA" w14:textId="77777777" w:rsidR="00F97723" w:rsidRPr="00556DC5" w:rsidRDefault="00F97723" w:rsidP="00DD1D0B">
            <w:pPr>
              <w:tabs>
                <w:tab w:val="center" w:pos="1647"/>
                <w:tab w:val="left" w:pos="2505"/>
              </w:tabs>
              <w:spacing w:after="0" w:line="240" w:lineRule="auto"/>
              <w:rPr>
                <w:rFonts w:ascii="Times New Roman" w:hAnsi="Times New Roman"/>
                <w:b/>
                <w:bCs/>
                <w:sz w:val="4"/>
              </w:rPr>
            </w:pPr>
          </w:p>
          <w:p w14:paraId="2F5F7926" w14:textId="5BF2AF5C" w:rsidR="00F97723" w:rsidRPr="00556DC5" w:rsidRDefault="00F97723" w:rsidP="006E5066">
            <w:pPr>
              <w:pStyle w:val="Heading1"/>
              <w:ind w:left="-115"/>
              <w:rPr>
                <w:rFonts w:ascii="Times New Roman" w:hAnsi="Times New Roman"/>
                <w:b w:val="0"/>
                <w:bCs w:val="0"/>
                <w:i w:val="0"/>
                <w:iCs w:val="0"/>
                <w:sz w:val="27"/>
                <w:szCs w:val="27"/>
              </w:rPr>
            </w:pPr>
            <w:r w:rsidRPr="00556DC5">
              <w:rPr>
                <w:rFonts w:ascii="Times New Roman" w:hAnsi="Times New Roman"/>
                <w:b w:val="0"/>
                <w:bCs w:val="0"/>
                <w:i w:val="0"/>
                <w:iCs w:val="0"/>
                <w:sz w:val="26"/>
              </w:rPr>
              <w:t xml:space="preserve"> </w:t>
            </w:r>
            <w:r w:rsidR="00DD1D0B" w:rsidRPr="00556DC5">
              <w:rPr>
                <w:rFonts w:ascii="Times New Roman" w:hAnsi="Times New Roman"/>
                <w:b w:val="0"/>
                <w:bCs w:val="0"/>
                <w:i w:val="0"/>
                <w:iCs w:val="0"/>
                <w:sz w:val="27"/>
                <w:szCs w:val="27"/>
              </w:rPr>
              <w:t xml:space="preserve">Số:     </w:t>
            </w:r>
            <w:r w:rsidRPr="00556DC5">
              <w:rPr>
                <w:rFonts w:ascii="Times New Roman" w:hAnsi="Times New Roman"/>
                <w:b w:val="0"/>
                <w:bCs w:val="0"/>
                <w:i w:val="0"/>
                <w:iCs w:val="0"/>
                <w:sz w:val="27"/>
                <w:szCs w:val="27"/>
              </w:rPr>
              <w:t xml:space="preserve">   /202</w:t>
            </w:r>
            <w:r w:rsidR="00D43909">
              <w:rPr>
                <w:rFonts w:ascii="Times New Roman" w:hAnsi="Times New Roman"/>
                <w:b w:val="0"/>
                <w:bCs w:val="0"/>
                <w:i w:val="0"/>
                <w:iCs w:val="0"/>
                <w:sz w:val="27"/>
                <w:szCs w:val="27"/>
              </w:rPr>
              <w:t>5</w:t>
            </w:r>
            <w:r w:rsidRPr="00556DC5">
              <w:rPr>
                <w:rFonts w:ascii="Times New Roman" w:hAnsi="Times New Roman"/>
                <w:b w:val="0"/>
                <w:bCs w:val="0"/>
                <w:i w:val="0"/>
                <w:iCs w:val="0"/>
                <w:sz w:val="27"/>
                <w:szCs w:val="27"/>
              </w:rPr>
              <w:t>/NQ-HĐND</w:t>
            </w:r>
          </w:p>
        </w:tc>
        <w:tc>
          <w:tcPr>
            <w:tcW w:w="7290" w:type="dxa"/>
            <w:vAlign w:val="center"/>
          </w:tcPr>
          <w:p w14:paraId="7CB77075" w14:textId="77777777" w:rsidR="00F97723" w:rsidRPr="00556DC5" w:rsidRDefault="00F97723" w:rsidP="00DD1D0B">
            <w:pPr>
              <w:spacing w:after="0" w:line="240" w:lineRule="auto"/>
              <w:rPr>
                <w:rFonts w:ascii="Times New Roman" w:hAnsi="Times New Roman"/>
                <w:b/>
                <w:bCs/>
                <w:sz w:val="26"/>
                <w:szCs w:val="26"/>
              </w:rPr>
            </w:pPr>
            <w:r w:rsidRPr="00556DC5">
              <w:rPr>
                <w:rFonts w:ascii="Times New Roman" w:hAnsi="Times New Roman"/>
                <w:b/>
                <w:bCs/>
              </w:rPr>
              <w:t xml:space="preserve">      </w:t>
            </w:r>
            <w:r w:rsidR="00DD1D0B" w:rsidRPr="00556DC5">
              <w:rPr>
                <w:rFonts w:ascii="Times New Roman" w:hAnsi="Times New Roman"/>
                <w:b/>
                <w:bCs/>
              </w:rPr>
              <w:t xml:space="preserve">     </w:t>
            </w:r>
            <w:r w:rsidR="00C61FFF" w:rsidRPr="00556DC5">
              <w:rPr>
                <w:rFonts w:ascii="Times New Roman" w:hAnsi="Times New Roman"/>
                <w:b/>
                <w:bCs/>
              </w:rPr>
              <w:t xml:space="preserve"> </w:t>
            </w:r>
            <w:r w:rsidRPr="00556DC5">
              <w:rPr>
                <w:rFonts w:ascii="Times New Roman" w:hAnsi="Times New Roman"/>
                <w:b/>
                <w:bCs/>
                <w:sz w:val="26"/>
                <w:szCs w:val="26"/>
              </w:rPr>
              <w:t>CỘNG HÒA XÃ HỘI CHỦ NGHĨA VIỆT NAM</w:t>
            </w:r>
          </w:p>
          <w:p w14:paraId="2462278D" w14:textId="77777777" w:rsidR="00F97723" w:rsidRPr="00556DC5" w:rsidRDefault="00413B24" w:rsidP="00413B24">
            <w:pPr>
              <w:pStyle w:val="Heading2"/>
              <w:jc w:val="left"/>
              <w:rPr>
                <w:rFonts w:ascii="Times New Roman" w:hAnsi="Times New Roman"/>
                <w:sz w:val="28"/>
                <w:szCs w:val="28"/>
              </w:rPr>
            </w:pPr>
            <w:r w:rsidRPr="00556DC5">
              <w:rPr>
                <w:rFonts w:ascii="Times New Roman" w:hAnsi="Times New Roman"/>
                <w:sz w:val="28"/>
                <w:szCs w:val="28"/>
              </w:rPr>
              <w:t xml:space="preserve">                         </w:t>
            </w:r>
            <w:r w:rsidR="00F97723" w:rsidRPr="00556DC5">
              <w:rPr>
                <w:rFonts w:ascii="Times New Roman" w:hAnsi="Times New Roman"/>
                <w:sz w:val="28"/>
                <w:szCs w:val="28"/>
              </w:rPr>
              <w:t xml:space="preserve">Độc lập </w:t>
            </w:r>
            <w:r w:rsidR="00F97723" w:rsidRPr="00556DC5">
              <w:rPr>
                <w:rFonts w:ascii="Times New Roman" w:hAnsi="Times New Roman"/>
                <w:b w:val="0"/>
                <w:sz w:val="28"/>
                <w:szCs w:val="28"/>
              </w:rPr>
              <w:t>-</w:t>
            </w:r>
            <w:r w:rsidR="00F97723" w:rsidRPr="00556DC5">
              <w:rPr>
                <w:rFonts w:ascii="Times New Roman" w:hAnsi="Times New Roman"/>
                <w:sz w:val="28"/>
                <w:szCs w:val="28"/>
              </w:rPr>
              <w:t xml:space="preserve"> Tự do </w:t>
            </w:r>
            <w:r w:rsidR="00F97723" w:rsidRPr="00556DC5">
              <w:rPr>
                <w:rFonts w:ascii="Times New Roman" w:hAnsi="Times New Roman"/>
                <w:b w:val="0"/>
                <w:sz w:val="28"/>
                <w:szCs w:val="28"/>
              </w:rPr>
              <w:t>-</w:t>
            </w:r>
            <w:r w:rsidR="00F97723" w:rsidRPr="00556DC5">
              <w:rPr>
                <w:rFonts w:ascii="Times New Roman" w:hAnsi="Times New Roman"/>
                <w:sz w:val="28"/>
                <w:szCs w:val="28"/>
              </w:rPr>
              <w:t xml:space="preserve"> Hạnh phúc</w:t>
            </w:r>
          </w:p>
          <w:p w14:paraId="64940730" w14:textId="77777777" w:rsidR="00F97723" w:rsidRPr="00556DC5" w:rsidRDefault="00C61FFF" w:rsidP="00DD1D0B">
            <w:pPr>
              <w:spacing w:after="0" w:line="240" w:lineRule="auto"/>
              <w:jc w:val="center"/>
              <w:rPr>
                <w:rFonts w:ascii="Times New Roman" w:hAnsi="Times New Roman"/>
                <w:b/>
                <w:bCs/>
                <w:sz w:val="10"/>
              </w:rPr>
            </w:pPr>
            <w:r w:rsidRPr="00556DC5">
              <w:rPr>
                <w:rFonts w:ascii="Times New Roman" w:hAnsi="Times New Roman"/>
                <w:noProof/>
                <w:sz w:val="10"/>
              </w:rPr>
              <mc:AlternateContent>
                <mc:Choice Requires="wps">
                  <w:drawing>
                    <wp:anchor distT="0" distB="0" distL="114300" distR="114300" simplePos="0" relativeHeight="251668480" behindDoc="0" locked="0" layoutInCell="1" allowOverlap="1" wp14:anchorId="07A0026A" wp14:editId="20893E87">
                      <wp:simplePos x="0" y="0"/>
                      <wp:positionH relativeFrom="column">
                        <wp:posOffset>1111250</wp:posOffset>
                      </wp:positionH>
                      <wp:positionV relativeFrom="paragraph">
                        <wp:posOffset>15240</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FE07712"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2pt" to="25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"/>
                  </w:pict>
                </mc:Fallback>
              </mc:AlternateContent>
            </w:r>
            <w:r w:rsidR="00F97723" w:rsidRPr="00556DC5">
              <w:rPr>
                <w:rFonts w:ascii="Times New Roman" w:hAnsi="Times New Roman"/>
                <w:sz w:val="10"/>
              </w:rPr>
              <w:t xml:space="preserve">            </w:t>
            </w:r>
          </w:p>
          <w:p w14:paraId="1DE4BAC5" w14:textId="77777777" w:rsidR="00F97723" w:rsidRPr="00556DC5" w:rsidRDefault="00F97723" w:rsidP="00DD1D0B">
            <w:pPr>
              <w:spacing w:after="0" w:line="240" w:lineRule="auto"/>
              <w:jc w:val="center"/>
              <w:rPr>
                <w:rFonts w:ascii="Times New Roman" w:hAnsi="Times New Roman"/>
                <w:sz w:val="6"/>
              </w:rPr>
            </w:pPr>
          </w:p>
          <w:p w14:paraId="6ADDD47B" w14:textId="7A594F81" w:rsidR="00F97723" w:rsidRPr="00556DC5" w:rsidRDefault="00F97723" w:rsidP="00800C1A">
            <w:pPr>
              <w:spacing w:after="0" w:line="240" w:lineRule="auto"/>
              <w:jc w:val="both"/>
              <w:rPr>
                <w:rFonts w:ascii="Times New Roman" w:hAnsi="Times New Roman"/>
                <w:i/>
                <w:sz w:val="27"/>
                <w:szCs w:val="27"/>
              </w:rPr>
            </w:pPr>
            <w:r w:rsidRPr="00556DC5">
              <w:rPr>
                <w:rFonts w:ascii="Times New Roman" w:hAnsi="Times New Roman"/>
                <w:sz w:val="27"/>
                <w:szCs w:val="27"/>
              </w:rPr>
              <w:t xml:space="preserve">             </w:t>
            </w:r>
            <w:r w:rsidR="00DD1D0B" w:rsidRPr="00556DC5">
              <w:rPr>
                <w:rFonts w:ascii="Times New Roman" w:hAnsi="Times New Roman"/>
                <w:sz w:val="27"/>
                <w:szCs w:val="27"/>
              </w:rPr>
              <w:t xml:space="preserve">   </w:t>
            </w:r>
            <w:r w:rsidR="00C61FFF" w:rsidRPr="00556DC5">
              <w:rPr>
                <w:rFonts w:ascii="Times New Roman" w:hAnsi="Times New Roman"/>
                <w:sz w:val="27"/>
                <w:szCs w:val="27"/>
              </w:rPr>
              <w:t xml:space="preserve">   </w:t>
            </w:r>
            <w:r w:rsidR="003414F0" w:rsidRPr="00556DC5">
              <w:rPr>
                <w:rFonts w:ascii="Times New Roman" w:hAnsi="Times New Roman"/>
                <w:sz w:val="27"/>
                <w:szCs w:val="27"/>
              </w:rPr>
              <w:t xml:space="preserve"> </w:t>
            </w:r>
            <w:r w:rsidR="00D43909" w:rsidRPr="00D43909">
              <w:rPr>
                <w:rFonts w:ascii="Times New Roman" w:hAnsi="Times New Roman"/>
                <w:i/>
                <w:sz w:val="27"/>
                <w:szCs w:val="27"/>
              </w:rPr>
              <w:t>Đắk Lắk</w:t>
            </w:r>
            <w:r w:rsidRPr="00556DC5">
              <w:rPr>
                <w:rFonts w:ascii="Times New Roman" w:hAnsi="Times New Roman"/>
                <w:i/>
                <w:sz w:val="27"/>
                <w:szCs w:val="27"/>
              </w:rPr>
              <w:t xml:space="preserve">, ngày    </w:t>
            </w:r>
            <w:r w:rsidR="00BA0662" w:rsidRPr="00556DC5">
              <w:rPr>
                <w:rFonts w:ascii="Times New Roman" w:hAnsi="Times New Roman"/>
                <w:i/>
                <w:sz w:val="27"/>
                <w:szCs w:val="27"/>
              </w:rPr>
              <w:t xml:space="preserve">   tháng       năm </w:t>
            </w:r>
            <w:r w:rsidRPr="00556DC5">
              <w:rPr>
                <w:rFonts w:ascii="Times New Roman" w:hAnsi="Times New Roman"/>
                <w:i/>
                <w:sz w:val="27"/>
                <w:szCs w:val="27"/>
              </w:rPr>
              <w:t>202</w:t>
            </w:r>
            <w:r w:rsidR="00D43909">
              <w:rPr>
                <w:rFonts w:ascii="Times New Roman" w:hAnsi="Times New Roman"/>
                <w:i/>
                <w:sz w:val="27"/>
                <w:szCs w:val="27"/>
              </w:rPr>
              <w:t>5</w:t>
            </w:r>
          </w:p>
        </w:tc>
      </w:tr>
    </w:tbl>
    <w:p w14:paraId="77BD35BB" w14:textId="77777777" w:rsidR="0030382F" w:rsidRPr="00556DC5" w:rsidRDefault="00F51FFB" w:rsidP="006A4E4E">
      <w:pPr>
        <w:shd w:val="clear" w:color="auto" w:fill="FFFFFF"/>
        <w:spacing w:before="240" w:after="0" w:line="240" w:lineRule="auto"/>
        <w:rPr>
          <w:rFonts w:ascii="Times New Roman" w:eastAsia="Times New Roman" w:hAnsi="Times New Roman" w:cs="Times New Roman"/>
          <w:sz w:val="24"/>
          <w:szCs w:val="24"/>
          <w:lang w:val="vi-VN" w:eastAsia="vi-VN"/>
        </w:rPr>
      </w:pPr>
      <w:r w:rsidRPr="00556DC5">
        <w:rPr>
          <w:rFonts w:ascii="Times New Roman" w:eastAsia="Times New Roman" w:hAnsi="Times New Roman" w:cs="Times New Roman"/>
          <w:b/>
          <w:bCs/>
          <w:noProof/>
          <w:sz w:val="24"/>
          <w:szCs w:val="24"/>
        </w:rPr>
        <mc:AlternateContent>
          <mc:Choice Requires="wps">
            <w:drawing>
              <wp:anchor distT="0" distB="0" distL="114300" distR="114300" simplePos="0" relativeHeight="251685888" behindDoc="0" locked="0" layoutInCell="1" allowOverlap="1" wp14:anchorId="4C30865A" wp14:editId="7C9F0535">
                <wp:simplePos x="0" y="0"/>
                <wp:positionH relativeFrom="column">
                  <wp:posOffset>447675</wp:posOffset>
                </wp:positionH>
                <wp:positionV relativeFrom="paragraph">
                  <wp:posOffset>28575</wp:posOffset>
                </wp:positionV>
                <wp:extent cx="895350" cy="3619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89535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CFBD54" w14:textId="77777777" w:rsidR="00F51FFB" w:rsidRPr="001C7CDF" w:rsidRDefault="00F51FFB" w:rsidP="00F51FFB">
                            <w:pPr>
                              <w:spacing w:before="20"/>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8"/>
                                <w:szCs w:val="28"/>
                              </w:rPr>
                              <w:t xml:space="preserve"> </w:t>
                            </w:r>
                            <w:r w:rsidRPr="001C7CDF">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30865A" id="Rectangle 8" o:spid="_x0000_s1026" style="position:absolute;margin-left:35.25pt;margin-top:2.25pt;width:70.5pt;height:2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" fillcolor="white [3201]" strokecolor="#f79646 [3209]" strokeweight="2pt">
                <v:textbox>
                  <w:txbxContent>
                    <w:p w14:paraId="5ECFBD54" w14:textId="77777777" w:rsidR="00F51FFB" w:rsidRPr="001C7CDF" w:rsidRDefault="00F51FFB" w:rsidP="00F51FFB">
                      <w:pPr>
                        <w:spacing w:before="20"/>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8"/>
                          <w:szCs w:val="28"/>
                        </w:rPr>
                        <w:t xml:space="preserve"> </w:t>
                      </w:r>
                      <w:r w:rsidRPr="001C7CDF">
                        <w:rPr>
                          <w:rFonts w:ascii="Times New Roman" w:hAnsi="Times New Roman" w:cs="Times New Roman"/>
                          <w:b/>
                          <w:sz w:val="28"/>
                          <w:szCs w:val="28"/>
                        </w:rPr>
                        <w:t>Dự thảo</w:t>
                      </w:r>
                    </w:p>
                  </w:txbxContent>
                </v:textbox>
              </v:rect>
            </w:pict>
          </mc:Fallback>
        </mc:AlternateContent>
      </w:r>
      <w:r w:rsidR="006A4E4E" w:rsidRPr="00556DC5">
        <w:rPr>
          <w:rFonts w:ascii="Times New Roman" w:eastAsia="Times New Roman" w:hAnsi="Times New Roman" w:cs="Times New Roman"/>
          <w:b/>
          <w:bCs/>
          <w:sz w:val="24"/>
          <w:szCs w:val="24"/>
          <w:lang w:eastAsia="vi-VN"/>
        </w:rPr>
        <w:t xml:space="preserve">    </w:t>
      </w:r>
      <w:r w:rsidR="00413B24" w:rsidRPr="00556DC5">
        <w:rPr>
          <w:rFonts w:ascii="Times New Roman" w:eastAsia="Times New Roman" w:hAnsi="Times New Roman" w:cs="Times New Roman"/>
          <w:b/>
          <w:bCs/>
          <w:sz w:val="24"/>
          <w:szCs w:val="24"/>
          <w:lang w:eastAsia="vi-VN"/>
        </w:rPr>
        <w:t xml:space="preserve">    </w:t>
      </w:r>
    </w:p>
    <w:p w14:paraId="30C3445D" w14:textId="77777777" w:rsidR="00F97723" w:rsidRPr="00D43909" w:rsidRDefault="00F97723" w:rsidP="008E4422">
      <w:pPr>
        <w:keepNext/>
        <w:spacing w:after="0"/>
        <w:ind w:right="43"/>
        <w:jc w:val="center"/>
        <w:outlineLvl w:val="0"/>
        <w:rPr>
          <w:rFonts w:ascii="Times New Roman" w:hAnsi="Times New Roman"/>
          <w:b/>
          <w:sz w:val="28"/>
          <w:szCs w:val="28"/>
          <w:lang w:val="vi-VN"/>
        </w:rPr>
      </w:pPr>
      <w:r w:rsidRPr="00D43909">
        <w:rPr>
          <w:rFonts w:ascii="Times New Roman" w:hAnsi="Times New Roman"/>
          <w:b/>
          <w:sz w:val="28"/>
          <w:szCs w:val="28"/>
          <w:lang w:val="vi-VN"/>
        </w:rPr>
        <w:t>NGHỊ QUYẾT</w:t>
      </w:r>
    </w:p>
    <w:p w14:paraId="1E97F65A" w14:textId="77777777" w:rsidR="009C6299" w:rsidRPr="00A87676" w:rsidRDefault="009C6299" w:rsidP="00192B47">
      <w:pPr>
        <w:spacing w:after="40" w:line="240" w:lineRule="auto"/>
        <w:jc w:val="center"/>
        <w:rPr>
          <w:rFonts w:ascii="Times New Roman" w:hAnsi="Times New Roman" w:cs="Times New Roman"/>
          <w:b/>
          <w:sz w:val="28"/>
          <w:szCs w:val="28"/>
          <w:shd w:val="clear" w:color="auto" w:fill="FFFFFF"/>
          <w:lang w:val="vi-VN"/>
        </w:rPr>
      </w:pPr>
      <w:r w:rsidRPr="009C6299">
        <w:rPr>
          <w:rFonts w:ascii="Times New Roman" w:hAnsi="Times New Roman" w:cs="Times New Roman"/>
          <w:b/>
          <w:sz w:val="28"/>
          <w:szCs w:val="28"/>
          <w:shd w:val="clear" w:color="auto" w:fill="FFFFFF"/>
          <w:lang w:val="vi-VN"/>
        </w:rPr>
        <w:t xml:space="preserve">Quy định về chính sách thu hút nhân lực về khoa học, công nghệ, </w:t>
      </w:r>
    </w:p>
    <w:p w14:paraId="75E17D84" w14:textId="66993520" w:rsidR="009C6299" w:rsidRPr="009C6299" w:rsidRDefault="009C6299" w:rsidP="00192B47">
      <w:pPr>
        <w:spacing w:after="40" w:line="240" w:lineRule="auto"/>
        <w:jc w:val="center"/>
        <w:rPr>
          <w:rFonts w:ascii="Times New Roman" w:hAnsi="Times New Roman" w:cs="Times New Roman"/>
          <w:b/>
          <w:sz w:val="28"/>
          <w:szCs w:val="28"/>
          <w:shd w:val="clear" w:color="auto" w:fill="FFFFFF"/>
          <w:lang w:val="vi-VN"/>
        </w:rPr>
      </w:pPr>
      <w:r w:rsidRPr="009C6299">
        <w:rPr>
          <w:rFonts w:ascii="Times New Roman" w:hAnsi="Times New Roman" w:cs="Times New Roman"/>
          <w:b/>
          <w:sz w:val="28"/>
          <w:szCs w:val="28"/>
          <w:shd w:val="clear" w:color="auto" w:fill="FFFFFF"/>
          <w:lang w:val="vi-VN"/>
        </w:rPr>
        <w:t xml:space="preserve">đổi mới sáng tạo và chuyển đổi số trong các cơ quan </w:t>
      </w:r>
    </w:p>
    <w:p w14:paraId="1CA1B025" w14:textId="054652C2" w:rsidR="003414F0" w:rsidRPr="00D43909" w:rsidRDefault="009C6299" w:rsidP="00192B47">
      <w:pPr>
        <w:spacing w:after="40" w:line="240" w:lineRule="auto"/>
        <w:jc w:val="center"/>
        <w:rPr>
          <w:rFonts w:ascii="Times New Roman" w:hAnsi="Times New Roman" w:cs="Times New Roman"/>
          <w:b/>
          <w:sz w:val="28"/>
          <w:szCs w:val="28"/>
          <w:lang w:val="vi-VN"/>
        </w:rPr>
      </w:pPr>
      <w:r w:rsidRPr="009C6299">
        <w:rPr>
          <w:rFonts w:ascii="Times New Roman" w:hAnsi="Times New Roman" w:cs="Times New Roman"/>
          <w:b/>
          <w:sz w:val="28"/>
          <w:szCs w:val="28"/>
          <w:shd w:val="clear" w:color="auto" w:fill="FFFFFF"/>
          <w:lang w:val="vi-VN"/>
        </w:rPr>
        <w:t>của hệ thống chính trị tỉnh Đắk Lắk</w:t>
      </w:r>
    </w:p>
    <w:p w14:paraId="01EF3391" w14:textId="77777777" w:rsidR="00B95342" w:rsidRPr="00556DC5" w:rsidRDefault="00D12FB1" w:rsidP="00D12FB1">
      <w:pPr>
        <w:spacing w:line="240" w:lineRule="auto"/>
        <w:jc w:val="center"/>
        <w:rPr>
          <w:rFonts w:ascii="Times New Roman" w:hAnsi="Times New Roman"/>
          <w:sz w:val="16"/>
          <w:szCs w:val="16"/>
          <w:lang w:val="vi-VN"/>
        </w:rPr>
      </w:pPr>
      <w:r w:rsidRPr="00556DC5">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7B97AC46" wp14:editId="04B8FA89">
                <wp:simplePos x="0" y="0"/>
                <wp:positionH relativeFrom="margin">
                  <wp:posOffset>2181225</wp:posOffset>
                </wp:positionH>
                <wp:positionV relativeFrom="paragraph">
                  <wp:posOffset>41275</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8FB5867"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1.75pt,3.25pt" to="288.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">
                <w10:wrap anchorx="margin"/>
              </v:line>
            </w:pict>
          </mc:Fallback>
        </mc:AlternateContent>
      </w:r>
    </w:p>
    <w:p w14:paraId="5099F706" w14:textId="72C031BA" w:rsidR="00F97723" w:rsidRPr="00556DC5" w:rsidRDefault="00F97723" w:rsidP="007A7F22">
      <w:pPr>
        <w:spacing w:before="240" w:after="0" w:line="240" w:lineRule="auto"/>
        <w:jc w:val="center"/>
        <w:rPr>
          <w:rFonts w:ascii="Times New Roman" w:hAnsi="Times New Roman"/>
          <w:b/>
          <w:sz w:val="27"/>
          <w:szCs w:val="27"/>
          <w:lang w:val="vi-VN"/>
        </w:rPr>
      </w:pPr>
      <w:r w:rsidRPr="00556DC5">
        <w:rPr>
          <w:rFonts w:ascii="Times New Roman" w:hAnsi="Times New Roman"/>
          <w:b/>
          <w:sz w:val="27"/>
          <w:szCs w:val="27"/>
          <w:lang w:val="vi-VN"/>
        </w:rPr>
        <w:t xml:space="preserve">HỘI ĐỒNG NHÂN DÂN TỈNH </w:t>
      </w:r>
      <w:r w:rsidR="00D43909" w:rsidRPr="00D43909">
        <w:rPr>
          <w:rFonts w:ascii="Times New Roman" w:hAnsi="Times New Roman"/>
          <w:b/>
          <w:sz w:val="27"/>
          <w:szCs w:val="27"/>
          <w:lang w:val="vi-VN"/>
        </w:rPr>
        <w:t>ĐẮK LẮK</w:t>
      </w:r>
    </w:p>
    <w:p w14:paraId="3DA6879C" w14:textId="69A46456" w:rsidR="00F97723" w:rsidRPr="00D43909" w:rsidRDefault="00B95342" w:rsidP="007A7F22">
      <w:pPr>
        <w:pStyle w:val="Heading3"/>
        <w:spacing w:after="120"/>
        <w:ind w:right="288"/>
        <w:rPr>
          <w:rFonts w:ascii="Times New Roman" w:hAnsi="Times New Roman"/>
          <w:szCs w:val="26"/>
          <w:lang w:val="vi-VN"/>
        </w:rPr>
      </w:pPr>
      <w:r w:rsidRPr="00D43909">
        <w:rPr>
          <w:rFonts w:ascii="Times New Roman" w:hAnsi="Times New Roman"/>
          <w:sz w:val="27"/>
          <w:szCs w:val="27"/>
          <w:lang w:val="vi-VN"/>
        </w:rPr>
        <w:t xml:space="preserve">   </w:t>
      </w:r>
      <w:r w:rsidR="00BA0662" w:rsidRPr="00556DC5">
        <w:rPr>
          <w:rFonts w:ascii="Times New Roman" w:hAnsi="Times New Roman"/>
          <w:sz w:val="27"/>
          <w:szCs w:val="27"/>
          <w:lang w:val="vi-VN"/>
        </w:rPr>
        <w:t xml:space="preserve">KHOÁ </w:t>
      </w:r>
      <w:r w:rsidR="00192B47" w:rsidRPr="002E5DAB">
        <w:rPr>
          <w:rFonts w:ascii="Times New Roman" w:hAnsi="Times New Roman"/>
          <w:sz w:val="27"/>
          <w:szCs w:val="27"/>
          <w:lang w:val="vi-VN"/>
        </w:rPr>
        <w:t>…</w:t>
      </w:r>
      <w:r w:rsidR="00413B24" w:rsidRPr="00556DC5">
        <w:rPr>
          <w:rFonts w:ascii="Times New Roman" w:hAnsi="Times New Roman"/>
          <w:sz w:val="27"/>
          <w:szCs w:val="27"/>
          <w:lang w:val="vi-VN"/>
        </w:rPr>
        <w:t xml:space="preserve">, KỲ HỌP THỨ </w:t>
      </w:r>
      <w:r w:rsidR="00245C81" w:rsidRPr="00556DC5">
        <w:rPr>
          <w:rFonts w:ascii="Times New Roman" w:hAnsi="Times New Roman"/>
          <w:sz w:val="27"/>
          <w:szCs w:val="27"/>
          <w:lang w:val="vi-VN"/>
        </w:rPr>
        <w:t>…</w:t>
      </w:r>
    </w:p>
    <w:p w14:paraId="38AD41C4" w14:textId="77777777" w:rsidR="00F97723" w:rsidRPr="00556DC5" w:rsidRDefault="00F97723" w:rsidP="00F97723">
      <w:pPr>
        <w:rPr>
          <w:rFonts w:ascii="Arial" w:hAnsi="Arial"/>
          <w:sz w:val="4"/>
          <w:szCs w:val="4"/>
          <w:lang w:val="vi-VN"/>
        </w:rPr>
      </w:pPr>
    </w:p>
    <w:p w14:paraId="69C0CABA" w14:textId="5C7B01C0" w:rsidR="00702227" w:rsidRPr="00D43909" w:rsidRDefault="00F97723" w:rsidP="00826B44">
      <w:pPr>
        <w:spacing w:before="120" w:after="0" w:line="240" w:lineRule="auto"/>
        <w:ind w:firstLine="720"/>
        <w:jc w:val="both"/>
        <w:rPr>
          <w:rFonts w:ascii="Times New Roman" w:hAnsi="Times New Roman" w:cs="Times New Roman"/>
          <w:i/>
          <w:sz w:val="28"/>
          <w:szCs w:val="28"/>
          <w:lang w:val="vi-VN"/>
        </w:rPr>
      </w:pPr>
      <w:r w:rsidRPr="00556DC5">
        <w:rPr>
          <w:rFonts w:ascii="Times New Roman" w:hAnsi="Times New Roman" w:cs="Times New Roman"/>
          <w:i/>
          <w:sz w:val="28"/>
          <w:szCs w:val="28"/>
          <w:lang w:val="vi-VN"/>
        </w:rPr>
        <w:t xml:space="preserve">Căn cứ Luật Tổ chức chính quyền địa phương </w:t>
      </w:r>
      <w:r w:rsidR="00D43909" w:rsidRPr="00D43909">
        <w:rPr>
          <w:rFonts w:ascii="Times New Roman" w:hAnsi="Times New Roman" w:cs="Times New Roman"/>
          <w:i/>
          <w:sz w:val="28"/>
          <w:szCs w:val="28"/>
          <w:lang w:val="vi-VN"/>
        </w:rPr>
        <w:t>ngày 16 tháng 6 năm 2025</w:t>
      </w:r>
      <w:r w:rsidRPr="00556DC5">
        <w:rPr>
          <w:rFonts w:ascii="Times New Roman" w:hAnsi="Times New Roman" w:cs="Times New Roman"/>
          <w:i/>
          <w:sz w:val="28"/>
          <w:szCs w:val="28"/>
          <w:lang w:val="vi-VN"/>
        </w:rPr>
        <w:t>;</w:t>
      </w:r>
      <w:r w:rsidR="00245C81" w:rsidRPr="00D43909">
        <w:rPr>
          <w:rFonts w:ascii="Times New Roman" w:hAnsi="Times New Roman" w:cs="Times New Roman"/>
          <w:i/>
          <w:sz w:val="28"/>
          <w:szCs w:val="28"/>
          <w:lang w:val="vi-VN"/>
        </w:rPr>
        <w:t xml:space="preserve"> </w:t>
      </w:r>
      <w:r w:rsidR="00D43909" w:rsidRPr="00D43909">
        <w:rPr>
          <w:rFonts w:ascii="Times New Roman" w:hAnsi="Times New Roman" w:cs="Times New Roman"/>
          <w:i/>
          <w:sz w:val="28"/>
          <w:szCs w:val="28"/>
          <w:lang w:val="vi-VN"/>
        </w:rPr>
        <w:t xml:space="preserve">  </w:t>
      </w:r>
    </w:p>
    <w:p w14:paraId="19EF4506" w14:textId="30BE181C" w:rsidR="00702227" w:rsidRPr="00A87676" w:rsidRDefault="00F97723" w:rsidP="00826B44">
      <w:pPr>
        <w:spacing w:before="120" w:after="0" w:line="240" w:lineRule="auto"/>
        <w:jc w:val="both"/>
        <w:rPr>
          <w:rFonts w:ascii="Times New Roman" w:hAnsi="Times New Roman" w:cs="Times New Roman"/>
          <w:i/>
          <w:spacing w:val="-4"/>
          <w:sz w:val="28"/>
          <w:szCs w:val="28"/>
          <w:lang w:val="vi-VN"/>
        </w:rPr>
      </w:pPr>
      <w:r w:rsidRPr="00556DC5">
        <w:rPr>
          <w:rFonts w:ascii="Times New Roman" w:hAnsi="Times New Roman" w:cs="Times New Roman"/>
          <w:i/>
          <w:sz w:val="28"/>
          <w:szCs w:val="28"/>
          <w:lang w:val="vi-VN"/>
        </w:rPr>
        <w:tab/>
      </w:r>
      <w:r w:rsidRPr="00556DC5">
        <w:rPr>
          <w:rFonts w:ascii="Times New Roman" w:hAnsi="Times New Roman" w:cs="Times New Roman"/>
          <w:i/>
          <w:spacing w:val="-4"/>
          <w:sz w:val="28"/>
          <w:szCs w:val="28"/>
          <w:lang w:val="vi-VN"/>
        </w:rPr>
        <w:t xml:space="preserve">Căn cứ </w:t>
      </w:r>
      <w:r w:rsidR="00D43909" w:rsidRPr="00D43909">
        <w:rPr>
          <w:rFonts w:ascii="Times New Roman" w:hAnsi="Times New Roman" w:cs="Times New Roman"/>
          <w:i/>
          <w:spacing w:val="-4"/>
          <w:sz w:val="28"/>
          <w:szCs w:val="28"/>
          <w:lang w:val="vi-VN"/>
        </w:rPr>
        <w:t>Luật Ban hành văn bản quy phạm pháp luật ngày 19 tháng 02 năm 2025</w:t>
      </w:r>
      <w:r w:rsidRPr="00556DC5">
        <w:rPr>
          <w:rFonts w:ascii="Times New Roman" w:hAnsi="Times New Roman" w:cs="Times New Roman"/>
          <w:i/>
          <w:spacing w:val="-4"/>
          <w:sz w:val="28"/>
          <w:szCs w:val="28"/>
          <w:lang w:val="vi-VN"/>
        </w:rPr>
        <w:t>;</w:t>
      </w:r>
      <w:r w:rsidR="007E543A" w:rsidRPr="00D43909">
        <w:rPr>
          <w:rFonts w:ascii="Times New Roman" w:hAnsi="Times New Roman" w:cs="Times New Roman"/>
          <w:i/>
          <w:spacing w:val="-4"/>
          <w:sz w:val="28"/>
          <w:szCs w:val="28"/>
          <w:lang w:val="vi-VN"/>
        </w:rPr>
        <w:t xml:space="preserve"> </w:t>
      </w:r>
    </w:p>
    <w:p w14:paraId="604A9BE8" w14:textId="239AEB35" w:rsidR="00BD1220" w:rsidRPr="00A87676" w:rsidRDefault="00BD1220" w:rsidP="00BD1220">
      <w:pPr>
        <w:spacing w:before="120" w:after="0" w:line="240" w:lineRule="auto"/>
        <w:ind w:firstLine="709"/>
        <w:jc w:val="both"/>
        <w:rPr>
          <w:rFonts w:ascii="Times New Roman" w:hAnsi="Times New Roman" w:cs="Times New Roman"/>
          <w:i/>
          <w:spacing w:val="-4"/>
          <w:sz w:val="28"/>
          <w:szCs w:val="28"/>
          <w:lang w:val="vi-VN"/>
        </w:rPr>
      </w:pPr>
      <w:r w:rsidRPr="00556DC5">
        <w:rPr>
          <w:rFonts w:ascii="Times New Roman" w:hAnsi="Times New Roman" w:cs="Times New Roman"/>
          <w:i/>
          <w:spacing w:val="-4"/>
          <w:sz w:val="28"/>
          <w:szCs w:val="28"/>
          <w:lang w:val="vi-VN"/>
        </w:rPr>
        <w:t xml:space="preserve">Căn cứ </w:t>
      </w:r>
      <w:r w:rsidRPr="00A87676">
        <w:rPr>
          <w:rFonts w:ascii="Times New Roman" w:hAnsi="Times New Roman" w:cs="Times New Roman"/>
          <w:i/>
          <w:spacing w:val="-4"/>
          <w:sz w:val="28"/>
          <w:szCs w:val="28"/>
          <w:lang w:val="vi-VN"/>
        </w:rPr>
        <w:t>Luật Sửa đổi, bổ sung một số điều của Luật Ban hành văn bản quy phạm pháp luật ngày 25 tháng 6 năm 2025;</w:t>
      </w:r>
    </w:p>
    <w:p w14:paraId="72E271F5" w14:textId="4E3C6213" w:rsidR="00A66208" w:rsidRPr="00A87676" w:rsidRDefault="00702227" w:rsidP="00D43909">
      <w:pPr>
        <w:spacing w:before="120" w:after="0" w:line="240" w:lineRule="auto"/>
        <w:jc w:val="both"/>
        <w:rPr>
          <w:rFonts w:ascii="Times New Roman" w:hAnsi="Times New Roman" w:cs="Times New Roman"/>
          <w:i/>
          <w:iCs/>
          <w:sz w:val="28"/>
          <w:szCs w:val="28"/>
          <w:highlight w:val="white"/>
          <w:lang w:val="vi-VN"/>
        </w:rPr>
      </w:pPr>
      <w:r w:rsidRPr="00D43909">
        <w:rPr>
          <w:rFonts w:ascii="Times New Roman" w:hAnsi="Times New Roman" w:cs="Times New Roman"/>
          <w:i/>
          <w:sz w:val="28"/>
          <w:szCs w:val="28"/>
          <w:lang w:val="vi-VN"/>
        </w:rPr>
        <w:tab/>
      </w:r>
      <w:r w:rsidR="00A66208" w:rsidRPr="00D43909">
        <w:rPr>
          <w:rFonts w:ascii="Times New Roman" w:hAnsi="Times New Roman" w:cs="Times New Roman"/>
          <w:i/>
          <w:iCs/>
          <w:sz w:val="28"/>
          <w:szCs w:val="28"/>
          <w:highlight w:val="white"/>
          <w:lang w:val="vi-VN"/>
        </w:rPr>
        <w:t>Căn cứ Luật Ngân sách nhà n</w:t>
      </w:r>
      <w:r w:rsidR="00A66208" w:rsidRPr="00556DC5">
        <w:rPr>
          <w:rFonts w:ascii="Times New Roman" w:hAnsi="Times New Roman" w:cs="Times New Roman"/>
          <w:i/>
          <w:iCs/>
          <w:sz w:val="28"/>
          <w:szCs w:val="28"/>
          <w:highlight w:val="white"/>
          <w:lang w:val="vi-VN"/>
        </w:rPr>
        <w:t>ước ngày 25 tháng 6 năm 2015;</w:t>
      </w:r>
    </w:p>
    <w:p w14:paraId="6473620A" w14:textId="1962F294" w:rsidR="00D43909" w:rsidRPr="00A87676" w:rsidRDefault="00D43909" w:rsidP="00D43909">
      <w:pPr>
        <w:spacing w:before="120" w:after="0" w:line="240" w:lineRule="auto"/>
        <w:ind w:firstLine="720"/>
        <w:jc w:val="both"/>
        <w:rPr>
          <w:rFonts w:ascii="Times New Roman" w:hAnsi="Times New Roman" w:cs="Times New Roman"/>
          <w:i/>
          <w:iCs/>
          <w:sz w:val="28"/>
          <w:szCs w:val="28"/>
          <w:lang w:val="vi-VN"/>
        </w:rPr>
      </w:pPr>
      <w:r w:rsidRPr="00D43909">
        <w:rPr>
          <w:rFonts w:ascii="Times New Roman" w:hAnsi="Times New Roman" w:cs="Times New Roman"/>
          <w:i/>
          <w:iCs/>
          <w:sz w:val="28"/>
          <w:szCs w:val="28"/>
          <w:lang w:val="vi-VN"/>
        </w:rPr>
        <w:t>Căn cứ Luật Khoa học, Công nghệ và Đổi mới sáng tạo ngày 27 tháng 6 năm 2025;</w:t>
      </w:r>
    </w:p>
    <w:p w14:paraId="3F3BAA78" w14:textId="2CA7CDCA" w:rsidR="008E78F5" w:rsidRPr="008E78F5" w:rsidRDefault="00634D5F" w:rsidP="00D43909">
      <w:pPr>
        <w:spacing w:before="120" w:after="0" w:line="240" w:lineRule="auto"/>
        <w:ind w:firstLine="720"/>
        <w:jc w:val="both"/>
        <w:rPr>
          <w:rFonts w:ascii="Times New Roman" w:hAnsi="Times New Roman" w:cs="Times New Roman"/>
          <w:i/>
          <w:iCs/>
          <w:color w:val="000000" w:themeColor="text1"/>
          <w:sz w:val="28"/>
          <w:szCs w:val="28"/>
          <w:lang w:val="vi-VN"/>
        </w:rPr>
      </w:pPr>
      <w:r w:rsidRPr="008E78F5">
        <w:rPr>
          <w:rFonts w:ascii="Times New Roman" w:hAnsi="Times New Roman" w:cs="Times New Roman"/>
          <w:i/>
          <w:iCs/>
          <w:color w:val="000000" w:themeColor="text1"/>
          <w:sz w:val="28"/>
          <w:szCs w:val="28"/>
          <w:lang w:val="vi-VN"/>
        </w:rPr>
        <w:t xml:space="preserve">Căn cứ Luật Cán bộ, công chức </w:t>
      </w:r>
      <w:r w:rsidR="008E78F5" w:rsidRPr="008E78F5">
        <w:rPr>
          <w:rFonts w:ascii="Times New Roman" w:hAnsi="Times New Roman" w:cs="Times New Roman"/>
          <w:i/>
          <w:iCs/>
          <w:color w:val="000000" w:themeColor="text1"/>
          <w:sz w:val="28"/>
          <w:szCs w:val="28"/>
          <w:lang w:val="vi-VN"/>
        </w:rPr>
        <w:t>ngày 24 tháng 6 năm 2025</w:t>
      </w:r>
      <w:r w:rsidRPr="008E78F5">
        <w:rPr>
          <w:rFonts w:ascii="Times New Roman" w:hAnsi="Times New Roman" w:cs="Times New Roman"/>
          <w:i/>
          <w:iCs/>
          <w:color w:val="000000" w:themeColor="text1"/>
          <w:sz w:val="28"/>
          <w:szCs w:val="28"/>
          <w:lang w:val="vi-VN"/>
        </w:rPr>
        <w:t xml:space="preserve">; </w:t>
      </w:r>
    </w:p>
    <w:p w14:paraId="76688E2C" w14:textId="3C8E7F45" w:rsidR="00634D5F" w:rsidRPr="00761B82" w:rsidRDefault="00761B82" w:rsidP="00D43909">
      <w:pPr>
        <w:spacing w:before="120" w:after="0" w:line="240" w:lineRule="auto"/>
        <w:ind w:firstLine="720"/>
        <w:jc w:val="both"/>
        <w:rPr>
          <w:rFonts w:ascii="Times New Roman" w:hAnsi="Times New Roman" w:cs="Times New Roman"/>
          <w:i/>
          <w:iCs/>
          <w:color w:val="000000" w:themeColor="text1"/>
          <w:sz w:val="28"/>
          <w:szCs w:val="28"/>
          <w:highlight w:val="white"/>
          <w:lang w:val="vi-VN"/>
        </w:rPr>
      </w:pPr>
      <w:r w:rsidRPr="008E78F5">
        <w:rPr>
          <w:rFonts w:ascii="Times New Roman" w:hAnsi="Times New Roman" w:cs="Times New Roman"/>
          <w:i/>
          <w:iCs/>
          <w:color w:val="000000" w:themeColor="text1"/>
          <w:sz w:val="28"/>
          <w:szCs w:val="28"/>
          <w:lang w:val="vi-VN"/>
        </w:rPr>
        <w:t xml:space="preserve">Căn cứ </w:t>
      </w:r>
      <w:r w:rsidRPr="00761B82">
        <w:rPr>
          <w:rFonts w:ascii="Times New Roman" w:hAnsi="Times New Roman" w:cs="Times New Roman"/>
          <w:i/>
          <w:iCs/>
          <w:color w:val="000000" w:themeColor="text1"/>
          <w:sz w:val="28"/>
          <w:szCs w:val="28"/>
          <w:lang w:val="vi-VN"/>
        </w:rPr>
        <w:t>Luật Viên chức ngày 15 tháng 11 năm 2010</w:t>
      </w:r>
      <w:r w:rsidR="00634D5F" w:rsidRPr="00761B82">
        <w:rPr>
          <w:rFonts w:ascii="Times New Roman" w:hAnsi="Times New Roman" w:cs="Times New Roman"/>
          <w:i/>
          <w:iCs/>
          <w:color w:val="000000" w:themeColor="text1"/>
          <w:sz w:val="28"/>
          <w:szCs w:val="28"/>
          <w:lang w:val="vi-VN"/>
        </w:rPr>
        <w:t>;</w:t>
      </w:r>
    </w:p>
    <w:p w14:paraId="743ABA50" w14:textId="77777777" w:rsidR="00616C9E" w:rsidRPr="00556DC5" w:rsidRDefault="00616C9E" w:rsidP="00826B44">
      <w:pPr>
        <w:autoSpaceDE w:val="0"/>
        <w:autoSpaceDN w:val="0"/>
        <w:adjustRightInd w:val="0"/>
        <w:spacing w:before="120" w:after="0" w:line="240" w:lineRule="auto"/>
        <w:ind w:firstLine="720"/>
        <w:jc w:val="both"/>
        <w:rPr>
          <w:rFonts w:ascii="Times New Roman" w:hAnsi="Times New Roman" w:cs="Times New Roman"/>
          <w:i/>
          <w:sz w:val="28"/>
          <w:szCs w:val="28"/>
          <w:highlight w:val="white"/>
          <w:lang w:val="vi-VN"/>
        </w:rPr>
      </w:pPr>
      <w:r w:rsidRPr="00D43909">
        <w:rPr>
          <w:rFonts w:ascii="Times New Roman" w:hAnsi="Times New Roman" w:cs="Times New Roman"/>
          <w:i/>
          <w:iCs/>
          <w:sz w:val="28"/>
          <w:szCs w:val="28"/>
          <w:highlight w:val="white"/>
          <w:lang w:val="vi-VN"/>
        </w:rPr>
        <w:t xml:space="preserve">Căn cứ </w:t>
      </w:r>
      <w:r w:rsidR="004241C9" w:rsidRPr="00556DC5">
        <w:rPr>
          <w:rFonts w:ascii="Times New Roman" w:hAnsi="Times New Roman" w:cs="Times New Roman"/>
          <w:bCs/>
          <w:i/>
          <w:sz w:val="28"/>
          <w:szCs w:val="28"/>
          <w:lang w:val="vi-VN"/>
        </w:rPr>
        <w:t>Nghị định số 163/2016/NĐ-CP ngày 21 tháng 12 năm 2016 của Chính phủ quy định chi tiết thi hành một số điều của Luật Ngân sách nhà nước</w:t>
      </w:r>
      <w:r w:rsidR="004241C9" w:rsidRPr="00556DC5">
        <w:rPr>
          <w:rFonts w:ascii="Times New Roman" w:hAnsi="Times New Roman" w:cs="Times New Roman"/>
          <w:bCs/>
          <w:i/>
          <w:sz w:val="28"/>
          <w:szCs w:val="28"/>
          <w:lang w:val="nb-NO"/>
        </w:rPr>
        <w:t>;</w:t>
      </w:r>
    </w:p>
    <w:p w14:paraId="0C0A8813" w14:textId="53D9EDDB" w:rsidR="00F97723" w:rsidRPr="00D43909" w:rsidRDefault="00A66208" w:rsidP="00826B44">
      <w:pPr>
        <w:pStyle w:val="BodyTextIndent"/>
        <w:spacing w:before="120" w:after="0" w:line="240" w:lineRule="auto"/>
        <w:ind w:left="0" w:firstLine="720"/>
        <w:jc w:val="both"/>
        <w:rPr>
          <w:rFonts w:ascii="Times New Roman" w:hAnsi="Times New Roman" w:cs="Times New Roman"/>
          <w:i/>
          <w:sz w:val="28"/>
          <w:szCs w:val="28"/>
          <w:lang w:val="vi-VN"/>
        </w:rPr>
      </w:pPr>
      <w:r w:rsidRPr="00D43909">
        <w:rPr>
          <w:rFonts w:ascii="Times New Roman" w:hAnsi="Times New Roman" w:cs="Times New Roman"/>
          <w:i/>
          <w:iCs/>
          <w:sz w:val="28"/>
          <w:szCs w:val="28"/>
          <w:highlight w:val="white"/>
          <w:lang w:val="vi-VN"/>
        </w:rPr>
        <w:t xml:space="preserve">Căn cứ </w:t>
      </w:r>
      <w:r w:rsidR="00E872BB" w:rsidRPr="00E872BB">
        <w:rPr>
          <w:rFonts w:ascii="Times New Roman" w:hAnsi="Times New Roman" w:cs="Times New Roman"/>
          <w:i/>
          <w:iCs/>
          <w:sz w:val="28"/>
          <w:szCs w:val="28"/>
          <w:lang w:val="vi-VN"/>
        </w:rPr>
        <w:t>Nghị định số 179/2024/NĐ-CP ngày 31 tháng 12 năm 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r w:rsidRPr="00D43909">
        <w:rPr>
          <w:rFonts w:ascii="Times New Roman" w:hAnsi="Times New Roman" w:cs="Times New Roman"/>
          <w:i/>
          <w:iCs/>
          <w:sz w:val="28"/>
          <w:szCs w:val="28"/>
          <w:highlight w:val="white"/>
          <w:lang w:val="vi-VN"/>
        </w:rPr>
        <w:t>;</w:t>
      </w:r>
      <w:r w:rsidRPr="00D43909">
        <w:rPr>
          <w:rFonts w:ascii="Times New Roman" w:hAnsi="Times New Roman" w:cs="Times New Roman"/>
          <w:i/>
          <w:iCs/>
          <w:sz w:val="28"/>
          <w:szCs w:val="28"/>
          <w:lang w:val="vi-VN"/>
        </w:rPr>
        <w:t xml:space="preserve"> </w:t>
      </w:r>
    </w:p>
    <w:p w14:paraId="0B1301DE" w14:textId="6579E4AB" w:rsidR="00F97723" w:rsidRPr="00634D5F" w:rsidRDefault="00F97723" w:rsidP="00634D5F">
      <w:pPr>
        <w:spacing w:before="120" w:after="0" w:line="240" w:lineRule="auto"/>
        <w:ind w:firstLine="720"/>
        <w:jc w:val="both"/>
        <w:rPr>
          <w:rFonts w:ascii="Times New Roman" w:hAnsi="Times New Roman" w:cs="Times New Roman"/>
          <w:i/>
          <w:sz w:val="28"/>
          <w:szCs w:val="28"/>
          <w:shd w:val="clear" w:color="auto" w:fill="FFFFFF"/>
          <w:lang w:val="vi-VN"/>
        </w:rPr>
      </w:pPr>
      <w:r w:rsidRPr="00556DC5">
        <w:rPr>
          <w:rFonts w:ascii="Times New Roman" w:hAnsi="Times New Roman" w:cs="Times New Roman"/>
          <w:i/>
          <w:sz w:val="28"/>
          <w:szCs w:val="28"/>
          <w:lang w:val="nb-NO"/>
        </w:rPr>
        <w:t>Xét Tờ trình số</w:t>
      </w:r>
      <w:r w:rsidR="003414F0" w:rsidRPr="00556DC5">
        <w:rPr>
          <w:rFonts w:ascii="Times New Roman" w:hAnsi="Times New Roman" w:cs="Times New Roman"/>
          <w:i/>
          <w:sz w:val="28"/>
          <w:szCs w:val="28"/>
          <w:lang w:val="nb-NO"/>
        </w:rPr>
        <w:t xml:space="preserve"> </w:t>
      </w:r>
      <w:r w:rsidR="002F087B" w:rsidRPr="00556DC5">
        <w:rPr>
          <w:rFonts w:ascii="Times New Roman" w:hAnsi="Times New Roman" w:cs="Times New Roman"/>
          <w:i/>
          <w:sz w:val="28"/>
          <w:szCs w:val="28"/>
          <w:lang w:val="nb-NO"/>
        </w:rPr>
        <w:t xml:space="preserve">  </w:t>
      </w:r>
      <w:r w:rsidRPr="00556DC5">
        <w:rPr>
          <w:rFonts w:ascii="Times New Roman" w:hAnsi="Times New Roman" w:cs="Times New Roman"/>
          <w:i/>
          <w:sz w:val="28"/>
          <w:szCs w:val="28"/>
          <w:lang w:val="nb-NO"/>
        </w:rPr>
        <w:t xml:space="preserve"> /TT</w:t>
      </w:r>
      <w:r w:rsidR="003414F0" w:rsidRPr="00556DC5">
        <w:rPr>
          <w:rFonts w:ascii="Times New Roman" w:hAnsi="Times New Roman" w:cs="Times New Roman"/>
          <w:i/>
          <w:sz w:val="28"/>
          <w:szCs w:val="28"/>
          <w:lang w:val="nb-NO"/>
        </w:rPr>
        <w:t xml:space="preserve">r-UBND ngày </w:t>
      </w:r>
      <w:r w:rsidR="002F087B" w:rsidRPr="00556DC5">
        <w:rPr>
          <w:rFonts w:ascii="Times New Roman" w:hAnsi="Times New Roman" w:cs="Times New Roman"/>
          <w:i/>
          <w:sz w:val="28"/>
          <w:szCs w:val="28"/>
          <w:lang w:val="nb-NO"/>
        </w:rPr>
        <w:t xml:space="preserve">  </w:t>
      </w:r>
      <w:r w:rsidR="003414F0" w:rsidRPr="00556DC5">
        <w:rPr>
          <w:rFonts w:ascii="Times New Roman" w:hAnsi="Times New Roman" w:cs="Times New Roman"/>
          <w:i/>
          <w:sz w:val="28"/>
          <w:szCs w:val="28"/>
          <w:lang w:val="nb-NO"/>
        </w:rPr>
        <w:t xml:space="preserve"> tháng</w:t>
      </w:r>
      <w:r w:rsidR="00BD603F" w:rsidRPr="00556DC5">
        <w:rPr>
          <w:rFonts w:ascii="Times New Roman" w:hAnsi="Times New Roman" w:cs="Times New Roman"/>
          <w:i/>
          <w:sz w:val="28"/>
          <w:szCs w:val="28"/>
          <w:lang w:val="nb-NO"/>
        </w:rPr>
        <w:t xml:space="preserve"> </w:t>
      </w:r>
      <w:r w:rsidR="00A66208" w:rsidRPr="00556DC5">
        <w:rPr>
          <w:rFonts w:ascii="Times New Roman" w:hAnsi="Times New Roman" w:cs="Times New Roman"/>
          <w:i/>
          <w:sz w:val="28"/>
          <w:szCs w:val="28"/>
          <w:lang w:val="nb-NO"/>
        </w:rPr>
        <w:t xml:space="preserve"> </w:t>
      </w:r>
      <w:r w:rsidR="00BD603F" w:rsidRPr="00556DC5">
        <w:rPr>
          <w:rFonts w:ascii="Times New Roman" w:hAnsi="Times New Roman" w:cs="Times New Roman"/>
          <w:i/>
          <w:sz w:val="28"/>
          <w:szCs w:val="28"/>
          <w:lang w:val="nb-NO"/>
        </w:rPr>
        <w:t xml:space="preserve">  năm 202</w:t>
      </w:r>
      <w:r w:rsidR="00E872BB">
        <w:rPr>
          <w:rFonts w:ascii="Times New Roman" w:hAnsi="Times New Roman" w:cs="Times New Roman"/>
          <w:i/>
          <w:sz w:val="28"/>
          <w:szCs w:val="28"/>
          <w:lang w:val="nb-NO"/>
        </w:rPr>
        <w:t>5</w:t>
      </w:r>
      <w:r w:rsidRPr="00556DC5">
        <w:rPr>
          <w:rFonts w:ascii="Times New Roman" w:hAnsi="Times New Roman" w:cs="Times New Roman"/>
          <w:i/>
          <w:sz w:val="28"/>
          <w:szCs w:val="28"/>
          <w:lang w:val="nb-NO"/>
        </w:rPr>
        <w:t xml:space="preserve"> của Ủy ban nhân dân tỉnh</w:t>
      </w:r>
      <w:r w:rsidR="00A66208" w:rsidRPr="00556DC5">
        <w:rPr>
          <w:rFonts w:ascii="Times New Roman" w:hAnsi="Times New Roman" w:cs="Times New Roman"/>
          <w:i/>
          <w:sz w:val="28"/>
          <w:szCs w:val="28"/>
          <w:lang w:val="nb-NO"/>
        </w:rPr>
        <w:t xml:space="preserve"> về dự thảo Nghị quyết </w:t>
      </w:r>
      <w:r w:rsidR="00634D5F" w:rsidRPr="00634D5F">
        <w:rPr>
          <w:rFonts w:ascii="Times New Roman" w:hAnsi="Times New Roman" w:cs="Times New Roman"/>
          <w:i/>
          <w:sz w:val="28"/>
          <w:szCs w:val="28"/>
          <w:lang w:val="nb-NO"/>
        </w:rPr>
        <w:t xml:space="preserve">của Hội đồng nhân dân tỉnh </w:t>
      </w:r>
      <w:r w:rsidR="00A66208" w:rsidRPr="00D43909">
        <w:rPr>
          <w:rFonts w:ascii="Times New Roman" w:hAnsi="Times New Roman" w:cs="Times New Roman"/>
          <w:i/>
          <w:sz w:val="28"/>
          <w:szCs w:val="28"/>
          <w:shd w:val="clear" w:color="auto" w:fill="FFFFFF"/>
          <w:lang w:val="vi-VN"/>
        </w:rPr>
        <w:t xml:space="preserve">quy định </w:t>
      </w:r>
      <w:r w:rsidR="00E872BB" w:rsidRPr="00E872BB">
        <w:rPr>
          <w:rFonts w:ascii="Times New Roman" w:hAnsi="Times New Roman" w:cs="Times New Roman"/>
          <w:i/>
          <w:sz w:val="28"/>
          <w:szCs w:val="28"/>
          <w:shd w:val="clear" w:color="auto" w:fill="FFFFFF"/>
          <w:lang w:val="vi-VN"/>
        </w:rPr>
        <w:t xml:space="preserve">về </w:t>
      </w:r>
      <w:r w:rsidR="00634D5F" w:rsidRPr="00634D5F">
        <w:rPr>
          <w:rFonts w:ascii="Times New Roman" w:hAnsi="Times New Roman" w:cs="Times New Roman"/>
          <w:i/>
          <w:sz w:val="28"/>
          <w:szCs w:val="28"/>
          <w:shd w:val="clear" w:color="auto" w:fill="FFFFFF"/>
          <w:lang w:val="vi-VN"/>
        </w:rPr>
        <w:t>chính sách thu hút nhân lực về khoa học, công nghệ, đổi mới sáng tạo và chuyển đổi số trong các cơ quan của hệ thống chính trị tỉnh Đắk Lắk</w:t>
      </w:r>
      <w:r w:rsidR="00A66208" w:rsidRPr="00D43909">
        <w:rPr>
          <w:rFonts w:ascii="Times New Roman" w:hAnsi="Times New Roman" w:cs="Times New Roman"/>
          <w:i/>
          <w:sz w:val="28"/>
          <w:szCs w:val="28"/>
          <w:lang w:val="vi-VN"/>
        </w:rPr>
        <w:t>;</w:t>
      </w:r>
      <w:r w:rsidRPr="00556DC5">
        <w:rPr>
          <w:rFonts w:ascii="Times New Roman" w:hAnsi="Times New Roman" w:cs="Times New Roman"/>
          <w:i/>
          <w:sz w:val="28"/>
          <w:szCs w:val="28"/>
          <w:lang w:val="nb-NO"/>
        </w:rPr>
        <w:t xml:space="preserve"> Báo cáo thẩm tra của Ban Pháp chế Hội đồng nhân dân tỉnh; ý kiến </w:t>
      </w:r>
      <w:r w:rsidR="00054442" w:rsidRPr="00556DC5">
        <w:rPr>
          <w:rFonts w:ascii="Times New Roman" w:hAnsi="Times New Roman" w:cs="Times New Roman"/>
          <w:i/>
          <w:sz w:val="28"/>
          <w:szCs w:val="28"/>
          <w:lang w:val="nb-NO"/>
        </w:rPr>
        <w:t xml:space="preserve">thảo luận </w:t>
      </w:r>
      <w:r w:rsidRPr="00556DC5">
        <w:rPr>
          <w:rFonts w:ascii="Times New Roman" w:hAnsi="Times New Roman" w:cs="Times New Roman"/>
          <w:i/>
          <w:sz w:val="28"/>
          <w:szCs w:val="28"/>
          <w:lang w:val="nb-NO"/>
        </w:rPr>
        <w:t>của đại biểu Hội đồ</w:t>
      </w:r>
      <w:r w:rsidR="00F37606" w:rsidRPr="00556DC5">
        <w:rPr>
          <w:rFonts w:ascii="Times New Roman" w:hAnsi="Times New Roman" w:cs="Times New Roman"/>
          <w:i/>
          <w:sz w:val="28"/>
          <w:szCs w:val="28"/>
          <w:lang w:val="nb-NO"/>
        </w:rPr>
        <w:t>ng nhân dân</w:t>
      </w:r>
      <w:r w:rsidR="00826B44" w:rsidRPr="00556DC5">
        <w:rPr>
          <w:rFonts w:ascii="Times New Roman" w:hAnsi="Times New Roman" w:cs="Times New Roman"/>
          <w:i/>
          <w:sz w:val="28"/>
          <w:szCs w:val="28"/>
          <w:lang w:val="nb-NO"/>
        </w:rPr>
        <w:t xml:space="preserve"> </w:t>
      </w:r>
      <w:r w:rsidRPr="00556DC5">
        <w:rPr>
          <w:rFonts w:ascii="Times New Roman" w:hAnsi="Times New Roman" w:cs="Times New Roman"/>
          <w:i/>
          <w:sz w:val="28"/>
          <w:szCs w:val="28"/>
          <w:lang w:val="nb-NO"/>
        </w:rPr>
        <w:t>tại kỳ họp</w:t>
      </w:r>
      <w:r w:rsidRPr="00556DC5">
        <w:rPr>
          <w:rFonts w:ascii="Times New Roman" w:hAnsi="Times New Roman" w:cs="Times New Roman"/>
          <w:i/>
          <w:sz w:val="28"/>
          <w:szCs w:val="28"/>
          <w:lang w:val="vi-VN"/>
        </w:rPr>
        <w:t>.</w:t>
      </w:r>
    </w:p>
    <w:p w14:paraId="733B67A1" w14:textId="77777777" w:rsidR="007A7F22" w:rsidRPr="00556DC5" w:rsidRDefault="007A7F22" w:rsidP="00E31C65">
      <w:pPr>
        <w:spacing w:before="80" w:after="80" w:line="240" w:lineRule="auto"/>
        <w:ind w:firstLine="720"/>
        <w:jc w:val="both"/>
        <w:rPr>
          <w:rFonts w:ascii="Times New Roman" w:hAnsi="Times New Roman" w:cs="Times New Roman"/>
          <w:i/>
          <w:spacing w:val="-6"/>
          <w:sz w:val="10"/>
          <w:szCs w:val="10"/>
          <w:lang w:val="vi-VN"/>
        </w:rPr>
      </w:pPr>
    </w:p>
    <w:p w14:paraId="49037E5A" w14:textId="77777777" w:rsidR="00F97723" w:rsidRPr="00556DC5" w:rsidRDefault="00F97723" w:rsidP="00957D9B">
      <w:pPr>
        <w:pStyle w:val="BodyTextIndent"/>
        <w:spacing w:before="120" w:after="360" w:line="264" w:lineRule="auto"/>
        <w:ind w:left="0" w:right="29" w:firstLine="630"/>
        <w:jc w:val="center"/>
        <w:rPr>
          <w:rFonts w:ascii="Times New Roman" w:hAnsi="Times New Roman"/>
          <w:b/>
          <w:bCs/>
          <w:sz w:val="28"/>
          <w:szCs w:val="28"/>
          <w:lang w:val="nb-NO"/>
        </w:rPr>
      </w:pPr>
      <w:r w:rsidRPr="00556DC5">
        <w:rPr>
          <w:rFonts w:ascii="Times New Roman" w:hAnsi="Times New Roman"/>
          <w:b/>
          <w:bCs/>
          <w:sz w:val="28"/>
          <w:szCs w:val="28"/>
          <w:lang w:val="nb-NO"/>
        </w:rPr>
        <w:t>QUYẾT NGHỊ:</w:t>
      </w:r>
    </w:p>
    <w:p w14:paraId="1EC36DE4" w14:textId="67850088" w:rsidR="00BE0D53" w:rsidRPr="009C6299" w:rsidRDefault="00BE0D53" w:rsidP="00F0276A">
      <w:pPr>
        <w:spacing w:before="120" w:after="0" w:line="240" w:lineRule="auto"/>
        <w:ind w:firstLine="720"/>
        <w:jc w:val="both"/>
        <w:rPr>
          <w:rFonts w:ascii="Times New Roman" w:hAnsi="Times New Roman" w:cs="Times New Roman"/>
          <w:b/>
          <w:sz w:val="28"/>
          <w:szCs w:val="28"/>
          <w:lang w:val="vi-VN"/>
        </w:rPr>
      </w:pPr>
      <w:r w:rsidRPr="009C6299">
        <w:rPr>
          <w:rFonts w:ascii="Times New Roman" w:hAnsi="Times New Roman" w:cs="Times New Roman"/>
          <w:b/>
          <w:sz w:val="28"/>
          <w:szCs w:val="28"/>
          <w:lang w:val="vi-VN"/>
        </w:rPr>
        <w:t xml:space="preserve">Chương I </w:t>
      </w:r>
    </w:p>
    <w:p w14:paraId="5F011E6B" w14:textId="1E8BA52F" w:rsidR="00BE0D53" w:rsidRPr="009C6299" w:rsidRDefault="00BE0D53" w:rsidP="00BE0D53">
      <w:pPr>
        <w:spacing w:before="120" w:after="0" w:line="240" w:lineRule="auto"/>
        <w:ind w:firstLine="720"/>
        <w:jc w:val="center"/>
        <w:rPr>
          <w:rFonts w:ascii="Times New Roman" w:hAnsi="Times New Roman" w:cs="Times New Roman"/>
          <w:b/>
          <w:sz w:val="28"/>
          <w:szCs w:val="28"/>
          <w:lang w:val="vi-VN"/>
        </w:rPr>
      </w:pPr>
      <w:r w:rsidRPr="009C6299">
        <w:rPr>
          <w:rFonts w:ascii="Times New Roman" w:hAnsi="Times New Roman" w:cs="Times New Roman"/>
          <w:b/>
          <w:sz w:val="28"/>
          <w:szCs w:val="28"/>
          <w:lang w:val="vi-VN"/>
        </w:rPr>
        <w:t>QUY ĐỊNH CHUNG</w:t>
      </w:r>
    </w:p>
    <w:p w14:paraId="26132E12" w14:textId="281DEABF" w:rsidR="005E4D98" w:rsidRPr="00D43909" w:rsidRDefault="0030382F" w:rsidP="00F0276A">
      <w:pPr>
        <w:spacing w:before="120" w:after="0" w:line="240" w:lineRule="auto"/>
        <w:ind w:firstLine="720"/>
        <w:jc w:val="both"/>
        <w:rPr>
          <w:rFonts w:ascii="Times New Roman" w:eastAsia="Times New Roman" w:hAnsi="Times New Roman" w:cs="Times New Roman"/>
          <w:sz w:val="28"/>
          <w:szCs w:val="28"/>
          <w:lang w:val="vi-VN"/>
        </w:rPr>
      </w:pPr>
      <w:r w:rsidRPr="00D43909">
        <w:rPr>
          <w:rFonts w:ascii="Times New Roman" w:hAnsi="Times New Roman" w:cs="Times New Roman"/>
          <w:b/>
          <w:sz w:val="28"/>
          <w:szCs w:val="28"/>
          <w:lang w:val="vi-VN"/>
        </w:rPr>
        <w:lastRenderedPageBreak/>
        <w:t xml:space="preserve">Điều 1. </w:t>
      </w:r>
      <w:bookmarkStart w:id="1" w:name="chuong_7"/>
      <w:r w:rsidR="005E4D98" w:rsidRPr="00D43909">
        <w:rPr>
          <w:rFonts w:ascii="Times New Roman" w:hAnsi="Times New Roman" w:cs="Times New Roman"/>
          <w:b/>
          <w:bCs/>
          <w:sz w:val="28"/>
          <w:szCs w:val="28"/>
          <w:lang w:val="vi-VN"/>
        </w:rPr>
        <w:t>P</w:t>
      </w:r>
      <w:r w:rsidR="005E4D98" w:rsidRPr="00D43909">
        <w:rPr>
          <w:rFonts w:ascii="Times New Roman" w:eastAsia="Times New Roman" w:hAnsi="Times New Roman" w:cs="Times New Roman"/>
          <w:b/>
          <w:bCs/>
          <w:sz w:val="28"/>
          <w:szCs w:val="28"/>
          <w:lang w:val="vi-VN"/>
        </w:rPr>
        <w:t>hạm vi điều chỉnh</w:t>
      </w:r>
      <w:r w:rsidR="00F37606" w:rsidRPr="00D43909">
        <w:rPr>
          <w:rFonts w:ascii="Times New Roman" w:eastAsia="Times New Roman" w:hAnsi="Times New Roman" w:cs="Times New Roman"/>
          <w:b/>
          <w:bCs/>
          <w:sz w:val="28"/>
          <w:szCs w:val="28"/>
          <w:lang w:val="vi-VN"/>
        </w:rPr>
        <w:t xml:space="preserve"> </w:t>
      </w:r>
    </w:p>
    <w:p w14:paraId="373A4A9C" w14:textId="221B8631" w:rsidR="002E5DAB" w:rsidRPr="007E3096" w:rsidRDefault="002E5DAB" w:rsidP="008E3031">
      <w:pPr>
        <w:spacing w:before="120" w:after="0" w:line="240" w:lineRule="auto"/>
        <w:ind w:firstLine="720"/>
        <w:jc w:val="both"/>
        <w:rPr>
          <w:rFonts w:ascii="Times New Roman" w:hAnsi="Times New Roman" w:cs="Times New Roman"/>
          <w:sz w:val="28"/>
          <w:szCs w:val="28"/>
          <w:lang w:val="vi-VN"/>
        </w:rPr>
      </w:pPr>
      <w:r w:rsidRPr="002E5DAB">
        <w:rPr>
          <w:rFonts w:ascii="Times New Roman" w:hAnsi="Times New Roman" w:cs="Times New Roman"/>
          <w:sz w:val="28"/>
          <w:szCs w:val="28"/>
          <w:lang w:val="vi-VN"/>
        </w:rPr>
        <w:t xml:space="preserve">1. Nghị quyết này quy định </w:t>
      </w:r>
      <w:r w:rsidR="00014CDC" w:rsidRPr="00014CDC">
        <w:rPr>
          <w:rFonts w:ascii="Times New Roman" w:hAnsi="Times New Roman" w:cs="Times New Roman"/>
          <w:sz w:val="28"/>
          <w:szCs w:val="28"/>
          <w:lang w:val="vi-VN"/>
        </w:rPr>
        <w:t xml:space="preserve">các </w:t>
      </w:r>
      <w:bookmarkStart w:id="2" w:name="_Hlk208780068"/>
      <w:r w:rsidRPr="002E5DAB">
        <w:rPr>
          <w:rFonts w:ascii="Times New Roman" w:hAnsi="Times New Roman" w:cs="Times New Roman"/>
          <w:sz w:val="28"/>
          <w:szCs w:val="28"/>
          <w:lang w:val="vi-VN"/>
        </w:rPr>
        <w:t xml:space="preserve">chính sách </w:t>
      </w:r>
      <w:bookmarkStart w:id="3" w:name="_Hlk208780988"/>
      <w:r w:rsidR="008E3031" w:rsidRPr="008E3031">
        <w:rPr>
          <w:rFonts w:ascii="Times New Roman" w:hAnsi="Times New Roman" w:cs="Times New Roman"/>
          <w:sz w:val="28"/>
          <w:szCs w:val="28"/>
          <w:lang w:val="vi-VN"/>
        </w:rPr>
        <w:t xml:space="preserve">thu hút </w:t>
      </w:r>
      <w:r w:rsidR="007E3096" w:rsidRPr="007E3096">
        <w:rPr>
          <w:rFonts w:ascii="Times New Roman" w:hAnsi="Times New Roman" w:cs="Times New Roman"/>
          <w:sz w:val="28"/>
          <w:szCs w:val="28"/>
          <w:lang w:val="vi-VN"/>
        </w:rPr>
        <w:t xml:space="preserve">nhân lực về khoa học, công nghệ, đổi mới sáng tạo và chuyển đổi số trong các cơ quan của hệ thống chính trị tỉnh </w:t>
      </w:r>
      <w:bookmarkStart w:id="4" w:name="_Hlk208671778"/>
      <w:r w:rsidR="007E3096" w:rsidRPr="007E3096">
        <w:rPr>
          <w:rFonts w:ascii="Times New Roman" w:hAnsi="Times New Roman" w:cs="Times New Roman"/>
          <w:sz w:val="28"/>
          <w:szCs w:val="28"/>
          <w:lang w:val="vi-VN"/>
        </w:rPr>
        <w:t>Đắk Lắk</w:t>
      </w:r>
      <w:bookmarkEnd w:id="2"/>
      <w:bookmarkEnd w:id="3"/>
      <w:bookmarkEnd w:id="4"/>
      <w:r w:rsidRPr="002E5DAB">
        <w:rPr>
          <w:rFonts w:ascii="Times New Roman" w:hAnsi="Times New Roman" w:cs="Times New Roman"/>
          <w:sz w:val="28"/>
          <w:szCs w:val="28"/>
          <w:lang w:val="vi-VN"/>
        </w:rPr>
        <w:t>.</w:t>
      </w:r>
      <w:r w:rsidR="007E3096" w:rsidRPr="007E3096">
        <w:rPr>
          <w:rFonts w:ascii="Times New Roman" w:hAnsi="Times New Roman" w:cs="Times New Roman"/>
          <w:sz w:val="28"/>
          <w:szCs w:val="28"/>
          <w:lang w:val="vi-VN"/>
        </w:rPr>
        <w:t xml:space="preserve"> </w:t>
      </w:r>
    </w:p>
    <w:p w14:paraId="601F4ABF" w14:textId="14F7DBF9" w:rsidR="00E872BB" w:rsidRPr="00493553" w:rsidRDefault="002E5DAB" w:rsidP="002E5DAB">
      <w:pPr>
        <w:spacing w:before="120" w:after="0" w:line="240" w:lineRule="auto"/>
        <w:ind w:firstLine="720"/>
        <w:jc w:val="both"/>
        <w:rPr>
          <w:rFonts w:ascii="Times New Roman" w:hAnsi="Times New Roman" w:cs="Times New Roman"/>
          <w:sz w:val="28"/>
          <w:szCs w:val="28"/>
          <w:lang w:val="vi-VN"/>
        </w:rPr>
      </w:pPr>
      <w:r w:rsidRPr="002E5DAB">
        <w:rPr>
          <w:rFonts w:ascii="Times New Roman" w:hAnsi="Times New Roman" w:cs="Times New Roman"/>
          <w:sz w:val="28"/>
          <w:szCs w:val="28"/>
          <w:lang w:val="vi-VN"/>
        </w:rPr>
        <w:t xml:space="preserve">2. Ngoài chính sách quy định tại Nghị quyết này, </w:t>
      </w:r>
      <w:r w:rsidR="008E3031" w:rsidRPr="008E3031">
        <w:rPr>
          <w:rFonts w:ascii="Times New Roman" w:hAnsi="Times New Roman" w:cs="Times New Roman"/>
          <w:sz w:val="28"/>
          <w:szCs w:val="28"/>
          <w:lang w:val="vi-VN"/>
        </w:rPr>
        <w:t>các đối tượng được thu hút làm việc tại</w:t>
      </w:r>
      <w:r w:rsidRPr="002E5DAB">
        <w:rPr>
          <w:rFonts w:ascii="Times New Roman" w:hAnsi="Times New Roman" w:cs="Times New Roman"/>
          <w:sz w:val="28"/>
          <w:szCs w:val="28"/>
          <w:lang w:val="vi-VN"/>
        </w:rPr>
        <w:t xml:space="preserve"> tỉnh Đắk Lắk còn được hưởng các chế độ chính sách khác theo quy định pháp luật hiện hành (nếu có).</w:t>
      </w:r>
    </w:p>
    <w:p w14:paraId="7B238937" w14:textId="58232A3F" w:rsidR="00167590" w:rsidRPr="00493553" w:rsidRDefault="00167590" w:rsidP="002E5DAB">
      <w:pPr>
        <w:spacing w:before="120" w:after="0" w:line="240" w:lineRule="auto"/>
        <w:ind w:firstLine="720"/>
        <w:jc w:val="both"/>
        <w:rPr>
          <w:rFonts w:ascii="Times New Roman" w:hAnsi="Times New Roman" w:cs="Times New Roman"/>
          <w:b/>
          <w:bCs/>
          <w:sz w:val="28"/>
          <w:szCs w:val="28"/>
          <w:lang w:val="vi-VN"/>
        </w:rPr>
      </w:pPr>
      <w:r w:rsidRPr="00493553">
        <w:rPr>
          <w:rFonts w:ascii="Times New Roman" w:hAnsi="Times New Roman" w:cs="Times New Roman"/>
          <w:b/>
          <w:bCs/>
          <w:sz w:val="28"/>
          <w:szCs w:val="28"/>
          <w:lang w:val="vi-VN"/>
        </w:rPr>
        <w:t>Điều 2. Đối tượng áp dụng</w:t>
      </w:r>
    </w:p>
    <w:p w14:paraId="4AB5049B" w14:textId="59ABB696" w:rsidR="00167590" w:rsidRPr="00493553" w:rsidRDefault="00167590" w:rsidP="00167590">
      <w:pPr>
        <w:spacing w:before="120" w:after="0" w:line="240" w:lineRule="auto"/>
        <w:ind w:firstLine="720"/>
        <w:jc w:val="both"/>
        <w:rPr>
          <w:rFonts w:ascii="Times New Roman" w:hAnsi="Times New Roman" w:cs="Times New Roman"/>
          <w:sz w:val="28"/>
          <w:szCs w:val="28"/>
          <w:lang w:val="vi-VN"/>
        </w:rPr>
      </w:pPr>
      <w:bookmarkStart w:id="5" w:name="_Hlk208780118"/>
      <w:r w:rsidRPr="00493553">
        <w:rPr>
          <w:rFonts w:ascii="Times New Roman" w:hAnsi="Times New Roman" w:cs="Times New Roman"/>
          <w:sz w:val="28"/>
          <w:szCs w:val="28"/>
          <w:lang w:val="vi-VN"/>
        </w:rPr>
        <w:t xml:space="preserve">1. Các cá nhân đáp ứng tiêu chuẩn, điều kiện </w:t>
      </w:r>
      <w:r w:rsidR="00926113" w:rsidRPr="00926113">
        <w:rPr>
          <w:rFonts w:ascii="Times New Roman" w:hAnsi="Times New Roman" w:cs="Times New Roman"/>
          <w:sz w:val="28"/>
          <w:szCs w:val="28"/>
          <w:lang w:val="vi-VN"/>
        </w:rPr>
        <w:t>thuộc đối tượng thu hút</w:t>
      </w:r>
      <w:r w:rsidRPr="00493553">
        <w:rPr>
          <w:rFonts w:ascii="Times New Roman" w:hAnsi="Times New Roman" w:cs="Times New Roman"/>
          <w:sz w:val="28"/>
          <w:szCs w:val="28"/>
          <w:lang w:val="vi-VN"/>
        </w:rPr>
        <w:t xml:space="preserve"> tại </w:t>
      </w:r>
      <w:r w:rsidRPr="00926113">
        <w:rPr>
          <w:rFonts w:ascii="Times New Roman" w:hAnsi="Times New Roman" w:cs="Times New Roman"/>
          <w:sz w:val="28"/>
          <w:szCs w:val="28"/>
          <w:lang w:val="vi-VN"/>
        </w:rPr>
        <w:t>Điều</w:t>
      </w:r>
      <w:r w:rsidR="00926113" w:rsidRPr="00926113">
        <w:rPr>
          <w:rFonts w:ascii="Times New Roman" w:hAnsi="Times New Roman" w:cs="Times New Roman"/>
          <w:sz w:val="28"/>
          <w:szCs w:val="28"/>
          <w:lang w:val="vi-VN"/>
        </w:rPr>
        <w:t xml:space="preserve"> 5 </w:t>
      </w:r>
      <w:r w:rsidRPr="00493553">
        <w:rPr>
          <w:rFonts w:ascii="Times New Roman" w:hAnsi="Times New Roman" w:cs="Times New Roman"/>
          <w:sz w:val="28"/>
          <w:szCs w:val="28"/>
          <w:lang w:val="vi-VN"/>
        </w:rPr>
        <w:t>Nghị quyết này và được tuyển chọn, thu hút theo quy định.</w:t>
      </w:r>
      <w:r w:rsidR="00B111D1" w:rsidRPr="00493553">
        <w:rPr>
          <w:rFonts w:ascii="Times New Roman" w:hAnsi="Times New Roman" w:cs="Times New Roman"/>
          <w:sz w:val="28"/>
          <w:szCs w:val="28"/>
          <w:lang w:val="vi-VN"/>
        </w:rPr>
        <w:t xml:space="preserve"> </w:t>
      </w:r>
    </w:p>
    <w:p w14:paraId="193CF6DC" w14:textId="22D91DF7" w:rsidR="00167590" w:rsidRPr="00945F09" w:rsidRDefault="00167590" w:rsidP="00167590">
      <w:pPr>
        <w:spacing w:before="120" w:after="0" w:line="240" w:lineRule="auto"/>
        <w:ind w:firstLine="720"/>
        <w:jc w:val="both"/>
        <w:rPr>
          <w:rFonts w:ascii="Times New Roman" w:hAnsi="Times New Roman" w:cs="Times New Roman"/>
          <w:sz w:val="28"/>
          <w:szCs w:val="28"/>
          <w:lang w:val="vi-VN"/>
        </w:rPr>
      </w:pPr>
      <w:r w:rsidRPr="00493553">
        <w:rPr>
          <w:rFonts w:ascii="Times New Roman" w:hAnsi="Times New Roman" w:cs="Times New Roman"/>
          <w:sz w:val="28"/>
          <w:szCs w:val="28"/>
          <w:lang w:val="vi-VN"/>
        </w:rPr>
        <w:t xml:space="preserve">2. Các cơ quan, </w:t>
      </w:r>
      <w:r w:rsidR="00071A93" w:rsidRPr="00071A93">
        <w:rPr>
          <w:rFonts w:ascii="Times New Roman" w:hAnsi="Times New Roman" w:cs="Times New Roman"/>
          <w:sz w:val="28"/>
          <w:szCs w:val="28"/>
          <w:lang w:val="vi-VN"/>
        </w:rPr>
        <w:t xml:space="preserve">đơn vị, </w:t>
      </w:r>
      <w:r w:rsidRPr="00493553">
        <w:rPr>
          <w:rFonts w:ascii="Times New Roman" w:hAnsi="Times New Roman" w:cs="Times New Roman"/>
          <w:sz w:val="28"/>
          <w:szCs w:val="28"/>
          <w:lang w:val="vi-VN"/>
        </w:rPr>
        <w:t xml:space="preserve">tổ chức, cá nhân có liên quan trong thực hiện các chính sách </w:t>
      </w:r>
      <w:r w:rsidR="00945F09" w:rsidRPr="00945F09">
        <w:rPr>
          <w:rFonts w:ascii="Times New Roman" w:hAnsi="Times New Roman" w:cs="Times New Roman"/>
          <w:sz w:val="28"/>
          <w:szCs w:val="28"/>
          <w:lang w:val="vi-VN"/>
        </w:rPr>
        <w:t>thu hút nhân lực về khoa học, công nghệ, đổi mới sáng tạo và chuyển đổi số</w:t>
      </w:r>
      <w:r w:rsidR="00B111D1" w:rsidRPr="00493553">
        <w:rPr>
          <w:rFonts w:ascii="Times New Roman" w:hAnsi="Times New Roman" w:cs="Times New Roman"/>
          <w:sz w:val="28"/>
          <w:szCs w:val="28"/>
          <w:lang w:val="vi-VN"/>
        </w:rPr>
        <w:t xml:space="preserve"> </w:t>
      </w:r>
      <w:r w:rsidRPr="00493553">
        <w:rPr>
          <w:rFonts w:ascii="Times New Roman" w:hAnsi="Times New Roman" w:cs="Times New Roman"/>
          <w:sz w:val="28"/>
          <w:szCs w:val="28"/>
          <w:lang w:val="vi-VN"/>
        </w:rPr>
        <w:t>theo Nghị quyết này.</w:t>
      </w:r>
      <w:r w:rsidR="00B111D1" w:rsidRPr="00493553">
        <w:rPr>
          <w:rFonts w:ascii="Times New Roman" w:hAnsi="Times New Roman" w:cs="Times New Roman"/>
          <w:sz w:val="28"/>
          <w:szCs w:val="28"/>
          <w:lang w:val="vi-VN"/>
        </w:rPr>
        <w:t xml:space="preserve"> </w:t>
      </w:r>
      <w:r w:rsidR="00945F09" w:rsidRPr="00945F09">
        <w:rPr>
          <w:rFonts w:ascii="Times New Roman" w:hAnsi="Times New Roman" w:cs="Times New Roman"/>
          <w:sz w:val="28"/>
          <w:szCs w:val="28"/>
          <w:lang w:val="vi-VN"/>
        </w:rPr>
        <w:t xml:space="preserve"> </w:t>
      </w:r>
    </w:p>
    <w:p w14:paraId="415727AE" w14:textId="69AC9889" w:rsidR="00167590" w:rsidRPr="00493553" w:rsidRDefault="00167590" w:rsidP="002D689B">
      <w:pPr>
        <w:spacing w:before="120" w:after="0" w:line="240" w:lineRule="auto"/>
        <w:ind w:firstLine="720"/>
        <w:jc w:val="both"/>
        <w:rPr>
          <w:rFonts w:ascii="Times New Roman" w:hAnsi="Times New Roman" w:cs="Times New Roman"/>
          <w:sz w:val="28"/>
          <w:szCs w:val="28"/>
          <w:lang w:val="vi-VN"/>
        </w:rPr>
      </w:pPr>
      <w:r w:rsidRPr="00493553">
        <w:rPr>
          <w:rFonts w:ascii="Times New Roman" w:hAnsi="Times New Roman" w:cs="Times New Roman"/>
          <w:sz w:val="28"/>
          <w:szCs w:val="28"/>
          <w:lang w:val="vi-VN"/>
        </w:rPr>
        <w:t xml:space="preserve">3. Cán bộ, công chức, viên chức đang làm việc tại các cơ quan </w:t>
      </w:r>
      <w:r w:rsidR="002D689B" w:rsidRPr="002D689B">
        <w:rPr>
          <w:rFonts w:ascii="Times New Roman" w:hAnsi="Times New Roman" w:cs="Times New Roman"/>
          <w:sz w:val="28"/>
          <w:szCs w:val="28"/>
          <w:lang w:val="vi-VN"/>
        </w:rPr>
        <w:t xml:space="preserve">Đảng, Nhà nước, Ủy ban Mặt trận Tổ quốc Việt Nam và các tổ chức chính trị - xã hội, các đơn vị sự nghiệp công lập thuộc UBND tỉnh Đắk Lắk và các cơ quan, đơn vị, tổ chức do UBND tỉnh Đắk Lắk thành lập, quản lý </w:t>
      </w:r>
      <w:r w:rsidRPr="00493553">
        <w:rPr>
          <w:rFonts w:ascii="Times New Roman" w:hAnsi="Times New Roman" w:cs="Times New Roman"/>
          <w:sz w:val="28"/>
          <w:szCs w:val="28"/>
          <w:lang w:val="vi-VN"/>
        </w:rPr>
        <w:t>không thuộc đối tượng được thu hút theo Nghị quyết này.</w:t>
      </w:r>
    </w:p>
    <w:bookmarkEnd w:id="5"/>
    <w:p w14:paraId="119D7B61" w14:textId="21CA0515" w:rsidR="00F81A7F" w:rsidRPr="00493553" w:rsidRDefault="00F81A7F" w:rsidP="00F81A7F">
      <w:pPr>
        <w:spacing w:before="120" w:after="0" w:line="240" w:lineRule="auto"/>
        <w:ind w:firstLine="720"/>
        <w:jc w:val="both"/>
        <w:rPr>
          <w:rFonts w:ascii="Times New Roman" w:hAnsi="Times New Roman" w:cs="Times New Roman"/>
          <w:b/>
          <w:bCs/>
          <w:sz w:val="28"/>
          <w:szCs w:val="28"/>
          <w:lang w:val="vi-VN"/>
        </w:rPr>
      </w:pPr>
      <w:r w:rsidRPr="00493553">
        <w:rPr>
          <w:rFonts w:ascii="Times New Roman" w:hAnsi="Times New Roman" w:cs="Times New Roman"/>
          <w:b/>
          <w:bCs/>
          <w:sz w:val="28"/>
          <w:szCs w:val="28"/>
          <w:lang w:val="vi-VN"/>
        </w:rPr>
        <w:t xml:space="preserve">Điều 3. Nguyên tắc thu hút </w:t>
      </w:r>
      <w:r w:rsidR="00C66E2E" w:rsidRPr="00C66E2E">
        <w:rPr>
          <w:rFonts w:ascii="Times New Roman" w:hAnsi="Times New Roman" w:cs="Times New Roman"/>
          <w:b/>
          <w:bCs/>
          <w:sz w:val="28"/>
          <w:szCs w:val="28"/>
          <w:lang w:val="vi-VN"/>
        </w:rPr>
        <w:t>nhân lực về khoa học, công nghệ, đổi mới sáng tạo và chuyển đổi số</w:t>
      </w:r>
    </w:p>
    <w:p w14:paraId="2B92E4C2" w14:textId="5E31CC58" w:rsidR="00F81A7F" w:rsidRPr="00C66E2E" w:rsidRDefault="00F81A7F" w:rsidP="002A5B33">
      <w:pPr>
        <w:spacing w:before="120" w:after="0" w:line="240" w:lineRule="auto"/>
        <w:ind w:firstLine="720"/>
        <w:jc w:val="both"/>
        <w:rPr>
          <w:rFonts w:ascii="Times New Roman" w:hAnsi="Times New Roman" w:cs="Times New Roman"/>
          <w:sz w:val="28"/>
          <w:szCs w:val="28"/>
          <w:lang w:val="vi-VN"/>
        </w:rPr>
      </w:pPr>
      <w:r w:rsidRPr="00493553">
        <w:rPr>
          <w:rFonts w:ascii="Times New Roman" w:hAnsi="Times New Roman" w:cs="Times New Roman"/>
          <w:sz w:val="28"/>
          <w:szCs w:val="28"/>
          <w:lang w:val="vi-VN"/>
        </w:rPr>
        <w:t>1. Việc thu hút</w:t>
      </w:r>
      <w:r w:rsidR="002A5B33" w:rsidRPr="002A5B33">
        <w:rPr>
          <w:rFonts w:ascii="Times New Roman" w:hAnsi="Times New Roman" w:cs="Times New Roman"/>
          <w:sz w:val="28"/>
          <w:szCs w:val="28"/>
          <w:lang w:val="vi-VN"/>
        </w:rPr>
        <w:t xml:space="preserve"> nhân lực về khoa học, công nghệ, đổi mới sáng tạo và chuyển đổi số </w:t>
      </w:r>
      <w:r w:rsidRPr="00493553">
        <w:rPr>
          <w:rFonts w:ascii="Times New Roman" w:hAnsi="Times New Roman" w:cs="Times New Roman"/>
          <w:sz w:val="28"/>
          <w:szCs w:val="28"/>
          <w:lang w:val="vi-VN"/>
        </w:rPr>
        <w:t xml:space="preserve">phải bảo đảm nguyên tắc </w:t>
      </w:r>
      <w:bookmarkStart w:id="6" w:name="_Hlk208781045"/>
      <w:r w:rsidRPr="00493553">
        <w:rPr>
          <w:rFonts w:ascii="Times New Roman" w:hAnsi="Times New Roman" w:cs="Times New Roman"/>
          <w:sz w:val="28"/>
          <w:szCs w:val="28"/>
          <w:lang w:val="vi-VN"/>
        </w:rPr>
        <w:t xml:space="preserve">công khai, minh bạch, khách quan, đúng đối tượng, thẩm quyền, bảo đảm tính thống nhất, đồng bộ, cạnh tranh, công bằng và có tính khả thi cao từ khâu tuyển chọn, bố trí, sử dụng đến </w:t>
      </w:r>
      <w:r w:rsidR="002A5B33" w:rsidRPr="002A5B33">
        <w:rPr>
          <w:rFonts w:ascii="Times New Roman" w:hAnsi="Times New Roman" w:cs="Times New Roman"/>
          <w:sz w:val="28"/>
          <w:szCs w:val="28"/>
          <w:lang w:val="vi-VN"/>
        </w:rPr>
        <w:t xml:space="preserve">việc áp dụng </w:t>
      </w:r>
      <w:r w:rsidRPr="00493553">
        <w:rPr>
          <w:rFonts w:ascii="Times New Roman" w:hAnsi="Times New Roman" w:cs="Times New Roman"/>
          <w:sz w:val="28"/>
          <w:szCs w:val="28"/>
          <w:lang w:val="vi-VN"/>
        </w:rPr>
        <w:t xml:space="preserve">chính sách </w:t>
      </w:r>
      <w:bookmarkEnd w:id="6"/>
      <w:r w:rsidRPr="00493553">
        <w:rPr>
          <w:rFonts w:ascii="Times New Roman" w:hAnsi="Times New Roman" w:cs="Times New Roman"/>
          <w:sz w:val="28"/>
          <w:szCs w:val="28"/>
          <w:lang w:val="vi-VN"/>
        </w:rPr>
        <w:t xml:space="preserve">đãi ngộ. </w:t>
      </w:r>
      <w:r w:rsidR="00C66E2E" w:rsidRPr="00C66E2E">
        <w:rPr>
          <w:rFonts w:ascii="Times New Roman" w:hAnsi="Times New Roman" w:cs="Times New Roman"/>
          <w:sz w:val="28"/>
          <w:szCs w:val="28"/>
          <w:lang w:val="vi-VN"/>
        </w:rPr>
        <w:t xml:space="preserve"> </w:t>
      </w:r>
    </w:p>
    <w:p w14:paraId="77C5522D" w14:textId="2B88758E" w:rsidR="00F81A7F" w:rsidRPr="00493553" w:rsidRDefault="00F81A7F" w:rsidP="00F81A7F">
      <w:pPr>
        <w:spacing w:before="120" w:after="0" w:line="240" w:lineRule="auto"/>
        <w:ind w:firstLine="720"/>
        <w:jc w:val="both"/>
        <w:rPr>
          <w:rFonts w:ascii="Times New Roman" w:hAnsi="Times New Roman" w:cs="Times New Roman"/>
          <w:sz w:val="28"/>
          <w:szCs w:val="28"/>
          <w:lang w:val="vi-VN"/>
        </w:rPr>
      </w:pPr>
      <w:r w:rsidRPr="00493553">
        <w:rPr>
          <w:rFonts w:ascii="Times New Roman" w:hAnsi="Times New Roman" w:cs="Times New Roman"/>
          <w:sz w:val="28"/>
          <w:szCs w:val="28"/>
          <w:lang w:val="vi-VN"/>
        </w:rPr>
        <w:t>2. Mọi hoạt động phải tuân thủ nghiêm các quy định của Đảng, pháp luật của Nhà nước, đồng thời không để xảy ra tình trạng lợi dụng, trục lợi chính sách.</w:t>
      </w:r>
    </w:p>
    <w:p w14:paraId="0949E4BF" w14:textId="0357FCB5" w:rsidR="00F81A7F" w:rsidRPr="00493553" w:rsidRDefault="00F81A7F" w:rsidP="00F81A7F">
      <w:pPr>
        <w:spacing w:before="120" w:after="0" w:line="240" w:lineRule="auto"/>
        <w:ind w:firstLine="720"/>
        <w:jc w:val="both"/>
        <w:rPr>
          <w:rFonts w:ascii="Times New Roman" w:hAnsi="Times New Roman" w:cs="Times New Roman"/>
          <w:sz w:val="28"/>
          <w:szCs w:val="28"/>
          <w:lang w:val="vi-VN"/>
        </w:rPr>
      </w:pPr>
      <w:r w:rsidRPr="00493553">
        <w:rPr>
          <w:rFonts w:ascii="Times New Roman" w:hAnsi="Times New Roman" w:cs="Times New Roman"/>
          <w:sz w:val="28"/>
          <w:szCs w:val="28"/>
          <w:lang w:val="vi-VN"/>
        </w:rPr>
        <w:t>3. Việc xác định đối tượng được hưởng chính sách phải căn cứ vào chức năng, nhiệm vụ và vị trí việc làm của từng cơ quan, đơn vị. Người đứng đầu cơ quan, đơn vị có trách nhiệm đánh giá nhu cầu, bố trí, phân công nhiệm vụ và kiểm tra, giám sát quá trình thực hiện chính sách đối với nhân lực được thu hút.</w:t>
      </w:r>
    </w:p>
    <w:p w14:paraId="0F7860AD" w14:textId="5615387B" w:rsidR="00F81A7F" w:rsidRPr="00493553" w:rsidRDefault="00F81A7F" w:rsidP="00F81A7F">
      <w:pPr>
        <w:spacing w:before="120" w:after="0" w:line="240" w:lineRule="auto"/>
        <w:ind w:firstLine="720"/>
        <w:jc w:val="both"/>
        <w:rPr>
          <w:rFonts w:ascii="Times New Roman" w:hAnsi="Times New Roman" w:cs="Times New Roman"/>
          <w:sz w:val="28"/>
          <w:szCs w:val="28"/>
          <w:lang w:val="vi-VN"/>
        </w:rPr>
      </w:pPr>
      <w:r w:rsidRPr="00493553">
        <w:rPr>
          <w:rFonts w:ascii="Times New Roman" w:hAnsi="Times New Roman" w:cs="Times New Roman"/>
          <w:sz w:val="28"/>
          <w:szCs w:val="28"/>
          <w:lang w:val="vi-VN"/>
        </w:rPr>
        <w:t xml:space="preserve">4. Căn cứ vào tính chất công việc và nhu cầu thực tế, các đơn vị có thể áp dụng </w:t>
      </w:r>
      <w:r w:rsidR="002A5B33" w:rsidRPr="002A5B33">
        <w:rPr>
          <w:rFonts w:ascii="Times New Roman" w:hAnsi="Times New Roman" w:cs="Times New Roman"/>
          <w:sz w:val="28"/>
          <w:szCs w:val="28"/>
          <w:lang w:val="vi-VN"/>
        </w:rPr>
        <w:t xml:space="preserve">các </w:t>
      </w:r>
      <w:r w:rsidRPr="00493553">
        <w:rPr>
          <w:rFonts w:ascii="Times New Roman" w:hAnsi="Times New Roman" w:cs="Times New Roman"/>
          <w:sz w:val="28"/>
          <w:szCs w:val="28"/>
          <w:lang w:val="vi-VN"/>
        </w:rPr>
        <w:t xml:space="preserve">hình thức </w:t>
      </w:r>
      <w:r w:rsidR="002A5B33" w:rsidRPr="002A5B33">
        <w:rPr>
          <w:rFonts w:ascii="Times New Roman" w:hAnsi="Times New Roman" w:cs="Times New Roman"/>
          <w:sz w:val="28"/>
          <w:szCs w:val="28"/>
          <w:lang w:val="vi-VN"/>
        </w:rPr>
        <w:t xml:space="preserve">tuyển dụng, tiếp nhận công chức, viên chức, </w:t>
      </w:r>
      <w:r w:rsidRPr="00493553">
        <w:rPr>
          <w:rFonts w:ascii="Times New Roman" w:hAnsi="Times New Roman" w:cs="Times New Roman"/>
          <w:sz w:val="28"/>
          <w:szCs w:val="28"/>
          <w:lang w:val="vi-VN"/>
        </w:rPr>
        <w:t xml:space="preserve">hợp đồng lao động hoặc hợp đồng khoán việc để </w:t>
      </w:r>
      <w:r w:rsidR="002A5B33" w:rsidRPr="002A5B33">
        <w:rPr>
          <w:rFonts w:ascii="Times New Roman" w:hAnsi="Times New Roman" w:cs="Times New Roman"/>
          <w:sz w:val="28"/>
          <w:szCs w:val="28"/>
          <w:lang w:val="vi-VN"/>
        </w:rPr>
        <w:t>thu hút</w:t>
      </w:r>
      <w:r w:rsidRPr="00493553">
        <w:rPr>
          <w:rFonts w:ascii="Times New Roman" w:hAnsi="Times New Roman" w:cs="Times New Roman"/>
          <w:sz w:val="28"/>
          <w:szCs w:val="28"/>
          <w:lang w:val="vi-VN"/>
        </w:rPr>
        <w:t xml:space="preserve"> và sử dụng nhân lực.</w:t>
      </w:r>
    </w:p>
    <w:p w14:paraId="073AEF90" w14:textId="3A9C828F" w:rsidR="00F81A7F" w:rsidRPr="00493553" w:rsidRDefault="002A5B33" w:rsidP="00F81A7F">
      <w:pPr>
        <w:spacing w:before="120" w:after="0" w:line="240" w:lineRule="auto"/>
        <w:ind w:firstLine="720"/>
        <w:jc w:val="both"/>
        <w:rPr>
          <w:rFonts w:ascii="Times New Roman" w:hAnsi="Times New Roman" w:cs="Times New Roman"/>
          <w:sz w:val="28"/>
          <w:szCs w:val="28"/>
          <w:lang w:val="vi-VN"/>
        </w:rPr>
      </w:pPr>
      <w:r w:rsidRPr="002A5B33">
        <w:rPr>
          <w:rFonts w:ascii="Times New Roman" w:hAnsi="Times New Roman" w:cs="Times New Roman"/>
          <w:sz w:val="28"/>
          <w:szCs w:val="28"/>
          <w:lang w:val="vi-VN"/>
        </w:rPr>
        <w:t>5</w:t>
      </w:r>
      <w:r w:rsidR="00F81A7F" w:rsidRPr="00493553">
        <w:rPr>
          <w:rFonts w:ascii="Times New Roman" w:hAnsi="Times New Roman" w:cs="Times New Roman"/>
          <w:sz w:val="28"/>
          <w:szCs w:val="28"/>
          <w:lang w:val="vi-VN"/>
        </w:rPr>
        <w:t xml:space="preserve">. </w:t>
      </w:r>
      <w:r w:rsidRPr="002A5B33">
        <w:rPr>
          <w:rFonts w:ascii="Times New Roman" w:hAnsi="Times New Roman" w:cs="Times New Roman"/>
          <w:sz w:val="28"/>
          <w:szCs w:val="28"/>
          <w:lang w:val="vi-VN"/>
        </w:rPr>
        <w:t>Trường hợp c</w:t>
      </w:r>
      <w:r w:rsidR="00F81A7F" w:rsidRPr="00493553">
        <w:rPr>
          <w:rFonts w:ascii="Times New Roman" w:hAnsi="Times New Roman" w:cs="Times New Roman"/>
          <w:sz w:val="28"/>
          <w:szCs w:val="28"/>
          <w:lang w:val="vi-VN"/>
        </w:rPr>
        <w:t>á nhân</w:t>
      </w:r>
      <w:r w:rsidRPr="002A5B33">
        <w:rPr>
          <w:rFonts w:ascii="Times New Roman" w:hAnsi="Times New Roman" w:cs="Times New Roman"/>
          <w:sz w:val="28"/>
          <w:szCs w:val="28"/>
          <w:lang w:val="vi-VN"/>
        </w:rPr>
        <w:t xml:space="preserve"> </w:t>
      </w:r>
      <w:r w:rsidR="00F81A7F" w:rsidRPr="00493553">
        <w:rPr>
          <w:rFonts w:ascii="Times New Roman" w:hAnsi="Times New Roman" w:cs="Times New Roman"/>
          <w:sz w:val="28"/>
          <w:szCs w:val="28"/>
          <w:lang w:val="vi-VN"/>
        </w:rPr>
        <w:t xml:space="preserve">thuộc diện được hưởng nhiều chính sách hỗ trợ tương tự của tỉnh </w:t>
      </w:r>
      <w:r w:rsidRPr="002A5B33">
        <w:rPr>
          <w:rFonts w:ascii="Times New Roman" w:hAnsi="Times New Roman" w:cs="Times New Roman"/>
          <w:sz w:val="28"/>
          <w:szCs w:val="28"/>
          <w:lang w:val="vi-VN"/>
        </w:rPr>
        <w:t xml:space="preserve">thì </w:t>
      </w:r>
      <w:r w:rsidR="00F81A7F" w:rsidRPr="00493553">
        <w:rPr>
          <w:rFonts w:ascii="Times New Roman" w:hAnsi="Times New Roman" w:cs="Times New Roman"/>
          <w:sz w:val="28"/>
          <w:szCs w:val="28"/>
          <w:lang w:val="vi-VN"/>
        </w:rPr>
        <w:t xml:space="preserve">chỉ được hưởng theo một chính sách có mức hỗ trợ do cá nhân lựa chọn. </w:t>
      </w:r>
    </w:p>
    <w:p w14:paraId="2DBE18DE" w14:textId="563BB2B7" w:rsidR="00F81A7F" w:rsidRPr="00493553" w:rsidRDefault="00AB0766" w:rsidP="00F81A7F">
      <w:pPr>
        <w:spacing w:before="120" w:after="0" w:line="240" w:lineRule="auto"/>
        <w:ind w:firstLine="720"/>
        <w:jc w:val="both"/>
        <w:rPr>
          <w:rFonts w:ascii="Times New Roman" w:hAnsi="Times New Roman" w:cs="Times New Roman"/>
          <w:sz w:val="28"/>
          <w:szCs w:val="28"/>
          <w:lang w:val="vi-VN"/>
        </w:rPr>
      </w:pPr>
      <w:r w:rsidRPr="00AB0766">
        <w:rPr>
          <w:rFonts w:ascii="Times New Roman" w:hAnsi="Times New Roman" w:cs="Times New Roman"/>
          <w:sz w:val="28"/>
          <w:szCs w:val="28"/>
          <w:lang w:val="vi-VN"/>
        </w:rPr>
        <w:t>6</w:t>
      </w:r>
      <w:r w:rsidR="00F81A7F" w:rsidRPr="00493553">
        <w:rPr>
          <w:rFonts w:ascii="Times New Roman" w:hAnsi="Times New Roman" w:cs="Times New Roman"/>
          <w:sz w:val="28"/>
          <w:szCs w:val="28"/>
          <w:lang w:val="vi-VN"/>
        </w:rPr>
        <w:t xml:space="preserve">. Trường hợp cá nhân vi phạm cam kết hoặc không thực hiện đúng nghĩa vụ, phải có trách nhiệm hoàn trả toàn bộ hoặc một phần kinh phí đã nhận theo quy định của pháp luật và Nghị quyết này. </w:t>
      </w:r>
      <w:r w:rsidR="00926113" w:rsidRPr="00926113">
        <w:rPr>
          <w:rFonts w:ascii="Times New Roman" w:hAnsi="Times New Roman" w:cs="Times New Roman"/>
          <w:sz w:val="28"/>
          <w:szCs w:val="28"/>
          <w:lang w:val="vi-VN"/>
        </w:rPr>
        <w:t>T</w:t>
      </w:r>
      <w:r w:rsidR="00F81A7F" w:rsidRPr="00493553">
        <w:rPr>
          <w:rFonts w:ascii="Times New Roman" w:hAnsi="Times New Roman" w:cs="Times New Roman"/>
          <w:sz w:val="28"/>
          <w:szCs w:val="28"/>
          <w:lang w:val="vi-VN"/>
        </w:rPr>
        <w:t xml:space="preserve">rường hợp cá nhân được thu hút bị chết, </w:t>
      </w:r>
      <w:r w:rsidR="00F81A7F" w:rsidRPr="00493553">
        <w:rPr>
          <w:rFonts w:ascii="Times New Roman" w:hAnsi="Times New Roman" w:cs="Times New Roman"/>
          <w:sz w:val="28"/>
          <w:szCs w:val="28"/>
          <w:lang w:val="vi-VN"/>
        </w:rPr>
        <w:lastRenderedPageBreak/>
        <w:t>tai nạn, bệnh hiểm nghèo</w:t>
      </w:r>
      <w:r w:rsidRPr="00AB0766">
        <w:rPr>
          <w:rFonts w:ascii="Times New Roman" w:hAnsi="Times New Roman" w:cs="Times New Roman"/>
          <w:sz w:val="28"/>
          <w:szCs w:val="28"/>
          <w:lang w:val="vi-VN"/>
        </w:rPr>
        <w:t>,</w:t>
      </w:r>
      <w:r w:rsidR="00F81A7F" w:rsidRPr="00493553">
        <w:rPr>
          <w:rFonts w:ascii="Times New Roman" w:hAnsi="Times New Roman" w:cs="Times New Roman"/>
          <w:sz w:val="28"/>
          <w:szCs w:val="28"/>
          <w:lang w:val="vi-VN"/>
        </w:rPr>
        <w:t xml:space="preserve"> mất khả năng lao động </w:t>
      </w:r>
      <w:r w:rsidRPr="00AB0766">
        <w:rPr>
          <w:rFonts w:ascii="Times New Roman" w:hAnsi="Times New Roman" w:cs="Times New Roman"/>
          <w:sz w:val="28"/>
          <w:szCs w:val="28"/>
          <w:lang w:val="vi-VN"/>
        </w:rPr>
        <w:t xml:space="preserve">và các trường hợp bất khả kháng khác </w:t>
      </w:r>
      <w:r w:rsidR="00F81A7F" w:rsidRPr="00493553">
        <w:rPr>
          <w:rFonts w:ascii="Times New Roman" w:hAnsi="Times New Roman" w:cs="Times New Roman"/>
          <w:sz w:val="28"/>
          <w:szCs w:val="28"/>
          <w:lang w:val="vi-VN"/>
        </w:rPr>
        <w:t>(</w:t>
      </w:r>
      <w:r w:rsidRPr="00AB0766">
        <w:rPr>
          <w:rFonts w:ascii="Times New Roman" w:hAnsi="Times New Roman" w:cs="Times New Roman"/>
          <w:sz w:val="28"/>
          <w:szCs w:val="28"/>
          <w:lang w:val="vi-VN"/>
        </w:rPr>
        <w:t xml:space="preserve">được cơ quan có thẩm quyền </w:t>
      </w:r>
      <w:r w:rsidR="00F81A7F" w:rsidRPr="00493553">
        <w:rPr>
          <w:rFonts w:ascii="Times New Roman" w:hAnsi="Times New Roman" w:cs="Times New Roman"/>
          <w:sz w:val="28"/>
          <w:szCs w:val="28"/>
          <w:lang w:val="vi-VN"/>
        </w:rPr>
        <w:t xml:space="preserve">xác nhận </w:t>
      </w:r>
      <w:r w:rsidRPr="00AB0766">
        <w:rPr>
          <w:rFonts w:ascii="Times New Roman" w:hAnsi="Times New Roman" w:cs="Times New Roman"/>
          <w:sz w:val="28"/>
          <w:szCs w:val="28"/>
          <w:lang w:val="vi-VN"/>
        </w:rPr>
        <w:t>hoặc chấp thuận</w:t>
      </w:r>
      <w:r w:rsidR="00F81A7F" w:rsidRPr="00493553">
        <w:rPr>
          <w:rFonts w:ascii="Times New Roman" w:hAnsi="Times New Roman" w:cs="Times New Roman"/>
          <w:sz w:val="28"/>
          <w:szCs w:val="28"/>
          <w:lang w:val="vi-VN"/>
        </w:rPr>
        <w:t xml:space="preserve">) thì không phải chịu trách nhiệm </w:t>
      </w:r>
      <w:r w:rsidR="00B85F47" w:rsidRPr="00B85F47">
        <w:rPr>
          <w:rFonts w:ascii="Times New Roman" w:hAnsi="Times New Roman" w:cs="Times New Roman"/>
          <w:sz w:val="28"/>
          <w:szCs w:val="28"/>
          <w:lang w:val="vi-VN"/>
        </w:rPr>
        <w:t>hoàn trả</w:t>
      </w:r>
      <w:r w:rsidR="00F81A7F" w:rsidRPr="00493553">
        <w:rPr>
          <w:rFonts w:ascii="Times New Roman" w:hAnsi="Times New Roman" w:cs="Times New Roman"/>
          <w:sz w:val="28"/>
          <w:szCs w:val="28"/>
          <w:lang w:val="vi-VN"/>
        </w:rPr>
        <w:t xml:space="preserve"> kinh phí hỗ trợ đã nhận.</w:t>
      </w:r>
    </w:p>
    <w:p w14:paraId="10E30FC8" w14:textId="331B7C85" w:rsidR="00BE0D53" w:rsidRPr="009C6299" w:rsidRDefault="00BE0D53" w:rsidP="00F0276A">
      <w:pPr>
        <w:spacing w:before="120" w:after="0" w:line="240" w:lineRule="auto"/>
        <w:ind w:firstLine="720"/>
        <w:jc w:val="both"/>
        <w:rPr>
          <w:rFonts w:ascii="Times New Roman" w:hAnsi="Times New Roman" w:cs="Times New Roman"/>
          <w:b/>
          <w:bCs/>
          <w:sz w:val="28"/>
          <w:szCs w:val="28"/>
          <w:lang w:val="vi-VN"/>
        </w:rPr>
      </w:pPr>
      <w:r w:rsidRPr="009C6299">
        <w:rPr>
          <w:rFonts w:ascii="Times New Roman" w:hAnsi="Times New Roman" w:cs="Times New Roman"/>
          <w:b/>
          <w:bCs/>
          <w:sz w:val="28"/>
          <w:szCs w:val="28"/>
          <w:lang w:val="vi-VN"/>
        </w:rPr>
        <w:t>Chương II</w:t>
      </w:r>
    </w:p>
    <w:p w14:paraId="5114851C" w14:textId="06CE1239" w:rsidR="004A7BFE" w:rsidRPr="002F0002" w:rsidRDefault="004A7BFE" w:rsidP="002F0002">
      <w:pPr>
        <w:spacing w:before="120" w:after="0" w:line="240" w:lineRule="auto"/>
        <w:ind w:firstLine="720"/>
        <w:jc w:val="center"/>
        <w:rPr>
          <w:rFonts w:ascii="Times New Roman" w:hAnsi="Times New Roman" w:cs="Times New Roman"/>
          <w:b/>
          <w:bCs/>
          <w:sz w:val="28"/>
          <w:szCs w:val="28"/>
          <w:lang w:val="vi-VN"/>
        </w:rPr>
      </w:pPr>
      <w:r w:rsidRPr="004A7BFE">
        <w:rPr>
          <w:rFonts w:ascii="Times New Roman" w:hAnsi="Times New Roman" w:cs="Times New Roman"/>
          <w:b/>
          <w:bCs/>
          <w:sz w:val="28"/>
          <w:szCs w:val="28"/>
          <w:lang w:val="vi-VN"/>
        </w:rPr>
        <w:t>CHÍNH SÁCH THU HÚT</w:t>
      </w:r>
    </w:p>
    <w:p w14:paraId="2D22D0E6" w14:textId="01134994" w:rsidR="00071A93" w:rsidRPr="002E5DAB" w:rsidRDefault="00071A93" w:rsidP="00071A93">
      <w:pPr>
        <w:spacing w:before="120" w:after="0" w:line="240" w:lineRule="auto"/>
        <w:ind w:firstLine="720"/>
        <w:jc w:val="both"/>
        <w:rPr>
          <w:rFonts w:ascii="Times New Roman" w:hAnsi="Times New Roman" w:cs="Times New Roman"/>
          <w:b/>
          <w:bCs/>
          <w:sz w:val="28"/>
          <w:szCs w:val="28"/>
          <w:lang w:val="vi-VN"/>
        </w:rPr>
      </w:pPr>
      <w:r w:rsidRPr="002E5DAB">
        <w:rPr>
          <w:rFonts w:ascii="Times New Roman" w:hAnsi="Times New Roman" w:cs="Times New Roman"/>
          <w:b/>
          <w:bCs/>
          <w:sz w:val="28"/>
          <w:szCs w:val="28"/>
          <w:lang w:val="vi-VN"/>
        </w:rPr>
        <w:t>Điều</w:t>
      </w:r>
      <w:bookmarkStart w:id="7" w:name="_Hlk208674123"/>
      <w:r w:rsidR="00535CB5" w:rsidRPr="00535CB5">
        <w:rPr>
          <w:rFonts w:ascii="Times New Roman" w:hAnsi="Times New Roman" w:cs="Times New Roman"/>
          <w:b/>
          <w:bCs/>
          <w:sz w:val="28"/>
          <w:szCs w:val="28"/>
          <w:lang w:val="vi-VN"/>
        </w:rPr>
        <w:t xml:space="preserve"> 4. </w:t>
      </w:r>
      <w:r w:rsidRPr="002E5DAB">
        <w:rPr>
          <w:rFonts w:ascii="Times New Roman" w:hAnsi="Times New Roman" w:cs="Times New Roman"/>
          <w:b/>
          <w:bCs/>
          <w:sz w:val="28"/>
          <w:szCs w:val="28"/>
          <w:lang w:val="vi-VN"/>
        </w:rPr>
        <w:t xml:space="preserve">Các ngành, </w:t>
      </w:r>
      <w:bookmarkStart w:id="8" w:name="_Hlk208781126"/>
      <w:r w:rsidRPr="002E5DAB">
        <w:rPr>
          <w:rFonts w:ascii="Times New Roman" w:hAnsi="Times New Roman" w:cs="Times New Roman"/>
          <w:b/>
          <w:bCs/>
          <w:sz w:val="28"/>
          <w:szCs w:val="28"/>
          <w:lang w:val="vi-VN"/>
        </w:rPr>
        <w:t>lĩnh vực trọng tâm, ưu tiên</w:t>
      </w:r>
      <w:bookmarkEnd w:id="8"/>
      <w:r w:rsidRPr="002E5DAB">
        <w:rPr>
          <w:rFonts w:ascii="Times New Roman" w:hAnsi="Times New Roman" w:cs="Times New Roman"/>
          <w:b/>
          <w:bCs/>
          <w:sz w:val="28"/>
          <w:szCs w:val="28"/>
          <w:lang w:val="vi-VN"/>
        </w:rPr>
        <w:t xml:space="preserve"> thu hút</w:t>
      </w:r>
      <w:bookmarkEnd w:id="7"/>
    </w:p>
    <w:p w14:paraId="2BB4CAD8" w14:textId="09BDF1E8" w:rsidR="00071A93" w:rsidRPr="002E5DAB" w:rsidRDefault="00071A93" w:rsidP="00071A93">
      <w:pPr>
        <w:spacing w:before="120" w:after="0" w:line="240" w:lineRule="auto"/>
        <w:ind w:firstLine="720"/>
        <w:jc w:val="both"/>
        <w:rPr>
          <w:rFonts w:ascii="Times New Roman" w:hAnsi="Times New Roman" w:cs="Times New Roman"/>
          <w:sz w:val="28"/>
          <w:szCs w:val="28"/>
          <w:lang w:val="vi-VN"/>
        </w:rPr>
      </w:pPr>
      <w:r w:rsidRPr="002E5DAB">
        <w:rPr>
          <w:rFonts w:ascii="Times New Roman" w:hAnsi="Times New Roman" w:cs="Times New Roman"/>
          <w:sz w:val="28"/>
          <w:szCs w:val="28"/>
          <w:lang w:val="vi-VN"/>
        </w:rPr>
        <w:t>1. Nông nghiệp</w:t>
      </w:r>
      <w:r w:rsidR="00441065" w:rsidRPr="00441065">
        <w:rPr>
          <w:rFonts w:ascii="Times New Roman" w:hAnsi="Times New Roman" w:cs="Times New Roman"/>
          <w:sz w:val="28"/>
          <w:szCs w:val="28"/>
          <w:lang w:val="vi-VN"/>
        </w:rPr>
        <w:t>, công nghiệp</w:t>
      </w:r>
      <w:r w:rsidRPr="002E5DAB">
        <w:rPr>
          <w:rFonts w:ascii="Times New Roman" w:hAnsi="Times New Roman" w:cs="Times New Roman"/>
          <w:sz w:val="28"/>
          <w:szCs w:val="28"/>
          <w:lang w:val="vi-VN"/>
        </w:rPr>
        <w:t xml:space="preserve"> công nghệ cao.</w:t>
      </w:r>
    </w:p>
    <w:p w14:paraId="51D6784A" w14:textId="70C95B2B" w:rsidR="00071A93" w:rsidRPr="002E5DAB" w:rsidRDefault="00071A93" w:rsidP="00071A93">
      <w:pPr>
        <w:spacing w:before="120" w:after="0" w:line="240" w:lineRule="auto"/>
        <w:ind w:firstLine="720"/>
        <w:jc w:val="both"/>
        <w:rPr>
          <w:rFonts w:ascii="Times New Roman" w:hAnsi="Times New Roman" w:cs="Times New Roman"/>
          <w:sz w:val="28"/>
          <w:szCs w:val="28"/>
          <w:lang w:val="vi-VN"/>
        </w:rPr>
      </w:pPr>
      <w:r w:rsidRPr="002E5DAB">
        <w:rPr>
          <w:rFonts w:ascii="Times New Roman" w:hAnsi="Times New Roman" w:cs="Times New Roman"/>
          <w:sz w:val="28"/>
          <w:szCs w:val="28"/>
          <w:lang w:val="vi-VN"/>
        </w:rPr>
        <w:t xml:space="preserve">2. </w:t>
      </w:r>
      <w:r w:rsidR="006C5AB7" w:rsidRPr="004E307A">
        <w:rPr>
          <w:rFonts w:ascii="Times New Roman" w:hAnsi="Times New Roman" w:cs="Times New Roman"/>
          <w:sz w:val="28"/>
          <w:szCs w:val="28"/>
          <w:lang w:val="vi-VN"/>
        </w:rPr>
        <w:t>C</w:t>
      </w:r>
      <w:r w:rsidRPr="002E5DAB">
        <w:rPr>
          <w:rFonts w:ascii="Times New Roman" w:hAnsi="Times New Roman" w:cs="Times New Roman"/>
          <w:sz w:val="28"/>
          <w:szCs w:val="28"/>
          <w:lang w:val="vi-VN"/>
        </w:rPr>
        <w:t xml:space="preserve">ông nghệ thông tin, </w:t>
      </w:r>
      <w:r w:rsidR="00A87676" w:rsidRPr="00A87676">
        <w:rPr>
          <w:rFonts w:ascii="Times New Roman" w:hAnsi="Times New Roman" w:cs="Times New Roman"/>
          <w:sz w:val="28"/>
          <w:szCs w:val="28"/>
          <w:lang w:val="vi-VN"/>
        </w:rPr>
        <w:t xml:space="preserve">công nghệ số, </w:t>
      </w:r>
      <w:r w:rsidRPr="002E5DAB">
        <w:rPr>
          <w:rFonts w:ascii="Times New Roman" w:hAnsi="Times New Roman" w:cs="Times New Roman"/>
          <w:sz w:val="28"/>
          <w:szCs w:val="28"/>
          <w:lang w:val="vi-VN"/>
        </w:rPr>
        <w:t>điện tử, viễn thông</w:t>
      </w:r>
      <w:r w:rsidR="00581BC7" w:rsidRPr="00581BC7">
        <w:rPr>
          <w:rFonts w:ascii="Times New Roman" w:hAnsi="Times New Roman" w:cs="Times New Roman"/>
          <w:sz w:val="28"/>
          <w:szCs w:val="28"/>
          <w:lang w:val="vi-VN"/>
        </w:rPr>
        <w:t>, trí tuệ nhân tạo</w:t>
      </w:r>
      <w:r w:rsidRPr="002E5DAB">
        <w:rPr>
          <w:rFonts w:ascii="Times New Roman" w:hAnsi="Times New Roman" w:cs="Times New Roman"/>
          <w:sz w:val="28"/>
          <w:szCs w:val="28"/>
          <w:lang w:val="vi-VN"/>
        </w:rPr>
        <w:t>.</w:t>
      </w:r>
    </w:p>
    <w:p w14:paraId="2BD19516" w14:textId="77777777" w:rsidR="00071A93" w:rsidRPr="00A87676" w:rsidRDefault="00071A93" w:rsidP="00071A93">
      <w:pPr>
        <w:spacing w:before="120" w:after="0" w:line="240" w:lineRule="auto"/>
        <w:ind w:firstLine="720"/>
        <w:jc w:val="both"/>
        <w:rPr>
          <w:rFonts w:ascii="Times New Roman" w:hAnsi="Times New Roman" w:cs="Times New Roman"/>
          <w:sz w:val="28"/>
          <w:szCs w:val="28"/>
          <w:lang w:val="vi-VN"/>
        </w:rPr>
      </w:pPr>
      <w:r w:rsidRPr="002E5DAB">
        <w:rPr>
          <w:rFonts w:ascii="Times New Roman" w:hAnsi="Times New Roman" w:cs="Times New Roman"/>
          <w:sz w:val="28"/>
          <w:szCs w:val="28"/>
          <w:lang w:val="vi-VN"/>
        </w:rPr>
        <w:t>3. Vật lý kỹ thuật, vật lý nguyên tử và hạt nhân.</w:t>
      </w:r>
    </w:p>
    <w:p w14:paraId="22513D8B" w14:textId="77777777" w:rsidR="00071A93" w:rsidRPr="002E5DAB" w:rsidRDefault="00071A93" w:rsidP="00071A93">
      <w:pPr>
        <w:spacing w:before="120" w:after="0" w:line="240" w:lineRule="auto"/>
        <w:ind w:firstLine="720"/>
        <w:jc w:val="both"/>
        <w:rPr>
          <w:rFonts w:ascii="Times New Roman" w:hAnsi="Times New Roman" w:cs="Times New Roman"/>
          <w:sz w:val="28"/>
          <w:szCs w:val="28"/>
          <w:lang w:val="vi-VN"/>
        </w:rPr>
      </w:pPr>
      <w:r w:rsidRPr="002E5DAB">
        <w:rPr>
          <w:rFonts w:ascii="Times New Roman" w:hAnsi="Times New Roman" w:cs="Times New Roman"/>
          <w:sz w:val="28"/>
          <w:szCs w:val="28"/>
          <w:lang w:val="vi-VN"/>
        </w:rPr>
        <w:t>4. Các lĩnh vực khoa học, công nghệ, đổi mới sáng tạo và chuyển đổi số để triển khai thực hiện Nghị quyết số 57-NQ/TW ngày 22 tháng 12 năm 2024 của Bộ Chính trị về đột phá phát triển khoa học, công nghệ, đổi mới sáng tạo và chuyển đổi số quốc gia.</w:t>
      </w:r>
    </w:p>
    <w:p w14:paraId="5E6808F6" w14:textId="004D7B62" w:rsidR="00581BC7" w:rsidRPr="00985138" w:rsidRDefault="00581BC7" w:rsidP="00985138">
      <w:pPr>
        <w:spacing w:before="120" w:after="0" w:line="240" w:lineRule="auto"/>
        <w:ind w:firstLine="720"/>
        <w:jc w:val="both"/>
        <w:rPr>
          <w:rFonts w:ascii="Times New Roman" w:hAnsi="Times New Roman" w:cs="Times New Roman"/>
          <w:sz w:val="28"/>
          <w:szCs w:val="28"/>
          <w:lang w:val="vi-VN"/>
        </w:rPr>
      </w:pPr>
      <w:r w:rsidRPr="00581BC7">
        <w:rPr>
          <w:rFonts w:ascii="Times New Roman" w:hAnsi="Times New Roman" w:cs="Times New Roman"/>
          <w:sz w:val="28"/>
          <w:szCs w:val="28"/>
          <w:lang w:val="vi-VN"/>
        </w:rPr>
        <w:t xml:space="preserve">5. Các lĩnh vực khác </w:t>
      </w:r>
      <w:r w:rsidR="00985138" w:rsidRPr="00581BC7">
        <w:rPr>
          <w:rFonts w:ascii="Times New Roman" w:hAnsi="Times New Roman" w:cs="Times New Roman"/>
          <w:sz w:val="28"/>
          <w:szCs w:val="28"/>
          <w:lang w:val="vi-VN"/>
        </w:rPr>
        <w:t xml:space="preserve">do </w:t>
      </w:r>
      <w:r w:rsidR="00985138" w:rsidRPr="00985138">
        <w:rPr>
          <w:rFonts w:ascii="Times New Roman" w:hAnsi="Times New Roman" w:cs="Times New Roman"/>
          <w:sz w:val="28"/>
          <w:szCs w:val="28"/>
          <w:lang w:val="vi-VN"/>
        </w:rPr>
        <w:t xml:space="preserve">cơ quan, đơn vị được giao nhiệm vụ xây dựng, tham mưu, đề xuất cấp có thẩm quyền phê duyệt </w:t>
      </w:r>
      <w:r w:rsidR="005E0909" w:rsidRPr="005E0909">
        <w:rPr>
          <w:rFonts w:ascii="Times New Roman" w:hAnsi="Times New Roman" w:cs="Times New Roman"/>
          <w:sz w:val="28"/>
          <w:szCs w:val="28"/>
          <w:lang w:val="vi-VN"/>
        </w:rPr>
        <w:t>(</w:t>
      </w:r>
      <w:r w:rsidR="00527D29" w:rsidRPr="005E0909">
        <w:rPr>
          <w:rFonts w:ascii="Times New Roman" w:hAnsi="Times New Roman" w:cs="Times New Roman"/>
          <w:sz w:val="28"/>
          <w:szCs w:val="28"/>
          <w:lang w:val="vi-VN"/>
        </w:rPr>
        <w:t>Thường trực Tỉnh ủy đối với khối Đảng, đoàn thể</w:t>
      </w:r>
      <w:r w:rsidR="00527D29" w:rsidRPr="00527D29">
        <w:rPr>
          <w:rFonts w:ascii="Times New Roman" w:hAnsi="Times New Roman" w:cs="Times New Roman"/>
          <w:sz w:val="28"/>
          <w:szCs w:val="28"/>
          <w:lang w:val="vi-VN"/>
        </w:rPr>
        <w:t xml:space="preserve">, </w:t>
      </w:r>
      <w:r w:rsidR="005E0909" w:rsidRPr="005E0909">
        <w:rPr>
          <w:rFonts w:ascii="Times New Roman" w:hAnsi="Times New Roman" w:cs="Times New Roman"/>
          <w:sz w:val="28"/>
          <w:szCs w:val="28"/>
          <w:lang w:val="vi-VN"/>
        </w:rPr>
        <w:t>UBND tỉnh đối với khối Nhà nước</w:t>
      </w:r>
      <w:r w:rsidR="005E0909" w:rsidRPr="00527D29">
        <w:rPr>
          <w:rFonts w:ascii="Times New Roman" w:hAnsi="Times New Roman" w:cs="Times New Roman"/>
          <w:sz w:val="28"/>
          <w:szCs w:val="28"/>
          <w:lang w:val="vi-VN"/>
        </w:rPr>
        <w:t>)</w:t>
      </w:r>
      <w:r w:rsidR="005E0909" w:rsidRPr="005E0909">
        <w:rPr>
          <w:rFonts w:ascii="Times New Roman" w:hAnsi="Times New Roman" w:cs="Times New Roman"/>
          <w:sz w:val="28"/>
          <w:szCs w:val="28"/>
          <w:lang w:val="vi-VN"/>
        </w:rPr>
        <w:t xml:space="preserve"> </w:t>
      </w:r>
      <w:r w:rsidRPr="00581BC7">
        <w:rPr>
          <w:rFonts w:ascii="Times New Roman" w:hAnsi="Times New Roman" w:cs="Times New Roman"/>
          <w:sz w:val="28"/>
          <w:szCs w:val="28"/>
          <w:lang w:val="vi-VN"/>
        </w:rPr>
        <w:t>nhằm đáp ứng nhu cầu</w:t>
      </w:r>
      <w:r w:rsidR="00985138" w:rsidRPr="00985138">
        <w:rPr>
          <w:rFonts w:ascii="Times New Roman" w:hAnsi="Times New Roman" w:cs="Times New Roman"/>
          <w:sz w:val="28"/>
          <w:szCs w:val="28"/>
          <w:lang w:val="vi-VN"/>
        </w:rPr>
        <w:t>,</w:t>
      </w:r>
      <w:r w:rsidRPr="00581BC7">
        <w:rPr>
          <w:rFonts w:ascii="Times New Roman" w:hAnsi="Times New Roman" w:cs="Times New Roman"/>
          <w:sz w:val="28"/>
          <w:szCs w:val="28"/>
          <w:lang w:val="vi-VN"/>
        </w:rPr>
        <w:t xml:space="preserve"> định hướng phát triển tỉnh Đắk Lắk phù hợp với tình hình thực tiễn kinh tế - xã hội trong từng giai đoạn</w:t>
      </w:r>
      <w:r w:rsidR="00985138" w:rsidRPr="00985138">
        <w:rPr>
          <w:rFonts w:ascii="Times New Roman" w:hAnsi="Times New Roman" w:cs="Times New Roman"/>
          <w:sz w:val="28"/>
          <w:szCs w:val="28"/>
          <w:lang w:val="vi-VN"/>
        </w:rPr>
        <w:t>.</w:t>
      </w:r>
    </w:p>
    <w:p w14:paraId="33BFC68C" w14:textId="13F6D50F" w:rsidR="00272118" w:rsidRPr="00535CB5" w:rsidRDefault="00272118" w:rsidP="00F0276A">
      <w:pPr>
        <w:spacing w:before="120" w:after="0" w:line="240" w:lineRule="auto"/>
        <w:ind w:firstLine="720"/>
        <w:jc w:val="both"/>
        <w:rPr>
          <w:rFonts w:ascii="Times New Roman" w:hAnsi="Times New Roman" w:cs="Times New Roman"/>
          <w:b/>
          <w:bCs/>
          <w:sz w:val="28"/>
          <w:szCs w:val="28"/>
          <w:lang w:val="vi-VN"/>
        </w:rPr>
      </w:pPr>
      <w:r w:rsidRPr="002E5DAB">
        <w:rPr>
          <w:rFonts w:ascii="Times New Roman" w:hAnsi="Times New Roman" w:cs="Times New Roman"/>
          <w:b/>
          <w:bCs/>
          <w:sz w:val="28"/>
          <w:szCs w:val="28"/>
          <w:lang w:val="vi-VN"/>
        </w:rPr>
        <w:t>Điều</w:t>
      </w:r>
      <w:r w:rsidR="00535CB5" w:rsidRPr="00535CB5">
        <w:rPr>
          <w:rFonts w:ascii="Times New Roman" w:hAnsi="Times New Roman" w:cs="Times New Roman"/>
          <w:b/>
          <w:bCs/>
          <w:sz w:val="28"/>
          <w:szCs w:val="28"/>
          <w:lang w:val="vi-VN"/>
        </w:rPr>
        <w:t xml:space="preserve"> 5. </w:t>
      </w:r>
      <w:r w:rsidR="009D5727" w:rsidRPr="00535CB5">
        <w:rPr>
          <w:rFonts w:ascii="Times New Roman" w:hAnsi="Times New Roman" w:cs="Times New Roman"/>
          <w:b/>
          <w:bCs/>
          <w:sz w:val="28"/>
          <w:szCs w:val="28"/>
          <w:lang w:val="vi-VN"/>
        </w:rPr>
        <w:t>Đ</w:t>
      </w:r>
      <w:r w:rsidR="0035399C" w:rsidRPr="009D5727">
        <w:rPr>
          <w:rFonts w:ascii="Times New Roman" w:hAnsi="Times New Roman" w:cs="Times New Roman"/>
          <w:b/>
          <w:bCs/>
          <w:sz w:val="28"/>
          <w:szCs w:val="28"/>
          <w:lang w:val="vi-VN"/>
        </w:rPr>
        <w:t>ối tượng thu hút</w:t>
      </w:r>
    </w:p>
    <w:p w14:paraId="6D0E5923" w14:textId="6649A779" w:rsidR="009D5727" w:rsidRPr="00926113" w:rsidRDefault="009D5727" w:rsidP="00F0276A">
      <w:pPr>
        <w:spacing w:before="120" w:after="0" w:line="240" w:lineRule="auto"/>
        <w:ind w:firstLine="720"/>
        <w:jc w:val="both"/>
        <w:rPr>
          <w:rFonts w:ascii="Times New Roman" w:hAnsi="Times New Roman" w:cs="Times New Roman"/>
          <w:sz w:val="28"/>
          <w:szCs w:val="28"/>
          <w:lang w:val="vi-VN"/>
        </w:rPr>
      </w:pPr>
      <w:r w:rsidRPr="00926113">
        <w:rPr>
          <w:rFonts w:ascii="Times New Roman" w:hAnsi="Times New Roman" w:cs="Times New Roman"/>
          <w:sz w:val="28"/>
          <w:szCs w:val="28"/>
          <w:lang w:val="vi-VN"/>
        </w:rPr>
        <w:t xml:space="preserve">1. Cá nhân được thu hút là người có trình độ đại học trở lên thuộc các ngành, lĩnh vực trọng tâm, ưu tiên thu hút </w:t>
      </w:r>
      <w:r w:rsidR="00FF261A" w:rsidRPr="00A87676">
        <w:rPr>
          <w:rFonts w:ascii="Times New Roman" w:hAnsi="Times New Roman" w:cs="Times New Roman"/>
          <w:sz w:val="28"/>
          <w:szCs w:val="28"/>
          <w:lang w:val="vi-VN"/>
        </w:rPr>
        <w:t xml:space="preserve">được </w:t>
      </w:r>
      <w:r w:rsidRPr="00926113">
        <w:rPr>
          <w:rFonts w:ascii="Times New Roman" w:hAnsi="Times New Roman" w:cs="Times New Roman"/>
          <w:sz w:val="28"/>
          <w:szCs w:val="28"/>
          <w:lang w:val="vi-VN"/>
        </w:rPr>
        <w:t xml:space="preserve">quy định tại Điều </w:t>
      </w:r>
      <w:r w:rsidR="00926113" w:rsidRPr="00926113">
        <w:rPr>
          <w:rFonts w:ascii="Times New Roman" w:hAnsi="Times New Roman" w:cs="Times New Roman"/>
          <w:sz w:val="28"/>
          <w:szCs w:val="28"/>
          <w:lang w:val="vi-VN"/>
        </w:rPr>
        <w:t>4</w:t>
      </w:r>
      <w:r w:rsidRPr="00926113">
        <w:rPr>
          <w:rFonts w:ascii="Times New Roman" w:hAnsi="Times New Roman" w:cs="Times New Roman"/>
          <w:sz w:val="28"/>
          <w:szCs w:val="28"/>
          <w:lang w:val="vi-VN"/>
        </w:rPr>
        <w:t xml:space="preserve"> </w:t>
      </w:r>
      <w:r w:rsidR="00905F78" w:rsidRPr="00A87676">
        <w:rPr>
          <w:rFonts w:ascii="Times New Roman" w:hAnsi="Times New Roman" w:cs="Times New Roman"/>
          <w:sz w:val="28"/>
          <w:szCs w:val="28"/>
          <w:lang w:val="vi-VN"/>
        </w:rPr>
        <w:t xml:space="preserve">của </w:t>
      </w:r>
      <w:r w:rsidRPr="00926113">
        <w:rPr>
          <w:rFonts w:ascii="Times New Roman" w:hAnsi="Times New Roman" w:cs="Times New Roman"/>
          <w:sz w:val="28"/>
          <w:szCs w:val="28"/>
          <w:lang w:val="vi-VN"/>
        </w:rPr>
        <w:t>Nghị quyết này và thuộc các đối tượng sau:</w:t>
      </w:r>
    </w:p>
    <w:p w14:paraId="3D776168" w14:textId="69944D56" w:rsidR="009D5727" w:rsidRPr="002E5DAB" w:rsidRDefault="009D5727" w:rsidP="009D5727">
      <w:pPr>
        <w:spacing w:before="120" w:after="0" w:line="240" w:lineRule="auto"/>
        <w:ind w:firstLine="720"/>
        <w:jc w:val="both"/>
        <w:rPr>
          <w:rFonts w:ascii="Times New Roman" w:hAnsi="Times New Roman" w:cs="Times New Roman"/>
          <w:sz w:val="28"/>
          <w:szCs w:val="28"/>
          <w:lang w:val="vi-VN"/>
        </w:rPr>
      </w:pPr>
      <w:r w:rsidRPr="009D5727">
        <w:rPr>
          <w:rFonts w:ascii="Times New Roman" w:hAnsi="Times New Roman" w:cs="Times New Roman"/>
          <w:sz w:val="28"/>
          <w:szCs w:val="28"/>
          <w:lang w:val="vi-VN"/>
        </w:rPr>
        <w:t>a)</w:t>
      </w:r>
      <w:r w:rsidRPr="002E5DAB">
        <w:rPr>
          <w:rFonts w:ascii="Times New Roman" w:hAnsi="Times New Roman" w:cs="Times New Roman"/>
          <w:sz w:val="28"/>
          <w:szCs w:val="28"/>
          <w:lang w:val="vi-VN"/>
        </w:rPr>
        <w:t xml:space="preserve"> </w:t>
      </w:r>
      <w:bookmarkStart w:id="9" w:name="_Hlk208780779"/>
      <w:r w:rsidRPr="002E5DAB">
        <w:rPr>
          <w:rFonts w:ascii="Times New Roman" w:hAnsi="Times New Roman" w:cs="Times New Roman"/>
          <w:sz w:val="28"/>
          <w:szCs w:val="28"/>
          <w:lang w:val="vi-VN"/>
        </w:rPr>
        <w:t xml:space="preserve">Sinh viên tốt nghiệp xuất sắc, nhà khoa học trẻ tài năng </w:t>
      </w:r>
      <w:bookmarkEnd w:id="9"/>
      <w:r w:rsidRPr="002E5DAB">
        <w:rPr>
          <w:rFonts w:ascii="Times New Roman" w:hAnsi="Times New Roman" w:cs="Times New Roman"/>
          <w:sz w:val="28"/>
          <w:szCs w:val="28"/>
          <w:lang w:val="vi-VN"/>
        </w:rPr>
        <w:t>theo Khoản 2 Điều 4 Nghị định số 179/2024/NĐ-CP</w:t>
      </w:r>
      <w:r w:rsidR="004E307A" w:rsidRPr="004E307A">
        <w:rPr>
          <w:rFonts w:ascii="Times New Roman" w:hAnsi="Times New Roman" w:cs="Times New Roman"/>
          <w:sz w:val="28"/>
          <w:szCs w:val="28"/>
          <w:lang w:val="vi-VN"/>
        </w:rPr>
        <w:t xml:space="preserve"> ngày 31 tháng 12 năm 2024 của Chính phủ</w:t>
      </w:r>
      <w:r w:rsidRPr="002E5DAB">
        <w:rPr>
          <w:rFonts w:ascii="Times New Roman" w:hAnsi="Times New Roman" w:cs="Times New Roman"/>
          <w:sz w:val="28"/>
          <w:szCs w:val="28"/>
          <w:lang w:val="vi-VN"/>
        </w:rPr>
        <w:t>.</w:t>
      </w:r>
    </w:p>
    <w:p w14:paraId="7208D8E5" w14:textId="1904DAD8" w:rsidR="009D5727" w:rsidRPr="008A3006" w:rsidRDefault="009D5727" w:rsidP="009D5727">
      <w:pPr>
        <w:spacing w:before="120" w:after="0" w:line="240" w:lineRule="auto"/>
        <w:ind w:firstLine="720"/>
        <w:jc w:val="both"/>
        <w:rPr>
          <w:rFonts w:ascii="Times New Roman" w:hAnsi="Times New Roman" w:cs="Times New Roman"/>
          <w:sz w:val="28"/>
          <w:szCs w:val="28"/>
          <w:lang w:val="vi-VN"/>
        </w:rPr>
      </w:pPr>
      <w:r w:rsidRPr="009D5727">
        <w:rPr>
          <w:rFonts w:ascii="Times New Roman" w:hAnsi="Times New Roman" w:cs="Times New Roman"/>
          <w:sz w:val="28"/>
          <w:szCs w:val="28"/>
          <w:lang w:val="vi-VN"/>
        </w:rPr>
        <w:t>b)</w:t>
      </w:r>
      <w:r w:rsidRPr="002E5DAB">
        <w:rPr>
          <w:rFonts w:ascii="Times New Roman" w:hAnsi="Times New Roman" w:cs="Times New Roman"/>
          <w:sz w:val="28"/>
          <w:szCs w:val="28"/>
          <w:lang w:val="vi-VN"/>
        </w:rPr>
        <w:t xml:space="preserve"> </w:t>
      </w:r>
      <w:r w:rsidR="008A3006" w:rsidRPr="008A3006">
        <w:rPr>
          <w:rFonts w:ascii="Times New Roman" w:hAnsi="Times New Roman" w:cs="Times New Roman"/>
          <w:sz w:val="28"/>
          <w:szCs w:val="28"/>
          <w:lang w:val="vi-VN"/>
        </w:rPr>
        <w:t xml:space="preserve">Chuyên gia, nhà quản lý, nhà quản trị doanh nghiệp, </w:t>
      </w:r>
      <w:r w:rsidRPr="008A3006">
        <w:rPr>
          <w:rFonts w:ascii="Times New Roman" w:hAnsi="Times New Roman" w:cs="Times New Roman"/>
          <w:sz w:val="28"/>
          <w:szCs w:val="28"/>
          <w:lang w:val="vi-VN"/>
        </w:rPr>
        <w:t>nhà khoa học đầu ngành là người Việt Nam hoặc là người nước ngoài theo khoản 3 Điều 4 Nghị định số 179/2024/NĐ-CP</w:t>
      </w:r>
      <w:r w:rsidR="004E307A" w:rsidRPr="004E307A">
        <w:rPr>
          <w:rFonts w:ascii="Times New Roman" w:hAnsi="Times New Roman" w:cs="Times New Roman"/>
          <w:sz w:val="28"/>
          <w:szCs w:val="28"/>
          <w:lang w:val="vi-VN"/>
        </w:rPr>
        <w:t xml:space="preserve"> ngày 31 tháng 12 năm 2024 của Chính phủ</w:t>
      </w:r>
      <w:r w:rsidRPr="008A3006">
        <w:rPr>
          <w:rFonts w:ascii="Times New Roman" w:hAnsi="Times New Roman" w:cs="Times New Roman"/>
          <w:sz w:val="28"/>
          <w:szCs w:val="28"/>
          <w:lang w:val="vi-VN"/>
        </w:rPr>
        <w:t>.</w:t>
      </w:r>
    </w:p>
    <w:p w14:paraId="3926802A" w14:textId="6A4C5507" w:rsidR="009D5727" w:rsidRPr="004E307A" w:rsidRDefault="009D5727" w:rsidP="009D5727">
      <w:pPr>
        <w:spacing w:before="120" w:after="0" w:line="240" w:lineRule="auto"/>
        <w:ind w:firstLine="720"/>
        <w:jc w:val="both"/>
        <w:rPr>
          <w:rFonts w:ascii="Times New Roman" w:hAnsi="Times New Roman" w:cs="Times New Roman"/>
          <w:sz w:val="28"/>
          <w:szCs w:val="28"/>
          <w:lang w:val="vi-VN"/>
        </w:rPr>
      </w:pPr>
      <w:r w:rsidRPr="009D5727">
        <w:rPr>
          <w:rFonts w:ascii="Times New Roman" w:hAnsi="Times New Roman" w:cs="Times New Roman"/>
          <w:sz w:val="28"/>
          <w:szCs w:val="28"/>
          <w:lang w:val="vi-VN"/>
        </w:rPr>
        <w:t xml:space="preserve">c) </w:t>
      </w:r>
      <w:r w:rsidRPr="002E5DAB">
        <w:rPr>
          <w:rFonts w:ascii="Times New Roman" w:hAnsi="Times New Roman" w:cs="Times New Roman"/>
          <w:sz w:val="28"/>
          <w:szCs w:val="28"/>
          <w:lang w:val="vi-VN"/>
        </w:rPr>
        <w:t>Nhân tài về khoa học, công nghệ và đổi mới sáng tạo theo Khoản 1 Điều 54 Luật Khoa học, Công nghệ và Đổi mới sáng tạo.</w:t>
      </w:r>
      <w:r w:rsidR="004E307A" w:rsidRPr="004E307A">
        <w:rPr>
          <w:rFonts w:ascii="Times New Roman" w:hAnsi="Times New Roman" w:cs="Times New Roman"/>
          <w:sz w:val="28"/>
          <w:szCs w:val="28"/>
          <w:lang w:val="vi-VN"/>
        </w:rPr>
        <w:t xml:space="preserve"> </w:t>
      </w:r>
    </w:p>
    <w:p w14:paraId="085D17D2" w14:textId="6889D028" w:rsidR="00493553" w:rsidRPr="00B575C2" w:rsidRDefault="00B575C2" w:rsidP="00C17067">
      <w:pPr>
        <w:spacing w:before="120" w:after="0" w:line="240" w:lineRule="auto"/>
        <w:ind w:firstLine="720"/>
        <w:jc w:val="both"/>
        <w:rPr>
          <w:rFonts w:ascii="Times New Roman" w:hAnsi="Times New Roman" w:cs="Times New Roman"/>
          <w:sz w:val="28"/>
          <w:szCs w:val="28"/>
          <w:lang w:val="vi-VN"/>
        </w:rPr>
      </w:pPr>
      <w:r w:rsidRPr="00B575C2">
        <w:rPr>
          <w:rFonts w:ascii="Times New Roman" w:hAnsi="Times New Roman" w:cs="Times New Roman"/>
          <w:sz w:val="28"/>
          <w:szCs w:val="28"/>
          <w:lang w:val="vi-VN"/>
        </w:rPr>
        <w:t>2</w:t>
      </w:r>
      <w:r w:rsidR="00493553" w:rsidRPr="00771692">
        <w:rPr>
          <w:rFonts w:ascii="Times New Roman" w:hAnsi="Times New Roman" w:cs="Times New Roman"/>
          <w:sz w:val="28"/>
          <w:szCs w:val="28"/>
          <w:lang w:val="vi-VN"/>
        </w:rPr>
        <w:t xml:space="preserve">. </w:t>
      </w:r>
      <w:r w:rsidRPr="00B575C2">
        <w:rPr>
          <w:rFonts w:ascii="Times New Roman" w:hAnsi="Times New Roman" w:cs="Times New Roman"/>
          <w:sz w:val="28"/>
          <w:szCs w:val="28"/>
          <w:lang w:val="vi-VN"/>
        </w:rPr>
        <w:t>Các đối tượng quy định tại Khoản 1 Điều này</w:t>
      </w:r>
      <w:r w:rsidR="00B51959" w:rsidRPr="00A87676">
        <w:rPr>
          <w:rFonts w:ascii="Times New Roman" w:hAnsi="Times New Roman" w:cs="Times New Roman"/>
          <w:sz w:val="28"/>
          <w:szCs w:val="28"/>
          <w:lang w:val="vi-VN"/>
        </w:rPr>
        <w:t>,</w:t>
      </w:r>
      <w:r w:rsidRPr="00B575C2">
        <w:rPr>
          <w:rFonts w:ascii="Times New Roman" w:hAnsi="Times New Roman" w:cs="Times New Roman"/>
          <w:sz w:val="28"/>
          <w:szCs w:val="28"/>
          <w:lang w:val="vi-VN"/>
        </w:rPr>
        <w:t xml:space="preserve"> ngoài</w:t>
      </w:r>
      <w:r w:rsidR="00B51959" w:rsidRPr="00A87676">
        <w:rPr>
          <w:rFonts w:ascii="Times New Roman" w:hAnsi="Times New Roman" w:cs="Times New Roman"/>
          <w:sz w:val="28"/>
          <w:szCs w:val="28"/>
          <w:lang w:val="vi-VN"/>
        </w:rPr>
        <w:t xml:space="preserve"> việc</w:t>
      </w:r>
      <w:r w:rsidRPr="00B575C2">
        <w:rPr>
          <w:rFonts w:ascii="Times New Roman" w:hAnsi="Times New Roman" w:cs="Times New Roman"/>
          <w:sz w:val="28"/>
          <w:szCs w:val="28"/>
          <w:lang w:val="vi-VN"/>
        </w:rPr>
        <w:t xml:space="preserve"> đáp ứng các tiêu chuẩn, điều kiện theo quy định pháp luật </w:t>
      </w:r>
      <w:r w:rsidR="004E307A" w:rsidRPr="004E307A">
        <w:rPr>
          <w:rFonts w:ascii="Times New Roman" w:hAnsi="Times New Roman" w:cs="Times New Roman"/>
          <w:sz w:val="28"/>
          <w:szCs w:val="28"/>
          <w:lang w:val="vi-VN"/>
        </w:rPr>
        <w:t xml:space="preserve">có liên quan </w:t>
      </w:r>
      <w:r w:rsidRPr="00B575C2">
        <w:rPr>
          <w:rFonts w:ascii="Times New Roman" w:hAnsi="Times New Roman" w:cs="Times New Roman"/>
          <w:sz w:val="28"/>
          <w:szCs w:val="28"/>
          <w:lang w:val="vi-VN"/>
        </w:rPr>
        <w:t>còn phải đảm bảo các t</w:t>
      </w:r>
      <w:r w:rsidR="00786742" w:rsidRPr="00786742">
        <w:rPr>
          <w:rFonts w:ascii="Times New Roman" w:hAnsi="Times New Roman" w:cs="Times New Roman"/>
          <w:sz w:val="28"/>
          <w:szCs w:val="28"/>
          <w:lang w:val="vi-VN"/>
        </w:rPr>
        <w:t xml:space="preserve">iêu chuẩn, điều kiện </w:t>
      </w:r>
      <w:r w:rsidRPr="00B575C2">
        <w:rPr>
          <w:rFonts w:ascii="Times New Roman" w:hAnsi="Times New Roman" w:cs="Times New Roman"/>
          <w:sz w:val="28"/>
          <w:szCs w:val="28"/>
          <w:lang w:val="vi-VN"/>
        </w:rPr>
        <w:t>sau:</w:t>
      </w:r>
    </w:p>
    <w:p w14:paraId="51221389" w14:textId="77777777" w:rsidR="00493553" w:rsidRPr="00771692" w:rsidRDefault="00493553" w:rsidP="00493553">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a) Có lý lịch rõ ràng.</w:t>
      </w:r>
    </w:p>
    <w:p w14:paraId="75A8A0DD" w14:textId="77777777" w:rsidR="00493553" w:rsidRPr="00771692" w:rsidRDefault="00493553" w:rsidP="00493553">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b) Có đủ sức khỏe và đủ năng lực hành vi dân sự.</w:t>
      </w:r>
    </w:p>
    <w:p w14:paraId="11DA3EBF" w14:textId="26FC8433" w:rsidR="00493553" w:rsidRPr="00754355" w:rsidRDefault="00493553" w:rsidP="00493553">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c) Có phẩm chất chính trị, đạo đức tốt.</w:t>
      </w:r>
      <w:r w:rsidR="00754355" w:rsidRPr="00754355">
        <w:rPr>
          <w:rFonts w:ascii="Times New Roman" w:hAnsi="Times New Roman" w:cs="Times New Roman"/>
          <w:sz w:val="28"/>
          <w:szCs w:val="28"/>
          <w:lang w:val="vi-VN"/>
        </w:rPr>
        <w:t xml:space="preserve"> </w:t>
      </w:r>
    </w:p>
    <w:p w14:paraId="00FC0DC8" w14:textId="5D5678A2" w:rsidR="00493553" w:rsidRPr="00786742" w:rsidRDefault="00493553" w:rsidP="00493553">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 xml:space="preserve">d) Không thuộc đối tượng đang bị truy cứu trách nhiệm hình sự; đang chấp hành hoặc đã chấp hành xong bản án, quyết định về hình sự của Tòa án mà chưa </w:t>
      </w:r>
      <w:r w:rsidRPr="00771692">
        <w:rPr>
          <w:rFonts w:ascii="Times New Roman" w:hAnsi="Times New Roman" w:cs="Times New Roman"/>
          <w:sz w:val="28"/>
          <w:szCs w:val="28"/>
          <w:lang w:val="vi-VN"/>
        </w:rPr>
        <w:lastRenderedPageBreak/>
        <w:t>được xóa án tích; đang bị áp dụng biện pháp xử lý hành chính đưa vào cơ sở chữa bệnh, cơ sở giáo dục.</w:t>
      </w:r>
      <w:r w:rsidR="00786742" w:rsidRPr="00786742">
        <w:rPr>
          <w:rFonts w:ascii="Times New Roman" w:hAnsi="Times New Roman" w:cs="Times New Roman"/>
          <w:sz w:val="28"/>
          <w:szCs w:val="28"/>
          <w:lang w:val="vi-VN"/>
        </w:rPr>
        <w:t xml:space="preserve">  </w:t>
      </w:r>
    </w:p>
    <w:p w14:paraId="3B8B3A6D" w14:textId="6B65A099" w:rsidR="00786742" w:rsidRPr="00771692" w:rsidRDefault="00B575C2" w:rsidP="00786742">
      <w:pPr>
        <w:spacing w:before="120" w:after="0" w:line="240" w:lineRule="auto"/>
        <w:ind w:firstLine="720"/>
        <w:jc w:val="both"/>
        <w:rPr>
          <w:rFonts w:ascii="Times New Roman" w:hAnsi="Times New Roman" w:cs="Times New Roman"/>
          <w:sz w:val="28"/>
          <w:szCs w:val="28"/>
          <w:lang w:val="vi-VN"/>
        </w:rPr>
      </w:pPr>
      <w:r w:rsidRPr="00B575C2">
        <w:rPr>
          <w:rFonts w:ascii="Times New Roman" w:hAnsi="Times New Roman" w:cs="Times New Roman"/>
          <w:sz w:val="28"/>
          <w:szCs w:val="28"/>
          <w:lang w:val="vi-VN"/>
        </w:rPr>
        <w:t>đ</w:t>
      </w:r>
      <w:r w:rsidR="00786742" w:rsidRPr="00786742">
        <w:rPr>
          <w:rFonts w:ascii="Times New Roman" w:hAnsi="Times New Roman" w:cs="Times New Roman"/>
          <w:sz w:val="28"/>
          <w:szCs w:val="28"/>
          <w:lang w:val="vi-VN"/>
        </w:rPr>
        <w:t>)</w:t>
      </w:r>
      <w:r w:rsidR="00786742" w:rsidRPr="00771692">
        <w:rPr>
          <w:rFonts w:ascii="Times New Roman" w:hAnsi="Times New Roman" w:cs="Times New Roman"/>
          <w:sz w:val="28"/>
          <w:szCs w:val="28"/>
          <w:lang w:val="vi-VN"/>
        </w:rPr>
        <w:t xml:space="preserve"> </w:t>
      </w:r>
      <w:r w:rsidRPr="00B575C2">
        <w:rPr>
          <w:rFonts w:ascii="Times New Roman" w:hAnsi="Times New Roman" w:cs="Times New Roman"/>
          <w:sz w:val="28"/>
          <w:szCs w:val="28"/>
          <w:lang w:val="vi-VN"/>
        </w:rPr>
        <w:t>Trường hợp cá nhân có v</w:t>
      </w:r>
      <w:r w:rsidR="00786742" w:rsidRPr="00771692">
        <w:rPr>
          <w:rFonts w:ascii="Times New Roman" w:hAnsi="Times New Roman" w:cs="Times New Roman"/>
          <w:sz w:val="28"/>
          <w:szCs w:val="28"/>
          <w:lang w:val="vi-VN"/>
        </w:rPr>
        <w:t>ăn bằng tốt nghiệp được đào tạo tại các cơ sở đào tạo ở nước ngoài phải được Bộ Giáo dục và Đào tạo công nhận, trừ trường hợp được miễn thực hiện thủ tục công nhận văn bằng theo quy định của pháp luật hiện hành.</w:t>
      </w:r>
    </w:p>
    <w:p w14:paraId="4804CADE" w14:textId="03E3C5B4" w:rsidR="00493553" w:rsidRPr="00771692" w:rsidRDefault="00B575C2" w:rsidP="00493553">
      <w:pPr>
        <w:spacing w:before="120" w:after="0" w:line="240" w:lineRule="auto"/>
        <w:ind w:firstLine="720"/>
        <w:jc w:val="both"/>
        <w:rPr>
          <w:rFonts w:ascii="Times New Roman" w:hAnsi="Times New Roman" w:cs="Times New Roman"/>
          <w:sz w:val="28"/>
          <w:szCs w:val="28"/>
          <w:lang w:val="vi-VN"/>
        </w:rPr>
      </w:pPr>
      <w:r w:rsidRPr="00B575C2">
        <w:rPr>
          <w:rFonts w:ascii="Times New Roman" w:hAnsi="Times New Roman" w:cs="Times New Roman"/>
          <w:sz w:val="28"/>
          <w:szCs w:val="28"/>
          <w:lang w:val="vi-VN"/>
        </w:rPr>
        <w:t>e</w:t>
      </w:r>
      <w:r w:rsidR="00493553" w:rsidRPr="00771692">
        <w:rPr>
          <w:rFonts w:ascii="Times New Roman" w:hAnsi="Times New Roman" w:cs="Times New Roman"/>
          <w:sz w:val="28"/>
          <w:szCs w:val="28"/>
          <w:lang w:val="vi-VN"/>
        </w:rPr>
        <w:t xml:space="preserve">) Khi trúng tuyển, người </w:t>
      </w:r>
      <w:r w:rsidR="00786742" w:rsidRPr="00786742">
        <w:rPr>
          <w:rFonts w:ascii="Times New Roman" w:hAnsi="Times New Roman" w:cs="Times New Roman"/>
          <w:sz w:val="28"/>
          <w:szCs w:val="28"/>
          <w:lang w:val="vi-VN"/>
        </w:rPr>
        <w:t xml:space="preserve">được thu hút </w:t>
      </w:r>
      <w:r w:rsidR="00493553" w:rsidRPr="00771692">
        <w:rPr>
          <w:rFonts w:ascii="Times New Roman" w:hAnsi="Times New Roman" w:cs="Times New Roman"/>
          <w:sz w:val="28"/>
          <w:szCs w:val="28"/>
          <w:lang w:val="vi-VN"/>
        </w:rPr>
        <w:t>phải đảm bảo sẵn sàng nhận nhiệm vụ.</w:t>
      </w:r>
    </w:p>
    <w:p w14:paraId="4408EA38" w14:textId="6AD9F367" w:rsidR="002B0F28" w:rsidRPr="00A87676" w:rsidRDefault="00786742" w:rsidP="007D4B21">
      <w:pPr>
        <w:spacing w:before="120" w:after="0" w:line="240" w:lineRule="auto"/>
        <w:ind w:firstLine="720"/>
        <w:jc w:val="both"/>
        <w:rPr>
          <w:rFonts w:ascii="Times New Roman" w:hAnsi="Times New Roman" w:cs="Times New Roman"/>
          <w:sz w:val="28"/>
          <w:szCs w:val="28"/>
          <w:lang w:val="vi-VN"/>
        </w:rPr>
      </w:pPr>
      <w:r w:rsidRPr="00786742">
        <w:rPr>
          <w:rFonts w:ascii="Times New Roman" w:hAnsi="Times New Roman" w:cs="Times New Roman"/>
          <w:sz w:val="28"/>
          <w:szCs w:val="28"/>
          <w:lang w:val="vi-VN"/>
        </w:rPr>
        <w:t>g)</w:t>
      </w:r>
      <w:r w:rsidR="007D4B21" w:rsidRPr="00771692">
        <w:rPr>
          <w:rFonts w:ascii="Times New Roman" w:hAnsi="Times New Roman" w:cs="Times New Roman"/>
          <w:sz w:val="28"/>
          <w:szCs w:val="28"/>
          <w:lang w:val="vi-VN"/>
        </w:rPr>
        <w:t xml:space="preserve"> </w:t>
      </w:r>
      <w:r w:rsidRPr="00786742">
        <w:rPr>
          <w:rFonts w:ascii="Times New Roman" w:hAnsi="Times New Roman" w:cs="Times New Roman"/>
          <w:sz w:val="28"/>
          <w:szCs w:val="28"/>
          <w:lang w:val="vi-VN"/>
        </w:rPr>
        <w:t>Trường hợp thu hút theo hình thức tuyển dụng, tiếp nhận công chức, viên chức, cá nhân phải đ</w:t>
      </w:r>
      <w:r w:rsidR="007D4B21" w:rsidRPr="00771692">
        <w:rPr>
          <w:rFonts w:ascii="Times New Roman" w:hAnsi="Times New Roman" w:cs="Times New Roman"/>
          <w:sz w:val="28"/>
          <w:szCs w:val="28"/>
          <w:lang w:val="vi-VN"/>
        </w:rPr>
        <w:t>ủ điều kiện, tiêu chuẩn để thực hiện việc tuyển dụng, tiếp nhận công chức, viên chức theo quy định của pháp luật.</w:t>
      </w:r>
      <w:r w:rsidRPr="00786742">
        <w:rPr>
          <w:rFonts w:ascii="Times New Roman" w:hAnsi="Times New Roman" w:cs="Times New Roman"/>
          <w:sz w:val="28"/>
          <w:szCs w:val="28"/>
          <w:lang w:val="vi-VN"/>
        </w:rPr>
        <w:t xml:space="preserve"> N</w:t>
      </w:r>
      <w:r w:rsidRPr="00771692">
        <w:rPr>
          <w:rFonts w:ascii="Times New Roman" w:hAnsi="Times New Roman" w:cs="Times New Roman"/>
          <w:sz w:val="28"/>
          <w:szCs w:val="28"/>
          <w:lang w:val="vi-VN"/>
        </w:rPr>
        <w:t xml:space="preserve">gười được thu hút bằng hình thức tuyển dụng không quá </w:t>
      </w:r>
      <w:r w:rsidR="007D7EDD" w:rsidRPr="007D7EDD">
        <w:rPr>
          <w:rFonts w:ascii="Times New Roman" w:hAnsi="Times New Roman" w:cs="Times New Roman"/>
          <w:sz w:val="28"/>
          <w:szCs w:val="28"/>
          <w:lang w:val="vi-VN"/>
        </w:rPr>
        <w:t>37</w:t>
      </w:r>
      <w:r w:rsidRPr="00771692">
        <w:rPr>
          <w:rFonts w:ascii="Times New Roman" w:hAnsi="Times New Roman" w:cs="Times New Roman"/>
          <w:sz w:val="28"/>
          <w:szCs w:val="28"/>
          <w:lang w:val="vi-VN"/>
        </w:rPr>
        <w:t xml:space="preserve"> tuổi</w:t>
      </w:r>
      <w:r w:rsidRPr="00786742">
        <w:rPr>
          <w:rFonts w:ascii="Times New Roman" w:hAnsi="Times New Roman" w:cs="Times New Roman"/>
          <w:sz w:val="28"/>
          <w:szCs w:val="28"/>
          <w:lang w:val="vi-VN"/>
        </w:rPr>
        <w:t xml:space="preserve">, </w:t>
      </w:r>
      <w:r w:rsidR="007D4B21" w:rsidRPr="00771692">
        <w:rPr>
          <w:rFonts w:ascii="Times New Roman" w:hAnsi="Times New Roman" w:cs="Times New Roman"/>
          <w:sz w:val="28"/>
          <w:szCs w:val="28"/>
          <w:lang w:val="vi-VN"/>
        </w:rPr>
        <w:t>người được thu hút bằng hình thức tiếp nhận không quá 50 tuổi</w:t>
      </w:r>
      <w:r w:rsidRPr="00786742">
        <w:rPr>
          <w:rFonts w:ascii="Times New Roman" w:hAnsi="Times New Roman" w:cs="Times New Roman"/>
          <w:sz w:val="28"/>
          <w:szCs w:val="28"/>
          <w:lang w:val="vi-VN"/>
        </w:rPr>
        <w:t xml:space="preserve">. </w:t>
      </w:r>
    </w:p>
    <w:p w14:paraId="7E76469E" w14:textId="4FDF4939" w:rsidR="009D5727" w:rsidRPr="00A87676" w:rsidRDefault="00B575C2" w:rsidP="007D4B21">
      <w:pPr>
        <w:spacing w:before="120" w:after="0" w:line="240" w:lineRule="auto"/>
        <w:ind w:firstLine="720"/>
        <w:jc w:val="both"/>
        <w:rPr>
          <w:rFonts w:ascii="Times New Roman" w:hAnsi="Times New Roman" w:cs="Times New Roman"/>
          <w:sz w:val="28"/>
          <w:szCs w:val="28"/>
          <w:lang w:val="vi-VN"/>
        </w:rPr>
      </w:pPr>
      <w:r w:rsidRPr="00A87676">
        <w:rPr>
          <w:rFonts w:ascii="Times New Roman" w:hAnsi="Times New Roman" w:cs="Times New Roman"/>
          <w:sz w:val="28"/>
          <w:szCs w:val="28"/>
          <w:lang w:val="vi-VN"/>
        </w:rPr>
        <w:t>h</w:t>
      </w:r>
      <w:r w:rsidR="009D5727" w:rsidRPr="00A87676">
        <w:rPr>
          <w:rFonts w:ascii="Times New Roman" w:hAnsi="Times New Roman" w:cs="Times New Roman"/>
          <w:sz w:val="28"/>
          <w:szCs w:val="28"/>
          <w:lang w:val="vi-VN"/>
        </w:rPr>
        <w:t xml:space="preserve">) </w:t>
      </w:r>
      <w:r w:rsidRPr="00A87676">
        <w:rPr>
          <w:rFonts w:ascii="Times New Roman" w:hAnsi="Times New Roman" w:cs="Times New Roman"/>
          <w:sz w:val="28"/>
          <w:szCs w:val="28"/>
          <w:lang w:val="vi-VN"/>
        </w:rPr>
        <w:t>T</w:t>
      </w:r>
      <w:r w:rsidR="009D5727" w:rsidRPr="00A87676">
        <w:rPr>
          <w:rFonts w:ascii="Times New Roman" w:hAnsi="Times New Roman" w:cs="Times New Roman"/>
          <w:sz w:val="28"/>
          <w:szCs w:val="28"/>
          <w:lang w:val="vi-VN"/>
        </w:rPr>
        <w:t>rường hợp hợp đồng thực hiện một số nhiệm vụ của công chức theo quy định của Luật Cán bộ, công chức phải đáp ứng các điều kiện chuyên môn, nghiệp vụ theo yêu cầu của vị trí việc làm công chức theo quy định của pháp luật.</w:t>
      </w:r>
    </w:p>
    <w:p w14:paraId="728910F7" w14:textId="2536DED3" w:rsidR="007D4B21" w:rsidRPr="00771692" w:rsidRDefault="00B575C2" w:rsidP="007D4B21">
      <w:pPr>
        <w:spacing w:before="120" w:after="0" w:line="240" w:lineRule="auto"/>
        <w:ind w:firstLine="720"/>
        <w:jc w:val="both"/>
        <w:rPr>
          <w:rFonts w:ascii="Times New Roman" w:hAnsi="Times New Roman" w:cs="Times New Roman"/>
          <w:sz w:val="28"/>
          <w:szCs w:val="28"/>
          <w:lang w:val="vi-VN"/>
        </w:rPr>
      </w:pPr>
      <w:r w:rsidRPr="00A87676">
        <w:rPr>
          <w:rFonts w:ascii="Times New Roman" w:hAnsi="Times New Roman" w:cs="Times New Roman"/>
          <w:sz w:val="28"/>
          <w:szCs w:val="28"/>
          <w:lang w:val="vi-VN"/>
        </w:rPr>
        <w:t>i</w:t>
      </w:r>
      <w:r w:rsidR="009D5727" w:rsidRPr="009D5727">
        <w:rPr>
          <w:rFonts w:ascii="Times New Roman" w:hAnsi="Times New Roman" w:cs="Times New Roman"/>
          <w:sz w:val="28"/>
          <w:szCs w:val="28"/>
          <w:lang w:val="vi-VN"/>
        </w:rPr>
        <w:t xml:space="preserve">) </w:t>
      </w:r>
      <w:r w:rsidR="007D4B21" w:rsidRPr="00771692">
        <w:rPr>
          <w:rFonts w:ascii="Times New Roman" w:hAnsi="Times New Roman" w:cs="Times New Roman"/>
          <w:sz w:val="28"/>
          <w:szCs w:val="28"/>
          <w:lang w:val="vi-VN"/>
        </w:rPr>
        <w:t xml:space="preserve">Công chức, viên chức đang công tác ngoài tỉnh hoặc </w:t>
      </w:r>
      <w:r w:rsidR="005133AF" w:rsidRPr="00A87676">
        <w:rPr>
          <w:rFonts w:ascii="Times New Roman" w:hAnsi="Times New Roman" w:cs="Times New Roman"/>
          <w:sz w:val="28"/>
          <w:szCs w:val="28"/>
          <w:lang w:val="vi-VN"/>
        </w:rPr>
        <w:t xml:space="preserve">tại các </w:t>
      </w:r>
      <w:r w:rsidR="007D4B21" w:rsidRPr="00771692">
        <w:rPr>
          <w:rFonts w:ascii="Times New Roman" w:hAnsi="Times New Roman" w:cs="Times New Roman"/>
          <w:sz w:val="28"/>
          <w:szCs w:val="28"/>
          <w:lang w:val="vi-VN"/>
        </w:rPr>
        <w:t>cơ quan ngành dọc Trung ương đóng trên địa bàn tỉnh</w:t>
      </w:r>
      <w:r w:rsidR="00D464EE" w:rsidRPr="00A87676">
        <w:rPr>
          <w:rFonts w:ascii="Times New Roman" w:hAnsi="Times New Roman" w:cs="Times New Roman"/>
          <w:sz w:val="28"/>
          <w:szCs w:val="28"/>
          <w:lang w:val="vi-VN"/>
        </w:rPr>
        <w:t>,</w:t>
      </w:r>
      <w:r w:rsidR="00E25DDE" w:rsidRPr="00A87676">
        <w:rPr>
          <w:rFonts w:ascii="Times New Roman" w:hAnsi="Times New Roman" w:cs="Times New Roman"/>
          <w:sz w:val="28"/>
          <w:szCs w:val="28"/>
          <w:lang w:val="vi-VN"/>
        </w:rPr>
        <w:t xml:space="preserve"> nếu</w:t>
      </w:r>
      <w:r w:rsidR="007D4B21" w:rsidRPr="00771692">
        <w:rPr>
          <w:rFonts w:ascii="Times New Roman" w:hAnsi="Times New Roman" w:cs="Times New Roman"/>
          <w:sz w:val="28"/>
          <w:szCs w:val="28"/>
          <w:lang w:val="vi-VN"/>
        </w:rPr>
        <w:t xml:space="preserve"> được thu hút về tỉnh </w:t>
      </w:r>
      <w:r w:rsidR="00786742" w:rsidRPr="00786742">
        <w:rPr>
          <w:rFonts w:ascii="Times New Roman" w:hAnsi="Times New Roman" w:cs="Times New Roman"/>
          <w:sz w:val="28"/>
          <w:szCs w:val="28"/>
          <w:lang w:val="vi-VN"/>
        </w:rPr>
        <w:t xml:space="preserve">phải </w:t>
      </w:r>
      <w:r w:rsidR="007D4B21" w:rsidRPr="00771692">
        <w:rPr>
          <w:rFonts w:ascii="Times New Roman" w:hAnsi="Times New Roman" w:cs="Times New Roman"/>
          <w:sz w:val="28"/>
          <w:szCs w:val="28"/>
          <w:lang w:val="vi-VN"/>
        </w:rPr>
        <w:t xml:space="preserve">có kết quả đánh giá, xếp loại chất lượng </w:t>
      </w:r>
      <w:r w:rsidR="00D464EE" w:rsidRPr="00A87676">
        <w:rPr>
          <w:rFonts w:ascii="Times New Roman" w:hAnsi="Times New Roman" w:cs="Times New Roman"/>
          <w:sz w:val="28"/>
          <w:szCs w:val="28"/>
          <w:lang w:val="vi-VN"/>
        </w:rPr>
        <w:t xml:space="preserve">đạt mức </w:t>
      </w:r>
      <w:r w:rsidR="007D4B21" w:rsidRPr="00771692">
        <w:rPr>
          <w:rFonts w:ascii="Times New Roman" w:hAnsi="Times New Roman" w:cs="Times New Roman"/>
          <w:sz w:val="28"/>
          <w:szCs w:val="28"/>
          <w:lang w:val="vi-VN"/>
        </w:rPr>
        <w:t xml:space="preserve">hoàn thành tốt nhiệm vụ trở lên trong 3 năm </w:t>
      </w:r>
      <w:r w:rsidR="003D009B" w:rsidRPr="00A87676">
        <w:rPr>
          <w:rFonts w:ascii="Times New Roman" w:hAnsi="Times New Roman" w:cs="Times New Roman"/>
          <w:sz w:val="28"/>
          <w:szCs w:val="28"/>
          <w:lang w:val="vi-VN"/>
        </w:rPr>
        <w:t xml:space="preserve">liên tiếp </w:t>
      </w:r>
      <w:r w:rsidR="007D4B21" w:rsidRPr="00771692">
        <w:rPr>
          <w:rFonts w:ascii="Times New Roman" w:hAnsi="Times New Roman" w:cs="Times New Roman"/>
          <w:sz w:val="28"/>
          <w:szCs w:val="28"/>
          <w:lang w:val="vi-VN"/>
        </w:rPr>
        <w:t>gần nhất tính đến thời điểm nộp hồ sơ.</w:t>
      </w:r>
    </w:p>
    <w:p w14:paraId="5469E0EE" w14:textId="51781609" w:rsidR="00771692" w:rsidRPr="00771692" w:rsidRDefault="00771692" w:rsidP="00771692">
      <w:pPr>
        <w:spacing w:before="120" w:after="0" w:line="240" w:lineRule="auto"/>
        <w:ind w:firstLine="720"/>
        <w:jc w:val="both"/>
        <w:rPr>
          <w:rFonts w:ascii="Times New Roman" w:hAnsi="Times New Roman" w:cs="Times New Roman"/>
          <w:b/>
          <w:bCs/>
          <w:sz w:val="28"/>
          <w:szCs w:val="28"/>
          <w:lang w:val="vi-VN"/>
        </w:rPr>
      </w:pPr>
      <w:r w:rsidRPr="00771692">
        <w:rPr>
          <w:rFonts w:ascii="Times New Roman" w:hAnsi="Times New Roman" w:cs="Times New Roman"/>
          <w:b/>
          <w:bCs/>
          <w:sz w:val="28"/>
          <w:szCs w:val="28"/>
          <w:lang w:val="vi-VN"/>
        </w:rPr>
        <w:t>Điều</w:t>
      </w:r>
      <w:r w:rsidR="00535CB5" w:rsidRPr="00A87676">
        <w:rPr>
          <w:rFonts w:ascii="Times New Roman" w:hAnsi="Times New Roman" w:cs="Times New Roman"/>
          <w:b/>
          <w:bCs/>
          <w:sz w:val="28"/>
          <w:szCs w:val="28"/>
          <w:lang w:val="vi-VN"/>
        </w:rPr>
        <w:t xml:space="preserve"> </w:t>
      </w:r>
      <w:r w:rsidR="00535CB5" w:rsidRPr="00535CB5">
        <w:rPr>
          <w:rFonts w:ascii="Times New Roman" w:hAnsi="Times New Roman" w:cs="Times New Roman"/>
          <w:b/>
          <w:bCs/>
          <w:sz w:val="28"/>
          <w:szCs w:val="28"/>
          <w:lang w:val="vi-VN"/>
        </w:rPr>
        <w:t xml:space="preserve">6. </w:t>
      </w:r>
      <w:r w:rsidRPr="00771692">
        <w:rPr>
          <w:rFonts w:ascii="Times New Roman" w:hAnsi="Times New Roman" w:cs="Times New Roman"/>
          <w:b/>
          <w:bCs/>
          <w:sz w:val="28"/>
          <w:szCs w:val="28"/>
          <w:lang w:val="vi-VN"/>
        </w:rPr>
        <w:t>Chế độ, chính sách ưu đãi đối với người được thu hút theo hình thức tuyển dụng, tiếp nhận công chức, viên chức</w:t>
      </w:r>
    </w:p>
    <w:p w14:paraId="7CE6FB26" w14:textId="77777777" w:rsidR="00771692" w:rsidRPr="00771692"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1. Hỗ trợ ban đầu</w:t>
      </w:r>
    </w:p>
    <w:p w14:paraId="443DE833" w14:textId="59DBC147" w:rsidR="00771692" w:rsidRPr="00771692"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 xml:space="preserve">Người được thu hút có ngành hoặc chuyên ngành đào tạo phù hợp với </w:t>
      </w:r>
      <w:r w:rsidR="00B575C2" w:rsidRPr="00B575C2">
        <w:rPr>
          <w:rFonts w:ascii="Times New Roman" w:hAnsi="Times New Roman" w:cs="Times New Roman"/>
          <w:sz w:val="28"/>
          <w:szCs w:val="28"/>
          <w:lang w:val="vi-VN"/>
        </w:rPr>
        <w:t>các ngành, lĩnh vực trọng tâm, ưu tiên thu hút</w:t>
      </w:r>
      <w:r w:rsidRPr="00771692">
        <w:rPr>
          <w:rFonts w:ascii="Times New Roman" w:hAnsi="Times New Roman" w:cs="Times New Roman"/>
          <w:sz w:val="28"/>
          <w:szCs w:val="28"/>
          <w:lang w:val="vi-VN"/>
        </w:rPr>
        <w:t xml:space="preserve"> theo Điều</w:t>
      </w:r>
      <w:r w:rsidR="00926113" w:rsidRPr="00926113">
        <w:rPr>
          <w:rFonts w:ascii="Times New Roman" w:hAnsi="Times New Roman" w:cs="Times New Roman"/>
          <w:sz w:val="28"/>
          <w:szCs w:val="28"/>
          <w:lang w:val="vi-VN"/>
        </w:rPr>
        <w:t xml:space="preserve"> 4</w:t>
      </w:r>
      <w:r w:rsidRPr="00771692">
        <w:rPr>
          <w:rFonts w:ascii="Times New Roman" w:hAnsi="Times New Roman" w:cs="Times New Roman"/>
          <w:sz w:val="28"/>
          <w:szCs w:val="28"/>
          <w:lang w:val="vi-VN"/>
        </w:rPr>
        <w:t>, thuộc đối tượng thu hút theo Điều</w:t>
      </w:r>
      <w:r w:rsidR="00926113" w:rsidRPr="00926113">
        <w:rPr>
          <w:rFonts w:ascii="Times New Roman" w:hAnsi="Times New Roman" w:cs="Times New Roman"/>
          <w:sz w:val="28"/>
          <w:szCs w:val="28"/>
          <w:lang w:val="vi-VN"/>
        </w:rPr>
        <w:t xml:space="preserve"> 5 </w:t>
      </w:r>
      <w:r w:rsidRPr="00771692">
        <w:rPr>
          <w:rFonts w:ascii="Times New Roman" w:hAnsi="Times New Roman" w:cs="Times New Roman"/>
          <w:sz w:val="28"/>
          <w:szCs w:val="28"/>
          <w:lang w:val="vi-VN"/>
        </w:rPr>
        <w:t xml:space="preserve">của Nghị quyết này, theo </w:t>
      </w:r>
      <w:r w:rsidR="00B575C2" w:rsidRPr="00B575C2">
        <w:rPr>
          <w:rFonts w:ascii="Times New Roman" w:hAnsi="Times New Roman" w:cs="Times New Roman"/>
          <w:sz w:val="28"/>
          <w:szCs w:val="28"/>
          <w:lang w:val="vi-VN"/>
        </w:rPr>
        <w:t>học hàm, học vị</w:t>
      </w:r>
      <w:r w:rsidRPr="00771692">
        <w:rPr>
          <w:rFonts w:ascii="Times New Roman" w:hAnsi="Times New Roman" w:cs="Times New Roman"/>
          <w:sz w:val="28"/>
          <w:szCs w:val="28"/>
          <w:lang w:val="vi-VN"/>
        </w:rPr>
        <w:t xml:space="preserve"> được hưởng hỗ trợ ban đầu </w:t>
      </w:r>
      <w:r w:rsidR="00B575C2" w:rsidRPr="00B575C2">
        <w:rPr>
          <w:rFonts w:ascii="Times New Roman" w:hAnsi="Times New Roman" w:cs="Times New Roman"/>
          <w:sz w:val="28"/>
          <w:szCs w:val="28"/>
          <w:lang w:val="vi-VN"/>
        </w:rPr>
        <w:t xml:space="preserve">cụ thể </w:t>
      </w:r>
      <w:r w:rsidRPr="00771692">
        <w:rPr>
          <w:rFonts w:ascii="Times New Roman" w:hAnsi="Times New Roman" w:cs="Times New Roman"/>
          <w:sz w:val="28"/>
          <w:szCs w:val="28"/>
          <w:lang w:val="vi-VN"/>
        </w:rPr>
        <w:t>như sau:</w:t>
      </w:r>
    </w:p>
    <w:p w14:paraId="1601CF10" w14:textId="3BABA622" w:rsidR="00771692" w:rsidRPr="00771692" w:rsidRDefault="00B575C2" w:rsidP="00771692">
      <w:pPr>
        <w:spacing w:before="120" w:after="0" w:line="240" w:lineRule="auto"/>
        <w:ind w:firstLine="720"/>
        <w:jc w:val="both"/>
        <w:rPr>
          <w:rFonts w:ascii="Times New Roman" w:hAnsi="Times New Roman" w:cs="Times New Roman"/>
          <w:sz w:val="28"/>
          <w:szCs w:val="28"/>
          <w:lang w:val="vi-VN"/>
        </w:rPr>
      </w:pPr>
      <w:r w:rsidRPr="00B575C2">
        <w:rPr>
          <w:rFonts w:ascii="Times New Roman" w:hAnsi="Times New Roman" w:cs="Times New Roman"/>
          <w:sz w:val="28"/>
          <w:szCs w:val="28"/>
          <w:lang w:val="vi-VN"/>
        </w:rPr>
        <w:t xml:space="preserve">a) </w:t>
      </w:r>
      <w:r w:rsidR="00771692" w:rsidRPr="00771692">
        <w:rPr>
          <w:rFonts w:ascii="Times New Roman" w:hAnsi="Times New Roman" w:cs="Times New Roman"/>
          <w:sz w:val="28"/>
          <w:szCs w:val="28"/>
          <w:lang w:val="vi-VN"/>
        </w:rPr>
        <w:t>Đại học: 200.000.000 đồng</w:t>
      </w:r>
      <w:r w:rsidR="00244BA4" w:rsidRPr="00244BA4">
        <w:rPr>
          <w:rFonts w:ascii="Times New Roman" w:hAnsi="Times New Roman" w:cs="Times New Roman"/>
          <w:sz w:val="28"/>
          <w:szCs w:val="28"/>
          <w:lang w:val="vi-VN"/>
        </w:rPr>
        <w:t xml:space="preserve"> (hai trăm triệu đồng)</w:t>
      </w:r>
      <w:r w:rsidR="00771692" w:rsidRPr="00771692">
        <w:rPr>
          <w:rFonts w:ascii="Times New Roman" w:hAnsi="Times New Roman" w:cs="Times New Roman"/>
          <w:sz w:val="28"/>
          <w:szCs w:val="28"/>
          <w:lang w:val="vi-VN"/>
        </w:rPr>
        <w:t>;</w:t>
      </w:r>
    </w:p>
    <w:p w14:paraId="5E7146D1" w14:textId="445DB3FC" w:rsidR="00771692" w:rsidRPr="00771692" w:rsidRDefault="00B575C2" w:rsidP="00771692">
      <w:pPr>
        <w:spacing w:before="120" w:after="0" w:line="240" w:lineRule="auto"/>
        <w:ind w:firstLine="720"/>
        <w:jc w:val="both"/>
        <w:rPr>
          <w:rFonts w:ascii="Times New Roman" w:hAnsi="Times New Roman" w:cs="Times New Roman"/>
          <w:sz w:val="28"/>
          <w:szCs w:val="28"/>
          <w:lang w:val="vi-VN"/>
        </w:rPr>
      </w:pPr>
      <w:r w:rsidRPr="00B575C2">
        <w:rPr>
          <w:rFonts w:ascii="Times New Roman" w:hAnsi="Times New Roman" w:cs="Times New Roman"/>
          <w:sz w:val="28"/>
          <w:szCs w:val="28"/>
          <w:lang w:val="vi-VN"/>
        </w:rPr>
        <w:t xml:space="preserve">b) </w:t>
      </w:r>
      <w:r w:rsidR="00771692" w:rsidRPr="00771692">
        <w:rPr>
          <w:rFonts w:ascii="Times New Roman" w:hAnsi="Times New Roman" w:cs="Times New Roman"/>
          <w:sz w:val="28"/>
          <w:szCs w:val="28"/>
          <w:lang w:val="vi-VN"/>
        </w:rPr>
        <w:t>Thạc sĩ: 300.000.000 đồng</w:t>
      </w:r>
      <w:r w:rsidR="00244BA4" w:rsidRPr="00244BA4">
        <w:rPr>
          <w:rFonts w:ascii="Times New Roman" w:hAnsi="Times New Roman" w:cs="Times New Roman"/>
          <w:sz w:val="28"/>
          <w:szCs w:val="28"/>
          <w:lang w:val="vi-VN"/>
        </w:rPr>
        <w:t xml:space="preserve"> (ba</w:t>
      </w:r>
      <w:r w:rsidR="00244BA4" w:rsidRPr="00771692">
        <w:rPr>
          <w:rFonts w:ascii="Times New Roman" w:hAnsi="Times New Roman" w:cs="Times New Roman"/>
          <w:sz w:val="28"/>
          <w:szCs w:val="28"/>
          <w:lang w:val="vi-VN"/>
        </w:rPr>
        <w:t xml:space="preserve"> trăm triệu đồng</w:t>
      </w:r>
      <w:r w:rsidR="00244BA4" w:rsidRPr="00244BA4">
        <w:rPr>
          <w:rFonts w:ascii="Times New Roman" w:hAnsi="Times New Roman" w:cs="Times New Roman"/>
          <w:sz w:val="28"/>
          <w:szCs w:val="28"/>
          <w:lang w:val="vi-VN"/>
        </w:rPr>
        <w:t>)</w:t>
      </w:r>
      <w:r w:rsidR="00771692" w:rsidRPr="00771692">
        <w:rPr>
          <w:rFonts w:ascii="Times New Roman" w:hAnsi="Times New Roman" w:cs="Times New Roman"/>
          <w:sz w:val="28"/>
          <w:szCs w:val="28"/>
          <w:lang w:val="vi-VN"/>
        </w:rPr>
        <w:t>;</w:t>
      </w:r>
    </w:p>
    <w:p w14:paraId="3AB6ADFF" w14:textId="0FE43E67" w:rsidR="00771692" w:rsidRPr="00771692" w:rsidRDefault="00B575C2" w:rsidP="00771692">
      <w:pPr>
        <w:spacing w:before="120" w:after="0" w:line="240" w:lineRule="auto"/>
        <w:ind w:firstLine="720"/>
        <w:jc w:val="both"/>
        <w:rPr>
          <w:rFonts w:ascii="Times New Roman" w:hAnsi="Times New Roman" w:cs="Times New Roman"/>
          <w:sz w:val="28"/>
          <w:szCs w:val="28"/>
          <w:lang w:val="vi-VN"/>
        </w:rPr>
      </w:pPr>
      <w:r w:rsidRPr="00B575C2">
        <w:rPr>
          <w:rFonts w:ascii="Times New Roman" w:hAnsi="Times New Roman" w:cs="Times New Roman"/>
          <w:sz w:val="28"/>
          <w:szCs w:val="28"/>
          <w:lang w:val="vi-VN"/>
        </w:rPr>
        <w:t xml:space="preserve">c) </w:t>
      </w:r>
      <w:r w:rsidR="00771692" w:rsidRPr="00771692">
        <w:rPr>
          <w:rFonts w:ascii="Times New Roman" w:hAnsi="Times New Roman" w:cs="Times New Roman"/>
          <w:sz w:val="28"/>
          <w:szCs w:val="28"/>
          <w:lang w:val="vi-VN"/>
        </w:rPr>
        <w:t>Tiến sĩ: 500.000.000 đồng</w:t>
      </w:r>
      <w:r w:rsidR="00244BA4" w:rsidRPr="00244BA4">
        <w:rPr>
          <w:rFonts w:ascii="Times New Roman" w:hAnsi="Times New Roman" w:cs="Times New Roman"/>
          <w:sz w:val="28"/>
          <w:szCs w:val="28"/>
          <w:lang w:val="vi-VN"/>
        </w:rPr>
        <w:t xml:space="preserve"> (năm</w:t>
      </w:r>
      <w:r w:rsidR="00244BA4" w:rsidRPr="00771692">
        <w:rPr>
          <w:rFonts w:ascii="Times New Roman" w:hAnsi="Times New Roman" w:cs="Times New Roman"/>
          <w:sz w:val="28"/>
          <w:szCs w:val="28"/>
          <w:lang w:val="vi-VN"/>
        </w:rPr>
        <w:t xml:space="preserve"> trăm triệu đồng</w:t>
      </w:r>
      <w:r w:rsidR="00244BA4" w:rsidRPr="00244BA4">
        <w:rPr>
          <w:rFonts w:ascii="Times New Roman" w:hAnsi="Times New Roman" w:cs="Times New Roman"/>
          <w:sz w:val="28"/>
          <w:szCs w:val="28"/>
          <w:lang w:val="vi-VN"/>
        </w:rPr>
        <w:t>)</w:t>
      </w:r>
      <w:r w:rsidR="00771692" w:rsidRPr="00771692">
        <w:rPr>
          <w:rFonts w:ascii="Times New Roman" w:hAnsi="Times New Roman" w:cs="Times New Roman"/>
          <w:sz w:val="28"/>
          <w:szCs w:val="28"/>
          <w:lang w:val="vi-VN"/>
        </w:rPr>
        <w:t>;</w:t>
      </w:r>
    </w:p>
    <w:p w14:paraId="0D3DE2F6" w14:textId="33EC228A" w:rsidR="00771692" w:rsidRPr="00771692" w:rsidRDefault="00B575C2" w:rsidP="00771692">
      <w:pPr>
        <w:spacing w:before="120" w:after="0" w:line="240" w:lineRule="auto"/>
        <w:ind w:firstLine="720"/>
        <w:jc w:val="both"/>
        <w:rPr>
          <w:rFonts w:ascii="Times New Roman" w:hAnsi="Times New Roman" w:cs="Times New Roman"/>
          <w:sz w:val="28"/>
          <w:szCs w:val="28"/>
          <w:lang w:val="vi-VN"/>
        </w:rPr>
      </w:pPr>
      <w:r w:rsidRPr="00B575C2">
        <w:rPr>
          <w:rFonts w:ascii="Times New Roman" w:hAnsi="Times New Roman" w:cs="Times New Roman"/>
          <w:sz w:val="28"/>
          <w:szCs w:val="28"/>
          <w:lang w:val="vi-VN"/>
        </w:rPr>
        <w:t xml:space="preserve">d) </w:t>
      </w:r>
      <w:r w:rsidR="00771692" w:rsidRPr="00771692">
        <w:rPr>
          <w:rFonts w:ascii="Times New Roman" w:hAnsi="Times New Roman" w:cs="Times New Roman"/>
          <w:sz w:val="28"/>
          <w:szCs w:val="28"/>
          <w:lang w:val="vi-VN"/>
        </w:rPr>
        <w:t>Phó Giáo sư: 600.000.000 đồng</w:t>
      </w:r>
      <w:r w:rsidR="00244BA4" w:rsidRPr="00244BA4">
        <w:rPr>
          <w:rFonts w:ascii="Times New Roman" w:hAnsi="Times New Roman" w:cs="Times New Roman"/>
          <w:sz w:val="28"/>
          <w:szCs w:val="28"/>
          <w:lang w:val="vi-VN"/>
        </w:rPr>
        <w:t xml:space="preserve"> (sáu</w:t>
      </w:r>
      <w:r w:rsidR="00244BA4" w:rsidRPr="00771692">
        <w:rPr>
          <w:rFonts w:ascii="Times New Roman" w:hAnsi="Times New Roman" w:cs="Times New Roman"/>
          <w:sz w:val="28"/>
          <w:szCs w:val="28"/>
          <w:lang w:val="vi-VN"/>
        </w:rPr>
        <w:t xml:space="preserve"> trăm triệu đồng</w:t>
      </w:r>
      <w:r w:rsidR="00244BA4" w:rsidRPr="00244BA4">
        <w:rPr>
          <w:rFonts w:ascii="Times New Roman" w:hAnsi="Times New Roman" w:cs="Times New Roman"/>
          <w:sz w:val="28"/>
          <w:szCs w:val="28"/>
          <w:lang w:val="vi-VN"/>
        </w:rPr>
        <w:t>)</w:t>
      </w:r>
      <w:r w:rsidR="00771692" w:rsidRPr="00771692">
        <w:rPr>
          <w:rFonts w:ascii="Times New Roman" w:hAnsi="Times New Roman" w:cs="Times New Roman"/>
          <w:sz w:val="28"/>
          <w:szCs w:val="28"/>
          <w:lang w:val="vi-VN"/>
        </w:rPr>
        <w:t>;</w:t>
      </w:r>
    </w:p>
    <w:p w14:paraId="1A38AA3F" w14:textId="14FE96E0" w:rsidR="00771692" w:rsidRPr="00771692" w:rsidRDefault="00B575C2" w:rsidP="00771692">
      <w:pPr>
        <w:spacing w:before="120" w:after="0" w:line="240" w:lineRule="auto"/>
        <w:ind w:firstLine="720"/>
        <w:jc w:val="both"/>
        <w:rPr>
          <w:rFonts w:ascii="Times New Roman" w:hAnsi="Times New Roman" w:cs="Times New Roman"/>
          <w:sz w:val="28"/>
          <w:szCs w:val="28"/>
          <w:lang w:val="vi-VN"/>
        </w:rPr>
      </w:pPr>
      <w:r w:rsidRPr="00244BA4">
        <w:rPr>
          <w:rFonts w:ascii="Times New Roman" w:hAnsi="Times New Roman" w:cs="Times New Roman"/>
          <w:sz w:val="28"/>
          <w:szCs w:val="28"/>
          <w:lang w:val="vi-VN"/>
        </w:rPr>
        <w:t xml:space="preserve">e) </w:t>
      </w:r>
      <w:r w:rsidR="00771692" w:rsidRPr="00771692">
        <w:rPr>
          <w:rFonts w:ascii="Times New Roman" w:hAnsi="Times New Roman" w:cs="Times New Roman"/>
          <w:sz w:val="28"/>
          <w:szCs w:val="28"/>
          <w:lang w:val="vi-VN"/>
        </w:rPr>
        <w:t>Giáo sư: 700.000.000 đồng</w:t>
      </w:r>
      <w:r w:rsidR="00244BA4" w:rsidRPr="00244BA4">
        <w:rPr>
          <w:rFonts w:ascii="Times New Roman" w:hAnsi="Times New Roman" w:cs="Times New Roman"/>
          <w:sz w:val="28"/>
          <w:szCs w:val="28"/>
          <w:lang w:val="vi-VN"/>
        </w:rPr>
        <w:t xml:space="preserve"> (bảy</w:t>
      </w:r>
      <w:r w:rsidR="00244BA4" w:rsidRPr="00771692">
        <w:rPr>
          <w:rFonts w:ascii="Times New Roman" w:hAnsi="Times New Roman" w:cs="Times New Roman"/>
          <w:sz w:val="28"/>
          <w:szCs w:val="28"/>
          <w:lang w:val="vi-VN"/>
        </w:rPr>
        <w:t xml:space="preserve"> trăm triệu đồng</w:t>
      </w:r>
      <w:r w:rsidR="00244BA4" w:rsidRPr="00244BA4">
        <w:rPr>
          <w:rFonts w:ascii="Times New Roman" w:hAnsi="Times New Roman" w:cs="Times New Roman"/>
          <w:sz w:val="28"/>
          <w:szCs w:val="28"/>
          <w:lang w:val="vi-VN"/>
        </w:rPr>
        <w:t>)</w:t>
      </w:r>
      <w:r w:rsidR="00771692" w:rsidRPr="00771692">
        <w:rPr>
          <w:rFonts w:ascii="Times New Roman" w:hAnsi="Times New Roman" w:cs="Times New Roman"/>
          <w:sz w:val="28"/>
          <w:szCs w:val="28"/>
          <w:lang w:val="vi-VN"/>
        </w:rPr>
        <w:t>.</w:t>
      </w:r>
    </w:p>
    <w:p w14:paraId="5A55FE1F" w14:textId="4592432D" w:rsidR="00244BA4" w:rsidRPr="00244BA4"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 xml:space="preserve">2. </w:t>
      </w:r>
      <w:r w:rsidR="00244BA4" w:rsidRPr="00244BA4">
        <w:rPr>
          <w:rFonts w:ascii="Times New Roman" w:hAnsi="Times New Roman" w:cs="Times New Roman"/>
          <w:sz w:val="28"/>
          <w:szCs w:val="28"/>
          <w:lang w:val="vi-VN"/>
        </w:rPr>
        <w:t>Mức thu nhập khuyến khích theo lợi nhuận hoặc giá trị công trình</w:t>
      </w:r>
    </w:p>
    <w:p w14:paraId="0AE7F32E" w14:textId="15C15E16" w:rsidR="00771692" w:rsidRPr="00771692"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Mỗi một công trình, đề án, đề tài nghiên cứu khoa học, giải pháp, sáng kiến, đổi mới</w:t>
      </w:r>
      <w:r w:rsidR="00244BA4" w:rsidRPr="00244BA4">
        <w:rPr>
          <w:rFonts w:ascii="Times New Roman" w:hAnsi="Times New Roman" w:cs="Times New Roman"/>
          <w:sz w:val="28"/>
          <w:szCs w:val="28"/>
          <w:lang w:val="vi-VN"/>
        </w:rPr>
        <w:t xml:space="preserve">, sáng tạo trong </w:t>
      </w:r>
      <w:r w:rsidRPr="00771692">
        <w:rPr>
          <w:rFonts w:ascii="Times New Roman" w:hAnsi="Times New Roman" w:cs="Times New Roman"/>
          <w:sz w:val="28"/>
          <w:szCs w:val="28"/>
          <w:lang w:val="vi-VN"/>
        </w:rPr>
        <w:t>kỹ thuật, công nghệ</w:t>
      </w:r>
      <w:r w:rsidR="00244BA4" w:rsidRPr="00244BA4">
        <w:rPr>
          <w:rFonts w:ascii="Times New Roman" w:hAnsi="Times New Roman" w:cs="Times New Roman"/>
          <w:sz w:val="28"/>
          <w:szCs w:val="28"/>
          <w:lang w:val="vi-VN"/>
        </w:rPr>
        <w:t>, chuyển đổi số</w:t>
      </w:r>
      <w:r w:rsidRPr="00771692">
        <w:rPr>
          <w:rFonts w:ascii="Times New Roman" w:hAnsi="Times New Roman" w:cs="Times New Roman"/>
          <w:sz w:val="28"/>
          <w:szCs w:val="28"/>
          <w:lang w:val="vi-VN"/>
        </w:rPr>
        <w:t xml:space="preserve"> (sau đây viết tắt là công trình) từ cấp tỉnh và tương đương trở lên có giá trị thực tiễn, được cơ quan có thẩm quyền công nhận thì được hưởng 30% lợi nhuận hoặc giá trị (được quy ra thành tiền) từ việc thương mại hóa kết quả nghiên cứu. Trường hợp không xác định được mức lợi nhuận hoặc giá trị thì mỗi một công trình được hưởng mức thu </w:t>
      </w:r>
      <w:r w:rsidRPr="00771692">
        <w:rPr>
          <w:rFonts w:ascii="Times New Roman" w:hAnsi="Times New Roman" w:cs="Times New Roman"/>
          <w:sz w:val="28"/>
          <w:szCs w:val="28"/>
          <w:lang w:val="vi-VN"/>
        </w:rPr>
        <w:lastRenderedPageBreak/>
        <w:t>nhập khuyến khích với giá trị bằng 1% tổng kinh phí ngân sách tỉnh chi trả cho công trình đó. Tổng mức hỗ trợ khuyến khích không thấp hơn 50.000.000 đồng/người/công trình (năm mươi triệu đồng) và tối đa là 500.000.000 đồng/ người/công trình</w:t>
      </w:r>
      <w:r w:rsidR="00244BA4" w:rsidRPr="00244BA4">
        <w:rPr>
          <w:rFonts w:ascii="Times New Roman" w:hAnsi="Times New Roman" w:cs="Times New Roman"/>
          <w:sz w:val="28"/>
          <w:szCs w:val="28"/>
          <w:lang w:val="vi-VN"/>
        </w:rPr>
        <w:t xml:space="preserve"> (năm trăm triệu đồng)</w:t>
      </w:r>
      <w:r w:rsidRPr="00771692">
        <w:rPr>
          <w:rFonts w:ascii="Times New Roman" w:hAnsi="Times New Roman" w:cs="Times New Roman"/>
          <w:sz w:val="28"/>
          <w:szCs w:val="28"/>
          <w:lang w:val="vi-VN"/>
        </w:rPr>
        <w:t xml:space="preserve">. Trường hợp có nhiều người </w:t>
      </w:r>
      <w:r w:rsidR="00244BA4" w:rsidRPr="00244BA4">
        <w:rPr>
          <w:rFonts w:ascii="Times New Roman" w:hAnsi="Times New Roman" w:cs="Times New Roman"/>
          <w:sz w:val="28"/>
          <w:szCs w:val="28"/>
          <w:lang w:val="vi-VN"/>
        </w:rPr>
        <w:t>thuộc đối tượng được thu hút</w:t>
      </w:r>
      <w:r w:rsidRPr="00771692">
        <w:rPr>
          <w:rFonts w:ascii="Times New Roman" w:hAnsi="Times New Roman" w:cs="Times New Roman"/>
          <w:sz w:val="28"/>
          <w:szCs w:val="28"/>
          <w:lang w:val="vi-VN"/>
        </w:rPr>
        <w:t xml:space="preserve"> cùng tham gia 01 công trình thì thực hiện mức hỗ trợ cho nhóm thực hiện bằng 1% tổng kinh phí ngân sách chi trả cho đề án đó. Mức khuyến khích cho mỗi thành viên không thấp hơn 30.000.000 đồng/người/đề án (ba mươi triệu đồng) và tổng số tiền khuyến khích cho cả nhóm thực hiện đề án tối đa 1.500.000.000 đồng (một tỷ năm trăm triệu đồng).</w:t>
      </w:r>
    </w:p>
    <w:p w14:paraId="7F68D957" w14:textId="05EED224" w:rsidR="00771692" w:rsidRPr="00A87676"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3. Chính sách về nhà ở, phương tiện đi lại</w:t>
      </w:r>
    </w:p>
    <w:p w14:paraId="7466D032" w14:textId="7D02B83C" w:rsidR="00771692" w:rsidRPr="00771692"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 xml:space="preserve">a) </w:t>
      </w:r>
      <w:r w:rsidR="00244BA4" w:rsidRPr="00A87676">
        <w:rPr>
          <w:rFonts w:ascii="Times New Roman" w:hAnsi="Times New Roman" w:cs="Times New Roman"/>
          <w:sz w:val="28"/>
          <w:szCs w:val="28"/>
          <w:lang w:val="vi-VN"/>
        </w:rPr>
        <w:t>Đ</w:t>
      </w:r>
      <w:r w:rsidRPr="00771692">
        <w:rPr>
          <w:rFonts w:ascii="Times New Roman" w:hAnsi="Times New Roman" w:cs="Times New Roman"/>
          <w:sz w:val="28"/>
          <w:szCs w:val="28"/>
          <w:lang w:val="vi-VN"/>
        </w:rPr>
        <w:t>ược hỗ trợ tiền thuê nhà ở tối đa 10.000.000 đồng/tháng (mười triệu đồng). Người được hỗ trợ thuê nhà ở phải đáp ứng các điều kiện sau: Không được bố trí nhà ở công vụ và nơi ở cách trụ sở làm việc trên 15km đối với địa bàn biên giới, miền núi, hải đảo được cấp có thẩm quyền công nhận, trên 30km đối với các địa bàn còn lại.</w:t>
      </w:r>
    </w:p>
    <w:p w14:paraId="274DF617" w14:textId="77777777" w:rsidR="00771692" w:rsidRPr="00771692"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 xml:space="preserve">b) Căn cứ vào nhiệm vụ được giao, được hỗ trợ phương tiện đi lại hoặc khoán chi phí đi lại trong quá trình thực hiện nhiệm vụ theo quy định. </w:t>
      </w:r>
    </w:p>
    <w:p w14:paraId="74E6A7CB" w14:textId="7FE3B3A3" w:rsidR="00771692" w:rsidRPr="00771692"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4. Trường hợp là sinh viên tốt nghiệp xuất sắc, nhà khoa học trẻ tài năng</w:t>
      </w:r>
      <w:r w:rsidR="00435379" w:rsidRPr="00435379">
        <w:rPr>
          <w:rFonts w:ascii="Times New Roman" w:hAnsi="Times New Roman" w:cs="Times New Roman"/>
          <w:sz w:val="28"/>
          <w:szCs w:val="28"/>
          <w:lang w:val="vi-VN"/>
        </w:rPr>
        <w:t xml:space="preserve">, </w:t>
      </w:r>
      <w:r w:rsidRPr="00771692">
        <w:rPr>
          <w:rFonts w:ascii="Times New Roman" w:hAnsi="Times New Roman" w:cs="Times New Roman"/>
          <w:sz w:val="28"/>
          <w:szCs w:val="28"/>
          <w:lang w:val="vi-VN"/>
        </w:rPr>
        <w:t xml:space="preserve"> </w:t>
      </w:r>
      <w:r w:rsidR="00435379" w:rsidRPr="00435379">
        <w:rPr>
          <w:rFonts w:ascii="Times New Roman" w:hAnsi="Times New Roman" w:cs="Times New Roman"/>
          <w:sz w:val="28"/>
          <w:szCs w:val="28"/>
          <w:lang w:val="vi-VN"/>
        </w:rPr>
        <w:t xml:space="preserve">chuyên gia, nhà quản lý, nhà quản trị doanh nghiệp, nhà khoa học đầu ngành </w:t>
      </w:r>
      <w:r w:rsidRPr="00771692">
        <w:rPr>
          <w:rFonts w:ascii="Times New Roman" w:hAnsi="Times New Roman" w:cs="Times New Roman"/>
          <w:sz w:val="28"/>
          <w:szCs w:val="28"/>
          <w:lang w:val="vi-VN"/>
        </w:rPr>
        <w:t>khi được tuyển dụng</w:t>
      </w:r>
      <w:r w:rsidR="00435379" w:rsidRPr="00435379">
        <w:rPr>
          <w:rFonts w:ascii="Times New Roman" w:hAnsi="Times New Roman" w:cs="Times New Roman"/>
          <w:sz w:val="28"/>
          <w:szCs w:val="28"/>
          <w:lang w:val="vi-VN"/>
        </w:rPr>
        <w:t>, tiếp nhận</w:t>
      </w:r>
      <w:r w:rsidRPr="00771692">
        <w:rPr>
          <w:rFonts w:ascii="Times New Roman" w:hAnsi="Times New Roman" w:cs="Times New Roman"/>
          <w:sz w:val="28"/>
          <w:szCs w:val="28"/>
          <w:lang w:val="vi-VN"/>
        </w:rPr>
        <w:t xml:space="preserve"> vào làm công chức, viên chức theo quy định của Nghị định số 179/2024/NĐ-CP thì ngoài các chính sách ưu đãi nêu tại </w:t>
      </w:r>
      <w:r w:rsidR="00244BA4" w:rsidRPr="00244BA4">
        <w:rPr>
          <w:rFonts w:ascii="Times New Roman" w:hAnsi="Times New Roman" w:cs="Times New Roman"/>
          <w:sz w:val="28"/>
          <w:szCs w:val="28"/>
          <w:lang w:val="vi-VN"/>
        </w:rPr>
        <w:t>K</w:t>
      </w:r>
      <w:r w:rsidRPr="00771692">
        <w:rPr>
          <w:rFonts w:ascii="Times New Roman" w:hAnsi="Times New Roman" w:cs="Times New Roman"/>
          <w:sz w:val="28"/>
          <w:szCs w:val="28"/>
          <w:lang w:val="vi-VN"/>
        </w:rPr>
        <w:t xml:space="preserve">hoản 1, 2 và 3 Điều này còn được hưởng các chế độ trợ cấp, chính sách ưu đãi </w:t>
      </w:r>
      <w:r w:rsidR="00244BA4" w:rsidRPr="00244BA4">
        <w:rPr>
          <w:rFonts w:ascii="Times New Roman" w:hAnsi="Times New Roman" w:cs="Times New Roman"/>
          <w:sz w:val="28"/>
          <w:szCs w:val="28"/>
          <w:lang w:val="vi-VN"/>
        </w:rPr>
        <w:t xml:space="preserve">có liên quan theo </w:t>
      </w:r>
      <w:r w:rsidRPr="00771692">
        <w:rPr>
          <w:rFonts w:ascii="Times New Roman" w:hAnsi="Times New Roman" w:cs="Times New Roman"/>
          <w:sz w:val="28"/>
          <w:szCs w:val="28"/>
          <w:lang w:val="vi-VN"/>
        </w:rPr>
        <w:t>quy định tại Nghị định số 179/2024/NĐ-CP ngày 31 tháng 12 năm 2024 của Chính phủ.</w:t>
      </w:r>
    </w:p>
    <w:p w14:paraId="4FC015F9" w14:textId="23F1B305" w:rsidR="00771692" w:rsidRPr="00A87676" w:rsidRDefault="00771692" w:rsidP="00771692">
      <w:pPr>
        <w:spacing w:before="120" w:after="0" w:line="240" w:lineRule="auto"/>
        <w:ind w:firstLine="720"/>
        <w:jc w:val="both"/>
        <w:rPr>
          <w:rFonts w:ascii="Times New Roman" w:hAnsi="Times New Roman" w:cs="Times New Roman"/>
          <w:b/>
          <w:bCs/>
          <w:sz w:val="28"/>
          <w:szCs w:val="28"/>
          <w:lang w:val="vi-VN"/>
        </w:rPr>
      </w:pPr>
      <w:r w:rsidRPr="00771692">
        <w:rPr>
          <w:rFonts w:ascii="Times New Roman" w:hAnsi="Times New Roman" w:cs="Times New Roman"/>
          <w:b/>
          <w:bCs/>
          <w:sz w:val="28"/>
          <w:szCs w:val="28"/>
          <w:lang w:val="vi-VN"/>
        </w:rPr>
        <w:t>Điều</w:t>
      </w:r>
      <w:r w:rsidR="00535CB5" w:rsidRPr="00A87676">
        <w:rPr>
          <w:rFonts w:ascii="Times New Roman" w:hAnsi="Times New Roman" w:cs="Times New Roman"/>
          <w:b/>
          <w:bCs/>
          <w:sz w:val="28"/>
          <w:szCs w:val="28"/>
          <w:lang w:val="vi-VN"/>
        </w:rPr>
        <w:t xml:space="preserve"> </w:t>
      </w:r>
      <w:r w:rsidR="00535CB5" w:rsidRPr="00535CB5">
        <w:rPr>
          <w:rFonts w:ascii="Times New Roman" w:hAnsi="Times New Roman" w:cs="Times New Roman"/>
          <w:b/>
          <w:bCs/>
          <w:sz w:val="28"/>
          <w:szCs w:val="28"/>
          <w:lang w:val="vi-VN"/>
        </w:rPr>
        <w:t xml:space="preserve">7. </w:t>
      </w:r>
      <w:r w:rsidRPr="00771692">
        <w:rPr>
          <w:rFonts w:ascii="Times New Roman" w:hAnsi="Times New Roman" w:cs="Times New Roman"/>
          <w:b/>
          <w:bCs/>
          <w:sz w:val="28"/>
          <w:szCs w:val="28"/>
          <w:lang w:val="vi-VN"/>
        </w:rPr>
        <w:t>Chế độ, chính sách ưu đãi đối với người được thu hút đến làm việc theo hình thức hợp đồng lao động xác định thời hạn hoặc theo hình thức thuê khoán công việc, sản phẩm</w:t>
      </w:r>
    </w:p>
    <w:p w14:paraId="1717DBC8" w14:textId="77777777" w:rsidR="00771692" w:rsidRPr="00771692"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1. Hỗ trợ ban đầu: Áp dụng mức trợ cấp ban đầu tối đa 500.000.000 đồng/người (năm trăm triệu đồng) đối với người được thu hút (chỉ áp dụng 01 lần và cho lần ký hợp đồng đầu tiên).</w:t>
      </w:r>
    </w:p>
    <w:p w14:paraId="095757D5" w14:textId="77777777" w:rsidR="00771692" w:rsidRPr="00771692"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2. Về tiền lương:</w:t>
      </w:r>
    </w:p>
    <w:p w14:paraId="76D1477D" w14:textId="7E07FD57" w:rsidR="00771692" w:rsidRPr="00771692"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 xml:space="preserve">a) Đối với hợp đồng lao động: </w:t>
      </w:r>
      <w:r w:rsidR="008A3006" w:rsidRPr="008A3006">
        <w:rPr>
          <w:rFonts w:ascii="Times New Roman" w:hAnsi="Times New Roman" w:cs="Times New Roman"/>
          <w:sz w:val="28"/>
          <w:szCs w:val="28"/>
          <w:lang w:val="vi-VN"/>
        </w:rPr>
        <w:t>Đ</w:t>
      </w:r>
      <w:r w:rsidRPr="00771692">
        <w:rPr>
          <w:rFonts w:ascii="Times New Roman" w:hAnsi="Times New Roman" w:cs="Times New Roman"/>
          <w:sz w:val="28"/>
          <w:szCs w:val="28"/>
          <w:lang w:val="vi-VN"/>
        </w:rPr>
        <w:t>ược ký kết hợp đồng lao động với mức lương tối đa 50.000.000 đồng/người/tháng (năm mươi triệu đồng). Mức lương này đã bao gồm tiền lương hàng tháng, các khoản phụ cấp kèm theo lương (nếu có), các khoản đóng bảo hiểm xã hội, bảo hiểm y tế, bảo hiểm thất nghiệp và các loại bảo hiểm khác theo quy định của pháp luật.</w:t>
      </w:r>
    </w:p>
    <w:p w14:paraId="55B080B1" w14:textId="72BBB026" w:rsidR="00771692" w:rsidRPr="00771692"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 xml:space="preserve">b) Đối với hợp đồng khoán công việc, sản phẩm: Cơ quan, đơn vị sử dụng đề xuất thỏa thuận mức </w:t>
      </w:r>
      <w:r w:rsidR="008A3006" w:rsidRPr="008A3006">
        <w:rPr>
          <w:rFonts w:ascii="Times New Roman" w:hAnsi="Times New Roman" w:cs="Times New Roman"/>
          <w:sz w:val="28"/>
          <w:szCs w:val="28"/>
          <w:lang w:val="vi-VN"/>
        </w:rPr>
        <w:t xml:space="preserve">chi trả </w:t>
      </w:r>
      <w:r w:rsidRPr="00771692">
        <w:rPr>
          <w:rFonts w:ascii="Times New Roman" w:hAnsi="Times New Roman" w:cs="Times New Roman"/>
          <w:sz w:val="28"/>
          <w:szCs w:val="28"/>
          <w:lang w:val="vi-VN"/>
        </w:rPr>
        <w:t xml:space="preserve">hợp đồng phù hợp (bao gồm lương, chi phí đi lại, thuê nhà ở và các chế độ hỗ trợ cần thiết khác). </w:t>
      </w:r>
    </w:p>
    <w:p w14:paraId="6F45F0EC" w14:textId="7031FD94" w:rsidR="00771692" w:rsidRPr="00771692"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t xml:space="preserve">3. Được hưởng chính sách theo quy định tại Khoản 2, Khoản 3 Điều </w:t>
      </w:r>
      <w:r w:rsidR="006D327E" w:rsidRPr="006D327E">
        <w:rPr>
          <w:rFonts w:ascii="Times New Roman" w:hAnsi="Times New Roman" w:cs="Times New Roman"/>
          <w:sz w:val="28"/>
          <w:szCs w:val="28"/>
          <w:lang w:val="vi-VN"/>
        </w:rPr>
        <w:t xml:space="preserve">6 của </w:t>
      </w:r>
      <w:r w:rsidRPr="00771692">
        <w:rPr>
          <w:rFonts w:ascii="Times New Roman" w:hAnsi="Times New Roman" w:cs="Times New Roman"/>
          <w:sz w:val="28"/>
          <w:szCs w:val="28"/>
          <w:lang w:val="vi-VN"/>
        </w:rPr>
        <w:t>Nghị quyết này.</w:t>
      </w:r>
    </w:p>
    <w:p w14:paraId="693879C7" w14:textId="4DF31EA5" w:rsidR="00771692" w:rsidRPr="00FD372E" w:rsidRDefault="00771692" w:rsidP="00771692">
      <w:pPr>
        <w:spacing w:before="120" w:after="0" w:line="240" w:lineRule="auto"/>
        <w:ind w:firstLine="720"/>
        <w:jc w:val="both"/>
        <w:rPr>
          <w:rFonts w:ascii="Times New Roman" w:hAnsi="Times New Roman" w:cs="Times New Roman"/>
          <w:sz w:val="28"/>
          <w:szCs w:val="28"/>
          <w:lang w:val="vi-VN"/>
        </w:rPr>
      </w:pPr>
      <w:r w:rsidRPr="00771692">
        <w:rPr>
          <w:rFonts w:ascii="Times New Roman" w:hAnsi="Times New Roman" w:cs="Times New Roman"/>
          <w:sz w:val="28"/>
          <w:szCs w:val="28"/>
          <w:lang w:val="vi-VN"/>
        </w:rPr>
        <w:lastRenderedPageBreak/>
        <w:t>4. Các cơ quan, địa phương, đơn vị có nhu cầu thu hút nhân lực đề xuất mức hỗ trợ ban đầu, mức lương trên cơ sở yêu cầu công việc, điều kiện về năng lực, trình độ, kinh nghiệm công tác, bằng sáng chế, các sản phẩm, dự án</w:t>
      </w:r>
      <w:r w:rsidR="00FD372E" w:rsidRPr="00FD372E">
        <w:rPr>
          <w:rFonts w:ascii="Times New Roman" w:hAnsi="Times New Roman" w:cs="Times New Roman"/>
          <w:sz w:val="28"/>
          <w:szCs w:val="28"/>
          <w:lang w:val="vi-VN"/>
        </w:rPr>
        <w:t xml:space="preserve"> đã thực hi</w:t>
      </w:r>
      <w:r w:rsidR="00FD372E" w:rsidRPr="0083570C">
        <w:rPr>
          <w:rFonts w:ascii="Times New Roman" w:hAnsi="Times New Roman" w:cs="Times New Roman"/>
          <w:sz w:val="28"/>
          <w:szCs w:val="28"/>
          <w:lang w:val="vi-VN"/>
        </w:rPr>
        <w:t>ện</w:t>
      </w:r>
      <w:r w:rsidR="00FD372E" w:rsidRPr="00FD372E">
        <w:rPr>
          <w:rFonts w:ascii="Times New Roman" w:hAnsi="Times New Roman" w:cs="Times New Roman"/>
          <w:sz w:val="28"/>
          <w:szCs w:val="28"/>
          <w:lang w:val="vi-VN"/>
        </w:rPr>
        <w:t>.</w:t>
      </w:r>
    </w:p>
    <w:p w14:paraId="1DF54B13" w14:textId="50EA795B" w:rsidR="002A5B33" w:rsidRPr="00493553" w:rsidRDefault="002A5B33" w:rsidP="002A5B33">
      <w:pPr>
        <w:spacing w:before="120" w:after="0" w:line="240" w:lineRule="auto"/>
        <w:ind w:firstLine="720"/>
        <w:jc w:val="both"/>
        <w:rPr>
          <w:rFonts w:ascii="Times New Roman" w:hAnsi="Times New Roman" w:cs="Times New Roman"/>
          <w:sz w:val="28"/>
          <w:szCs w:val="28"/>
          <w:lang w:val="vi-VN"/>
        </w:rPr>
      </w:pPr>
      <w:r w:rsidRPr="008A3006">
        <w:rPr>
          <w:rFonts w:ascii="Times New Roman" w:hAnsi="Times New Roman" w:cs="Times New Roman"/>
          <w:sz w:val="28"/>
          <w:szCs w:val="28"/>
          <w:lang w:val="vi-VN"/>
        </w:rPr>
        <w:t xml:space="preserve">5. Trường hợp cá nhân hoàn thành xuất sắc nhiệm vụ và có nguyện vọng tiếp tục cống hiến sẽ được xem xét ưu tiên tuyển dụng, </w:t>
      </w:r>
      <w:r w:rsidR="008A3006" w:rsidRPr="00A87676">
        <w:rPr>
          <w:rFonts w:ascii="Times New Roman" w:hAnsi="Times New Roman" w:cs="Times New Roman"/>
          <w:sz w:val="28"/>
          <w:szCs w:val="28"/>
          <w:lang w:val="vi-VN"/>
        </w:rPr>
        <w:t>tiếp nhận</w:t>
      </w:r>
      <w:r w:rsidRPr="008A3006">
        <w:rPr>
          <w:rFonts w:ascii="Times New Roman" w:hAnsi="Times New Roman" w:cs="Times New Roman"/>
          <w:sz w:val="28"/>
          <w:szCs w:val="28"/>
          <w:lang w:val="vi-VN"/>
        </w:rPr>
        <w:t xml:space="preserve"> vào các vị trí </w:t>
      </w:r>
      <w:r w:rsidR="008A3006" w:rsidRPr="00A87676">
        <w:rPr>
          <w:rFonts w:ascii="Times New Roman" w:hAnsi="Times New Roman" w:cs="Times New Roman"/>
          <w:sz w:val="28"/>
          <w:szCs w:val="28"/>
          <w:lang w:val="vi-VN"/>
        </w:rPr>
        <w:t xml:space="preserve">việc làm </w:t>
      </w:r>
      <w:r w:rsidRPr="008A3006">
        <w:rPr>
          <w:rFonts w:ascii="Times New Roman" w:hAnsi="Times New Roman" w:cs="Times New Roman"/>
          <w:sz w:val="28"/>
          <w:szCs w:val="28"/>
          <w:lang w:val="vi-VN"/>
        </w:rPr>
        <w:t xml:space="preserve">phù hợp với ngành nghề đào tạo </w:t>
      </w:r>
      <w:r w:rsidR="008A3006" w:rsidRPr="00A87676">
        <w:rPr>
          <w:rFonts w:ascii="Times New Roman" w:hAnsi="Times New Roman" w:cs="Times New Roman"/>
          <w:sz w:val="28"/>
          <w:szCs w:val="28"/>
          <w:lang w:val="vi-VN"/>
        </w:rPr>
        <w:t>theo quy định pháp luật</w:t>
      </w:r>
      <w:r w:rsidRPr="008A3006">
        <w:rPr>
          <w:rFonts w:ascii="Times New Roman" w:hAnsi="Times New Roman" w:cs="Times New Roman"/>
          <w:sz w:val="28"/>
          <w:szCs w:val="28"/>
          <w:lang w:val="vi-VN"/>
        </w:rPr>
        <w:t>.</w:t>
      </w:r>
    </w:p>
    <w:p w14:paraId="35580E87" w14:textId="5EDF4920" w:rsidR="00771692" w:rsidRPr="00761121" w:rsidRDefault="008A3006" w:rsidP="00771692">
      <w:pPr>
        <w:spacing w:before="120" w:after="0" w:line="240" w:lineRule="auto"/>
        <w:ind w:firstLine="720"/>
        <w:jc w:val="both"/>
        <w:rPr>
          <w:rFonts w:ascii="Times New Roman" w:hAnsi="Times New Roman" w:cs="Times New Roman"/>
          <w:sz w:val="28"/>
          <w:szCs w:val="28"/>
          <w:lang w:val="vi-VN"/>
        </w:rPr>
      </w:pPr>
      <w:r w:rsidRPr="008A3006">
        <w:rPr>
          <w:rFonts w:ascii="Times New Roman" w:hAnsi="Times New Roman" w:cs="Times New Roman"/>
          <w:sz w:val="28"/>
          <w:szCs w:val="28"/>
          <w:lang w:val="vi-VN"/>
        </w:rPr>
        <w:t>6</w:t>
      </w:r>
      <w:r w:rsidR="00771692" w:rsidRPr="00771692">
        <w:rPr>
          <w:rFonts w:ascii="Times New Roman" w:hAnsi="Times New Roman" w:cs="Times New Roman"/>
          <w:sz w:val="28"/>
          <w:szCs w:val="28"/>
          <w:lang w:val="vi-VN"/>
        </w:rPr>
        <w:t>. Trường hợp là chuyên gia, nhà quản lý, nhà quản trị doanh nghiệp, nhà khoa học đầu ngành là người Việt Nam hoặc là người nước ngoài thuộc đối tượng áp dụng của Nghị định số 179/2024/NĐ-CP ngày 31 tháng 12 năm 2024 của Chính phủ thì ngoài mức thu nhập và các chính sách ưu đãi nêu tại khoản 1, 2, 3</w:t>
      </w:r>
      <w:r w:rsidRPr="008A3006">
        <w:rPr>
          <w:rFonts w:ascii="Times New Roman" w:hAnsi="Times New Roman" w:cs="Times New Roman"/>
          <w:sz w:val="28"/>
          <w:szCs w:val="28"/>
          <w:lang w:val="vi-VN"/>
        </w:rPr>
        <w:t xml:space="preserve"> </w:t>
      </w:r>
      <w:r w:rsidR="00771692" w:rsidRPr="00771692">
        <w:rPr>
          <w:rFonts w:ascii="Times New Roman" w:hAnsi="Times New Roman" w:cs="Times New Roman"/>
          <w:sz w:val="28"/>
          <w:szCs w:val="28"/>
          <w:lang w:val="vi-VN"/>
        </w:rPr>
        <w:t xml:space="preserve">và </w:t>
      </w:r>
      <w:r w:rsidRPr="008A3006">
        <w:rPr>
          <w:rFonts w:ascii="Times New Roman" w:hAnsi="Times New Roman" w:cs="Times New Roman"/>
          <w:sz w:val="28"/>
          <w:szCs w:val="28"/>
          <w:lang w:val="vi-VN"/>
        </w:rPr>
        <w:t>5</w:t>
      </w:r>
      <w:r w:rsidR="00771692" w:rsidRPr="00771692">
        <w:rPr>
          <w:rFonts w:ascii="Times New Roman" w:hAnsi="Times New Roman" w:cs="Times New Roman"/>
          <w:sz w:val="28"/>
          <w:szCs w:val="28"/>
          <w:lang w:val="vi-VN"/>
        </w:rPr>
        <w:t xml:space="preserve"> Điều này còn được hưởng các chính sách ưu tiên, hỗ trợ </w:t>
      </w:r>
      <w:r w:rsidRPr="008A3006">
        <w:rPr>
          <w:rFonts w:ascii="Times New Roman" w:hAnsi="Times New Roman" w:cs="Times New Roman"/>
          <w:sz w:val="28"/>
          <w:szCs w:val="28"/>
          <w:lang w:val="vi-VN"/>
        </w:rPr>
        <w:t xml:space="preserve">liên quan theo </w:t>
      </w:r>
      <w:r w:rsidR="00771692" w:rsidRPr="00771692">
        <w:rPr>
          <w:rFonts w:ascii="Times New Roman" w:hAnsi="Times New Roman" w:cs="Times New Roman"/>
          <w:sz w:val="28"/>
          <w:szCs w:val="28"/>
          <w:lang w:val="vi-VN"/>
        </w:rPr>
        <w:t>quy định tại Nghị định số 179/2024/NĐ-CP ngày 31 tháng 12 năm 2024 của Chính phủ.</w:t>
      </w:r>
    </w:p>
    <w:p w14:paraId="64E646EC" w14:textId="671F9502" w:rsidR="00D9557F" w:rsidRPr="00761121" w:rsidRDefault="007B4CE1" w:rsidP="00771692">
      <w:pPr>
        <w:spacing w:before="120" w:after="0" w:line="240" w:lineRule="auto"/>
        <w:ind w:firstLine="720"/>
        <w:jc w:val="both"/>
        <w:rPr>
          <w:rFonts w:ascii="Times New Roman" w:hAnsi="Times New Roman" w:cs="Times New Roman"/>
          <w:b/>
          <w:bCs/>
          <w:sz w:val="28"/>
          <w:szCs w:val="28"/>
          <w:lang w:val="vi-VN"/>
        </w:rPr>
      </w:pPr>
      <w:r w:rsidRPr="00761121">
        <w:rPr>
          <w:rFonts w:ascii="Times New Roman" w:hAnsi="Times New Roman" w:cs="Times New Roman"/>
          <w:b/>
          <w:bCs/>
          <w:sz w:val="28"/>
          <w:szCs w:val="28"/>
          <w:lang w:val="vi-VN"/>
        </w:rPr>
        <w:t xml:space="preserve">Điều </w:t>
      </w:r>
      <w:r w:rsidR="00535CB5" w:rsidRPr="00535CB5">
        <w:rPr>
          <w:rFonts w:ascii="Times New Roman" w:hAnsi="Times New Roman" w:cs="Times New Roman"/>
          <w:b/>
          <w:bCs/>
          <w:sz w:val="28"/>
          <w:szCs w:val="28"/>
          <w:lang w:val="vi-VN"/>
        </w:rPr>
        <w:t xml:space="preserve">8. </w:t>
      </w:r>
      <w:r w:rsidRPr="00761121">
        <w:rPr>
          <w:rFonts w:ascii="Times New Roman" w:hAnsi="Times New Roman" w:cs="Times New Roman"/>
          <w:b/>
          <w:bCs/>
          <w:sz w:val="28"/>
          <w:szCs w:val="28"/>
          <w:lang w:val="vi-VN"/>
        </w:rPr>
        <w:t>Nghĩa vụ và trách nhiệm của đối tượng thu hút</w:t>
      </w:r>
    </w:p>
    <w:p w14:paraId="6DE3783E" w14:textId="28802C43" w:rsidR="00EE3BBE" w:rsidRPr="00761121" w:rsidRDefault="00396FF9" w:rsidP="00EE3BBE">
      <w:pPr>
        <w:spacing w:before="120" w:after="0" w:line="240" w:lineRule="auto"/>
        <w:ind w:firstLine="720"/>
        <w:jc w:val="both"/>
        <w:rPr>
          <w:rFonts w:ascii="Times New Roman" w:hAnsi="Times New Roman" w:cs="Times New Roman"/>
          <w:sz w:val="28"/>
          <w:szCs w:val="28"/>
          <w:lang w:val="vi-VN"/>
        </w:rPr>
      </w:pPr>
      <w:r w:rsidRPr="00761121">
        <w:rPr>
          <w:rFonts w:ascii="Times New Roman" w:hAnsi="Times New Roman" w:cs="Times New Roman"/>
          <w:sz w:val="28"/>
          <w:szCs w:val="28"/>
          <w:lang w:val="vi-VN"/>
        </w:rPr>
        <w:t xml:space="preserve">1. </w:t>
      </w:r>
      <w:r w:rsidR="00EE3BBE" w:rsidRPr="00761121">
        <w:rPr>
          <w:rFonts w:ascii="Times New Roman" w:hAnsi="Times New Roman" w:cs="Times New Roman"/>
          <w:sz w:val="28"/>
          <w:szCs w:val="28"/>
          <w:lang w:val="vi-VN"/>
        </w:rPr>
        <w:t>Chấp hành chủ trương của Đảng, chính sách, pháp luật của Nhà nước, sự phân công, bố trí công tác của cấp có thẩm quyền</w:t>
      </w:r>
      <w:r w:rsidR="00EE3BBE" w:rsidRPr="00EE3BBE">
        <w:rPr>
          <w:rFonts w:ascii="Times New Roman" w:hAnsi="Times New Roman" w:cs="Times New Roman"/>
          <w:sz w:val="28"/>
          <w:szCs w:val="28"/>
          <w:lang w:val="vi-VN"/>
        </w:rPr>
        <w:t xml:space="preserve"> </w:t>
      </w:r>
      <w:r w:rsidR="00EE3BBE" w:rsidRPr="00761121">
        <w:rPr>
          <w:rFonts w:ascii="Times New Roman" w:hAnsi="Times New Roman" w:cs="Times New Roman"/>
          <w:sz w:val="28"/>
          <w:szCs w:val="28"/>
          <w:lang w:val="vi-VN"/>
        </w:rPr>
        <w:t>và các quy định của cơ quan nơi công tác</w:t>
      </w:r>
      <w:r w:rsidR="006D327E" w:rsidRPr="006D327E">
        <w:rPr>
          <w:rFonts w:ascii="Times New Roman" w:hAnsi="Times New Roman" w:cs="Times New Roman"/>
          <w:sz w:val="28"/>
          <w:szCs w:val="28"/>
          <w:lang w:val="vi-VN"/>
        </w:rPr>
        <w:t>.</w:t>
      </w:r>
      <w:r w:rsidR="00EE3BBE" w:rsidRPr="00EE3BBE">
        <w:rPr>
          <w:rFonts w:ascii="Times New Roman" w:hAnsi="Times New Roman" w:cs="Times New Roman"/>
          <w:sz w:val="28"/>
          <w:szCs w:val="28"/>
          <w:lang w:val="vi-VN"/>
        </w:rPr>
        <w:t xml:space="preserve"> </w:t>
      </w:r>
      <w:r w:rsidR="006D327E" w:rsidRPr="006D327E">
        <w:rPr>
          <w:rFonts w:ascii="Times New Roman" w:hAnsi="Times New Roman" w:cs="Times New Roman"/>
          <w:sz w:val="28"/>
          <w:szCs w:val="28"/>
          <w:lang w:val="vi-VN"/>
        </w:rPr>
        <w:t>T</w:t>
      </w:r>
      <w:r w:rsidR="00EE3BBE" w:rsidRPr="00761121">
        <w:rPr>
          <w:rFonts w:ascii="Times New Roman" w:hAnsi="Times New Roman" w:cs="Times New Roman"/>
          <w:sz w:val="28"/>
          <w:szCs w:val="28"/>
          <w:lang w:val="vi-VN"/>
        </w:rPr>
        <w:t>hực hiện tốt nhiệm vụ được giao</w:t>
      </w:r>
      <w:r w:rsidR="006D327E" w:rsidRPr="006D327E">
        <w:rPr>
          <w:rFonts w:ascii="Times New Roman" w:hAnsi="Times New Roman" w:cs="Times New Roman"/>
          <w:sz w:val="28"/>
          <w:szCs w:val="28"/>
          <w:lang w:val="vi-VN"/>
        </w:rPr>
        <w:t>, t</w:t>
      </w:r>
      <w:r w:rsidR="006D327E" w:rsidRPr="00761121">
        <w:rPr>
          <w:rFonts w:ascii="Times New Roman" w:hAnsi="Times New Roman" w:cs="Times New Roman"/>
          <w:sz w:val="28"/>
          <w:szCs w:val="28"/>
          <w:lang w:val="vi-VN"/>
        </w:rPr>
        <w:t>hực hiện đầy đủ, đúng nội dung đã cam kết</w:t>
      </w:r>
      <w:r w:rsidR="00EE3BBE" w:rsidRPr="00761121">
        <w:rPr>
          <w:rFonts w:ascii="Times New Roman" w:hAnsi="Times New Roman" w:cs="Times New Roman"/>
          <w:sz w:val="28"/>
          <w:szCs w:val="28"/>
          <w:lang w:val="vi-VN"/>
        </w:rPr>
        <w:t>.</w:t>
      </w:r>
    </w:p>
    <w:p w14:paraId="7FA373E1" w14:textId="582EBFA9" w:rsidR="00396FF9" w:rsidRPr="00761121" w:rsidRDefault="00396FF9" w:rsidP="00396FF9">
      <w:pPr>
        <w:spacing w:before="120" w:after="0" w:line="240" w:lineRule="auto"/>
        <w:ind w:firstLine="720"/>
        <w:jc w:val="both"/>
        <w:rPr>
          <w:rFonts w:ascii="Times New Roman" w:hAnsi="Times New Roman" w:cs="Times New Roman"/>
          <w:sz w:val="28"/>
          <w:szCs w:val="28"/>
          <w:lang w:val="vi-VN"/>
        </w:rPr>
      </w:pPr>
      <w:r w:rsidRPr="00761121">
        <w:rPr>
          <w:rFonts w:ascii="Times New Roman" w:hAnsi="Times New Roman" w:cs="Times New Roman"/>
          <w:sz w:val="28"/>
          <w:szCs w:val="28"/>
          <w:lang w:val="vi-VN"/>
        </w:rPr>
        <w:t>2. Đối tượng thu hút thông qua hình thức tuyển dụng, tiếp nhận công chức, viên chức phải cam kết làm việc tại các cơ quan, đơn vị, địa phương thuộc hệ thống chính trị tỉnh</w:t>
      </w:r>
      <w:r w:rsidRPr="00761121">
        <w:rPr>
          <w:lang w:val="vi-VN"/>
        </w:rPr>
        <w:t xml:space="preserve"> </w:t>
      </w:r>
      <w:r w:rsidRPr="00761121">
        <w:rPr>
          <w:rFonts w:ascii="Times New Roman" w:hAnsi="Times New Roman" w:cs="Times New Roman"/>
          <w:sz w:val="28"/>
          <w:szCs w:val="28"/>
          <w:lang w:val="vi-VN"/>
        </w:rPr>
        <w:t>Đắk Lắk trong thời gian tối thiểu 07 năm</w:t>
      </w:r>
      <w:r w:rsidR="002B0F28" w:rsidRPr="002B0F28">
        <w:rPr>
          <w:rFonts w:ascii="Times New Roman" w:hAnsi="Times New Roman" w:cs="Times New Roman"/>
          <w:sz w:val="28"/>
          <w:szCs w:val="28"/>
          <w:lang w:val="vi-VN"/>
        </w:rPr>
        <w:t xml:space="preserve"> kể từ ngày có Quyết định tuyển dụng, tiếp nhận</w:t>
      </w:r>
      <w:r w:rsidRPr="00761121">
        <w:rPr>
          <w:rFonts w:ascii="Times New Roman" w:hAnsi="Times New Roman" w:cs="Times New Roman"/>
          <w:sz w:val="28"/>
          <w:szCs w:val="28"/>
          <w:lang w:val="vi-VN"/>
        </w:rPr>
        <w:t>.</w:t>
      </w:r>
    </w:p>
    <w:p w14:paraId="1B504CB6" w14:textId="2C2C2B5F" w:rsidR="00396FF9" w:rsidRPr="00761121" w:rsidRDefault="00396FF9" w:rsidP="00396FF9">
      <w:pPr>
        <w:spacing w:before="120" w:after="0" w:line="240" w:lineRule="auto"/>
        <w:ind w:firstLine="720"/>
        <w:jc w:val="both"/>
        <w:rPr>
          <w:rFonts w:ascii="Times New Roman" w:hAnsi="Times New Roman" w:cs="Times New Roman"/>
          <w:sz w:val="28"/>
          <w:szCs w:val="28"/>
          <w:lang w:val="vi-VN"/>
        </w:rPr>
      </w:pPr>
      <w:r w:rsidRPr="00761121">
        <w:rPr>
          <w:rFonts w:ascii="Times New Roman" w:hAnsi="Times New Roman" w:cs="Times New Roman"/>
          <w:sz w:val="28"/>
          <w:szCs w:val="28"/>
          <w:lang w:val="vi-VN"/>
        </w:rPr>
        <w:t xml:space="preserve">3. Không tham gia các thỏa thuận hoặc giao dịch khác gây ảnh hưởng đến việc thực hiện </w:t>
      </w:r>
      <w:r w:rsidR="0083570C" w:rsidRPr="0083570C">
        <w:rPr>
          <w:rFonts w:ascii="Times New Roman" w:hAnsi="Times New Roman" w:cs="Times New Roman"/>
          <w:sz w:val="28"/>
          <w:szCs w:val="28"/>
          <w:lang w:val="vi-VN"/>
        </w:rPr>
        <w:t xml:space="preserve">các nội dung trong </w:t>
      </w:r>
      <w:r w:rsidRPr="00761121">
        <w:rPr>
          <w:rFonts w:ascii="Times New Roman" w:hAnsi="Times New Roman" w:cs="Times New Roman"/>
          <w:sz w:val="28"/>
          <w:szCs w:val="28"/>
          <w:lang w:val="vi-VN"/>
        </w:rPr>
        <w:t>hợp đồng</w:t>
      </w:r>
      <w:r w:rsidR="0083570C" w:rsidRPr="0083570C">
        <w:rPr>
          <w:rFonts w:ascii="Times New Roman" w:hAnsi="Times New Roman" w:cs="Times New Roman"/>
          <w:sz w:val="28"/>
          <w:szCs w:val="28"/>
          <w:lang w:val="vi-VN"/>
        </w:rPr>
        <w:t xml:space="preserve"> đã ký kết</w:t>
      </w:r>
      <w:r w:rsidRPr="00761121">
        <w:rPr>
          <w:rFonts w:ascii="Times New Roman" w:hAnsi="Times New Roman" w:cs="Times New Roman"/>
          <w:sz w:val="28"/>
          <w:szCs w:val="28"/>
          <w:lang w:val="vi-VN"/>
        </w:rPr>
        <w:t>.</w:t>
      </w:r>
    </w:p>
    <w:p w14:paraId="108A87A6" w14:textId="31E2EF6C" w:rsidR="00751D90" w:rsidRPr="00BE0D53" w:rsidRDefault="00751D90" w:rsidP="00751D90">
      <w:pPr>
        <w:spacing w:before="120" w:after="0" w:line="240" w:lineRule="auto"/>
        <w:ind w:firstLine="720"/>
        <w:jc w:val="both"/>
        <w:rPr>
          <w:rFonts w:ascii="Times New Roman" w:hAnsi="Times New Roman" w:cs="Times New Roman"/>
          <w:b/>
          <w:bCs/>
          <w:sz w:val="28"/>
          <w:szCs w:val="28"/>
          <w:lang w:val="vi-VN"/>
        </w:rPr>
      </w:pPr>
      <w:r w:rsidRPr="00BE0D53">
        <w:rPr>
          <w:rFonts w:ascii="Times New Roman" w:hAnsi="Times New Roman" w:cs="Times New Roman"/>
          <w:b/>
          <w:bCs/>
          <w:sz w:val="28"/>
          <w:szCs w:val="28"/>
          <w:lang w:val="vi-VN"/>
        </w:rPr>
        <w:t>Điều</w:t>
      </w:r>
      <w:r w:rsidR="00535CB5" w:rsidRPr="00535CB5">
        <w:rPr>
          <w:rFonts w:ascii="Times New Roman" w:hAnsi="Times New Roman" w:cs="Times New Roman"/>
          <w:b/>
          <w:bCs/>
          <w:sz w:val="28"/>
          <w:szCs w:val="28"/>
          <w:lang w:val="vi-VN"/>
        </w:rPr>
        <w:t xml:space="preserve"> 9. </w:t>
      </w:r>
      <w:r w:rsidR="00BE0D53" w:rsidRPr="00BE0D53">
        <w:rPr>
          <w:rFonts w:ascii="Times New Roman" w:hAnsi="Times New Roman" w:cs="Times New Roman"/>
          <w:b/>
          <w:bCs/>
          <w:sz w:val="28"/>
          <w:szCs w:val="28"/>
          <w:lang w:val="vi-VN"/>
        </w:rPr>
        <w:t>Xử lý vi phạm</w:t>
      </w:r>
    </w:p>
    <w:p w14:paraId="56A9CFAC" w14:textId="3A3D6C91" w:rsidR="00396FF9" w:rsidRPr="00761121" w:rsidRDefault="002B0F28" w:rsidP="00751D90">
      <w:pPr>
        <w:spacing w:before="120" w:after="0" w:line="240" w:lineRule="auto"/>
        <w:ind w:firstLine="720"/>
        <w:jc w:val="both"/>
        <w:rPr>
          <w:rFonts w:ascii="Times New Roman" w:hAnsi="Times New Roman" w:cs="Times New Roman"/>
          <w:sz w:val="28"/>
          <w:szCs w:val="28"/>
          <w:lang w:val="vi-VN"/>
        </w:rPr>
      </w:pPr>
      <w:r w:rsidRPr="002B0F28">
        <w:rPr>
          <w:rFonts w:ascii="Times New Roman" w:hAnsi="Times New Roman" w:cs="Times New Roman"/>
          <w:sz w:val="28"/>
          <w:szCs w:val="28"/>
          <w:lang w:val="vi-VN"/>
        </w:rPr>
        <w:t xml:space="preserve">1. </w:t>
      </w:r>
      <w:r w:rsidR="00396FF9" w:rsidRPr="00761121">
        <w:rPr>
          <w:rFonts w:ascii="Times New Roman" w:hAnsi="Times New Roman" w:cs="Times New Roman"/>
          <w:sz w:val="28"/>
          <w:szCs w:val="28"/>
          <w:lang w:val="vi-VN"/>
        </w:rPr>
        <w:t xml:space="preserve">Trong thời gian cam kết công tác, người được thu hút </w:t>
      </w:r>
      <w:r w:rsidR="001D0C88" w:rsidRPr="00761121">
        <w:rPr>
          <w:rFonts w:ascii="Times New Roman" w:hAnsi="Times New Roman" w:cs="Times New Roman"/>
          <w:sz w:val="28"/>
          <w:szCs w:val="28"/>
          <w:lang w:val="vi-VN"/>
        </w:rPr>
        <w:t xml:space="preserve">bị buộc chấm dứt tất cả quyền lợi và hoàn trả các khoản </w:t>
      </w:r>
      <w:r w:rsidR="00751D90" w:rsidRPr="00761121">
        <w:rPr>
          <w:rFonts w:ascii="Times New Roman" w:hAnsi="Times New Roman" w:cs="Times New Roman"/>
          <w:sz w:val="28"/>
          <w:szCs w:val="28"/>
          <w:lang w:val="vi-VN"/>
        </w:rPr>
        <w:t>chế độ, chính sách</w:t>
      </w:r>
      <w:r w:rsidR="001D0C88" w:rsidRPr="00761121">
        <w:rPr>
          <w:rFonts w:ascii="Times New Roman" w:hAnsi="Times New Roman" w:cs="Times New Roman"/>
          <w:sz w:val="28"/>
          <w:szCs w:val="28"/>
          <w:lang w:val="vi-VN"/>
        </w:rPr>
        <w:t xml:space="preserve"> </w:t>
      </w:r>
      <w:r w:rsidR="00751D90" w:rsidRPr="00761121">
        <w:rPr>
          <w:rFonts w:ascii="Times New Roman" w:hAnsi="Times New Roman" w:cs="Times New Roman"/>
          <w:sz w:val="28"/>
          <w:szCs w:val="28"/>
          <w:lang w:val="vi-VN"/>
        </w:rPr>
        <w:t xml:space="preserve">đã </w:t>
      </w:r>
      <w:r w:rsidR="001D0C88" w:rsidRPr="00761121">
        <w:rPr>
          <w:rFonts w:ascii="Times New Roman" w:hAnsi="Times New Roman" w:cs="Times New Roman"/>
          <w:sz w:val="28"/>
          <w:szCs w:val="28"/>
          <w:lang w:val="vi-VN"/>
        </w:rPr>
        <w:t>được hưởng</w:t>
      </w:r>
      <w:r w:rsidR="00751D90" w:rsidRPr="00761121">
        <w:rPr>
          <w:rFonts w:ascii="Times New Roman" w:hAnsi="Times New Roman" w:cs="Times New Roman"/>
          <w:sz w:val="28"/>
          <w:szCs w:val="28"/>
          <w:lang w:val="vi-VN"/>
        </w:rPr>
        <w:t xml:space="preserve"> theo quy định tại </w:t>
      </w:r>
      <w:r w:rsidR="00751D90" w:rsidRPr="006D327E">
        <w:rPr>
          <w:rFonts w:ascii="Times New Roman" w:hAnsi="Times New Roman" w:cs="Times New Roman"/>
          <w:sz w:val="28"/>
          <w:szCs w:val="28"/>
          <w:lang w:val="vi-VN"/>
        </w:rPr>
        <w:t xml:space="preserve">Khoản </w:t>
      </w:r>
      <w:r w:rsidR="006D327E" w:rsidRPr="006D327E">
        <w:rPr>
          <w:rFonts w:ascii="Times New Roman" w:hAnsi="Times New Roman" w:cs="Times New Roman"/>
          <w:sz w:val="28"/>
          <w:szCs w:val="28"/>
          <w:lang w:val="vi-VN"/>
        </w:rPr>
        <w:t>1, 2, 3</w:t>
      </w:r>
      <w:r w:rsidR="00751D90" w:rsidRPr="006D327E">
        <w:rPr>
          <w:rFonts w:ascii="Times New Roman" w:hAnsi="Times New Roman" w:cs="Times New Roman"/>
          <w:sz w:val="28"/>
          <w:szCs w:val="28"/>
          <w:lang w:val="vi-VN"/>
        </w:rPr>
        <w:t xml:space="preserve"> Điều </w:t>
      </w:r>
      <w:r w:rsidR="006D327E" w:rsidRPr="006D327E">
        <w:rPr>
          <w:rFonts w:ascii="Times New Roman" w:hAnsi="Times New Roman" w:cs="Times New Roman"/>
          <w:sz w:val="28"/>
          <w:szCs w:val="28"/>
          <w:lang w:val="vi-VN"/>
        </w:rPr>
        <w:t xml:space="preserve">6, Khoản 1, 2, 3, 5 Điều 7 </w:t>
      </w:r>
      <w:r w:rsidR="00017749" w:rsidRPr="00A87676">
        <w:rPr>
          <w:rFonts w:ascii="Times New Roman" w:hAnsi="Times New Roman" w:cs="Times New Roman"/>
          <w:sz w:val="28"/>
          <w:szCs w:val="28"/>
          <w:lang w:val="vi-VN"/>
        </w:rPr>
        <w:t xml:space="preserve">tại </w:t>
      </w:r>
      <w:r w:rsidR="006D327E" w:rsidRPr="006D327E">
        <w:rPr>
          <w:rFonts w:ascii="Times New Roman" w:hAnsi="Times New Roman" w:cs="Times New Roman"/>
          <w:sz w:val="28"/>
          <w:szCs w:val="28"/>
          <w:lang w:val="vi-VN"/>
        </w:rPr>
        <w:t xml:space="preserve">Nghị quyết </w:t>
      </w:r>
      <w:r w:rsidR="00751D90" w:rsidRPr="006D327E">
        <w:rPr>
          <w:rFonts w:ascii="Times New Roman" w:hAnsi="Times New Roman" w:cs="Times New Roman"/>
          <w:sz w:val="28"/>
          <w:szCs w:val="28"/>
          <w:lang w:val="vi-VN"/>
        </w:rPr>
        <w:t>này</w:t>
      </w:r>
      <w:r w:rsidR="00396FF9" w:rsidRPr="00761121">
        <w:rPr>
          <w:rFonts w:ascii="Times New Roman" w:hAnsi="Times New Roman" w:cs="Times New Roman"/>
          <w:sz w:val="28"/>
          <w:szCs w:val="28"/>
          <w:lang w:val="vi-VN"/>
        </w:rPr>
        <w:t>, nếu thuộc một trong các trường hợp sau:</w:t>
      </w:r>
    </w:p>
    <w:p w14:paraId="0D0A8D19" w14:textId="07000567" w:rsidR="00751D90" w:rsidRPr="00761121" w:rsidRDefault="00751D90" w:rsidP="00396FF9">
      <w:pPr>
        <w:spacing w:before="120" w:after="0" w:line="240" w:lineRule="auto"/>
        <w:ind w:firstLine="720"/>
        <w:jc w:val="both"/>
        <w:rPr>
          <w:rFonts w:ascii="Times New Roman" w:hAnsi="Times New Roman" w:cs="Times New Roman"/>
          <w:sz w:val="28"/>
          <w:szCs w:val="28"/>
          <w:lang w:val="vi-VN"/>
        </w:rPr>
      </w:pPr>
      <w:r w:rsidRPr="00761121">
        <w:rPr>
          <w:rFonts w:ascii="Times New Roman" w:hAnsi="Times New Roman" w:cs="Times New Roman"/>
          <w:sz w:val="28"/>
          <w:szCs w:val="28"/>
          <w:lang w:val="vi-VN"/>
        </w:rPr>
        <w:t xml:space="preserve">a) Không thực hiện một trong các nghĩa vụ và trách nhiệm được quy định tại Điều </w:t>
      </w:r>
      <w:r w:rsidR="006D327E" w:rsidRPr="006D327E">
        <w:rPr>
          <w:rFonts w:ascii="Times New Roman" w:hAnsi="Times New Roman" w:cs="Times New Roman"/>
          <w:sz w:val="28"/>
          <w:szCs w:val="28"/>
          <w:lang w:val="vi-VN"/>
        </w:rPr>
        <w:t xml:space="preserve">8 </w:t>
      </w:r>
      <w:r w:rsidRPr="00761121">
        <w:rPr>
          <w:rFonts w:ascii="Times New Roman" w:hAnsi="Times New Roman" w:cs="Times New Roman"/>
          <w:sz w:val="28"/>
          <w:szCs w:val="28"/>
          <w:lang w:val="vi-VN"/>
        </w:rPr>
        <w:t>Nghị quyết này.</w:t>
      </w:r>
    </w:p>
    <w:p w14:paraId="10ED8776" w14:textId="297FCCCD" w:rsidR="00396FF9" w:rsidRPr="00761121" w:rsidRDefault="00535CB5" w:rsidP="00396FF9">
      <w:pPr>
        <w:spacing w:before="120" w:after="0" w:line="240" w:lineRule="auto"/>
        <w:ind w:firstLine="720"/>
        <w:jc w:val="both"/>
        <w:rPr>
          <w:rFonts w:ascii="Times New Roman" w:hAnsi="Times New Roman" w:cs="Times New Roman"/>
          <w:sz w:val="28"/>
          <w:szCs w:val="28"/>
          <w:lang w:val="vi-VN"/>
        </w:rPr>
      </w:pPr>
      <w:r w:rsidRPr="00535CB5">
        <w:rPr>
          <w:rFonts w:ascii="Times New Roman" w:hAnsi="Times New Roman" w:cs="Times New Roman"/>
          <w:sz w:val="28"/>
          <w:szCs w:val="28"/>
          <w:lang w:val="vi-VN"/>
        </w:rPr>
        <w:t>b</w:t>
      </w:r>
      <w:r w:rsidR="00396FF9" w:rsidRPr="00761121">
        <w:rPr>
          <w:rFonts w:ascii="Times New Roman" w:hAnsi="Times New Roman" w:cs="Times New Roman"/>
          <w:sz w:val="28"/>
          <w:szCs w:val="28"/>
          <w:lang w:val="vi-VN"/>
        </w:rPr>
        <w:t>) Đơn phương chấm dứt hợp đồng làm việc, hợp đồng lao động;</w:t>
      </w:r>
    </w:p>
    <w:p w14:paraId="596C0889" w14:textId="12CE78C8" w:rsidR="00396FF9" w:rsidRPr="002B0F28" w:rsidRDefault="00535CB5" w:rsidP="00396FF9">
      <w:pPr>
        <w:spacing w:before="120" w:after="0" w:line="240" w:lineRule="auto"/>
        <w:ind w:firstLine="720"/>
        <w:jc w:val="both"/>
        <w:rPr>
          <w:rFonts w:ascii="Times New Roman" w:hAnsi="Times New Roman" w:cs="Times New Roman"/>
          <w:sz w:val="28"/>
          <w:szCs w:val="28"/>
          <w:lang w:val="vi-VN"/>
        </w:rPr>
      </w:pPr>
      <w:r w:rsidRPr="00535CB5">
        <w:rPr>
          <w:rFonts w:ascii="Times New Roman" w:hAnsi="Times New Roman" w:cs="Times New Roman"/>
          <w:sz w:val="28"/>
          <w:szCs w:val="28"/>
          <w:lang w:val="vi-VN"/>
        </w:rPr>
        <w:t>c</w:t>
      </w:r>
      <w:r w:rsidR="00396FF9" w:rsidRPr="00761121">
        <w:rPr>
          <w:rFonts w:ascii="Times New Roman" w:hAnsi="Times New Roman" w:cs="Times New Roman"/>
          <w:sz w:val="28"/>
          <w:szCs w:val="28"/>
          <w:lang w:val="vi-VN"/>
        </w:rPr>
        <w:t xml:space="preserve">) Tự ý bỏ việc, </w:t>
      </w:r>
      <w:r w:rsidR="002B0F28" w:rsidRPr="002B0F28">
        <w:rPr>
          <w:rFonts w:ascii="Times New Roman" w:hAnsi="Times New Roman" w:cs="Times New Roman"/>
          <w:sz w:val="28"/>
          <w:szCs w:val="28"/>
          <w:lang w:val="vi-VN"/>
        </w:rPr>
        <w:t>t</w:t>
      </w:r>
      <w:r w:rsidR="00396FF9" w:rsidRPr="00761121">
        <w:rPr>
          <w:rFonts w:ascii="Times New Roman" w:hAnsi="Times New Roman" w:cs="Times New Roman"/>
          <w:sz w:val="28"/>
          <w:szCs w:val="28"/>
          <w:lang w:val="vi-VN"/>
        </w:rPr>
        <w:t xml:space="preserve">hôi việc hoặc bị kỷ luật buộc thôi việc, xin chuyển công tác ra ngoài hệ thống chính trị của </w:t>
      </w:r>
      <w:r w:rsidR="002B0F28" w:rsidRPr="002B0F28">
        <w:rPr>
          <w:rFonts w:ascii="Times New Roman" w:hAnsi="Times New Roman" w:cs="Times New Roman"/>
          <w:sz w:val="28"/>
          <w:szCs w:val="28"/>
          <w:lang w:val="vi-VN"/>
        </w:rPr>
        <w:t>tỉnh Đắk Lắk</w:t>
      </w:r>
      <w:r w:rsidR="00396FF9" w:rsidRPr="00761121">
        <w:rPr>
          <w:rFonts w:ascii="Times New Roman" w:hAnsi="Times New Roman" w:cs="Times New Roman"/>
          <w:sz w:val="28"/>
          <w:szCs w:val="28"/>
          <w:lang w:val="vi-VN"/>
        </w:rPr>
        <w:t>;</w:t>
      </w:r>
      <w:r w:rsidR="002B0F28" w:rsidRPr="002B0F28">
        <w:rPr>
          <w:rFonts w:ascii="Times New Roman" w:hAnsi="Times New Roman" w:cs="Times New Roman"/>
          <w:sz w:val="28"/>
          <w:szCs w:val="28"/>
          <w:lang w:val="vi-VN"/>
        </w:rPr>
        <w:t xml:space="preserve"> </w:t>
      </w:r>
    </w:p>
    <w:p w14:paraId="5A19FAB4" w14:textId="23BCDEED" w:rsidR="00396FF9" w:rsidRPr="00535CB5" w:rsidRDefault="00535CB5" w:rsidP="00396FF9">
      <w:pPr>
        <w:spacing w:before="120" w:after="0" w:line="240" w:lineRule="auto"/>
        <w:ind w:firstLine="720"/>
        <w:jc w:val="both"/>
        <w:rPr>
          <w:rFonts w:ascii="Times New Roman" w:hAnsi="Times New Roman" w:cs="Times New Roman"/>
          <w:sz w:val="28"/>
          <w:szCs w:val="28"/>
          <w:lang w:val="vi-VN"/>
        </w:rPr>
      </w:pPr>
      <w:r w:rsidRPr="00535CB5">
        <w:rPr>
          <w:rFonts w:ascii="Times New Roman" w:hAnsi="Times New Roman" w:cs="Times New Roman"/>
          <w:sz w:val="28"/>
          <w:szCs w:val="28"/>
          <w:lang w:val="vi-VN"/>
        </w:rPr>
        <w:t>d</w:t>
      </w:r>
      <w:r w:rsidR="00396FF9" w:rsidRPr="00761121">
        <w:rPr>
          <w:rFonts w:ascii="Times New Roman" w:hAnsi="Times New Roman" w:cs="Times New Roman"/>
          <w:sz w:val="28"/>
          <w:szCs w:val="28"/>
          <w:lang w:val="vi-VN"/>
        </w:rPr>
        <w:t>) Không hoàn thành công việc và không thực hiện đầy đủ các trách nhiệm, nghĩa vụ theo hợp đồng</w:t>
      </w:r>
      <w:r w:rsidR="006D327E" w:rsidRPr="006D327E">
        <w:rPr>
          <w:rFonts w:ascii="Times New Roman" w:hAnsi="Times New Roman" w:cs="Times New Roman"/>
          <w:sz w:val="28"/>
          <w:szCs w:val="28"/>
          <w:lang w:val="vi-VN"/>
        </w:rPr>
        <w:t xml:space="preserve"> </w:t>
      </w:r>
      <w:r w:rsidR="00396FF9" w:rsidRPr="00761121">
        <w:rPr>
          <w:rFonts w:ascii="Times New Roman" w:hAnsi="Times New Roman" w:cs="Times New Roman"/>
          <w:sz w:val="28"/>
          <w:szCs w:val="28"/>
          <w:lang w:val="vi-VN"/>
        </w:rPr>
        <w:t>đã được ký kết;</w:t>
      </w:r>
    </w:p>
    <w:p w14:paraId="33EDB81D" w14:textId="65AB76E3" w:rsidR="00983C00" w:rsidRPr="00535CB5" w:rsidRDefault="00535CB5" w:rsidP="00396FF9">
      <w:pPr>
        <w:spacing w:before="120" w:after="0" w:line="240" w:lineRule="auto"/>
        <w:ind w:firstLine="720"/>
        <w:jc w:val="both"/>
        <w:rPr>
          <w:rFonts w:ascii="Times New Roman" w:hAnsi="Times New Roman" w:cs="Times New Roman"/>
          <w:sz w:val="28"/>
          <w:szCs w:val="28"/>
          <w:lang w:val="vi-VN"/>
        </w:rPr>
      </w:pPr>
      <w:r w:rsidRPr="00535CB5">
        <w:rPr>
          <w:rFonts w:ascii="Times New Roman" w:hAnsi="Times New Roman" w:cs="Times New Roman"/>
          <w:sz w:val="28"/>
          <w:szCs w:val="28"/>
          <w:lang w:val="vi-VN"/>
        </w:rPr>
        <w:t>đ</w:t>
      </w:r>
      <w:r w:rsidR="00983C00" w:rsidRPr="00535CB5">
        <w:rPr>
          <w:rFonts w:ascii="Times New Roman" w:hAnsi="Times New Roman" w:cs="Times New Roman"/>
          <w:sz w:val="28"/>
          <w:szCs w:val="28"/>
          <w:lang w:val="vi-VN"/>
        </w:rPr>
        <w:t>) Sử dụng giấy tờ không hợp pháp để được thu hút và hưởng chính sách hỗ trợ của tỉnh;</w:t>
      </w:r>
    </w:p>
    <w:p w14:paraId="58546660" w14:textId="360225CD" w:rsidR="00396FF9" w:rsidRPr="00F43314" w:rsidRDefault="00535CB5" w:rsidP="00396FF9">
      <w:pPr>
        <w:spacing w:before="120" w:after="0" w:line="240" w:lineRule="auto"/>
        <w:ind w:firstLine="720"/>
        <w:jc w:val="both"/>
        <w:rPr>
          <w:rFonts w:ascii="Times New Roman" w:hAnsi="Times New Roman" w:cs="Times New Roman"/>
          <w:sz w:val="28"/>
          <w:szCs w:val="28"/>
          <w:lang w:val="vi-VN"/>
        </w:rPr>
      </w:pPr>
      <w:r w:rsidRPr="00535CB5">
        <w:rPr>
          <w:rFonts w:ascii="Times New Roman" w:hAnsi="Times New Roman" w:cs="Times New Roman"/>
          <w:sz w:val="28"/>
          <w:szCs w:val="28"/>
          <w:lang w:val="vi-VN"/>
        </w:rPr>
        <w:t>e</w:t>
      </w:r>
      <w:r w:rsidR="00396FF9" w:rsidRPr="00761121">
        <w:rPr>
          <w:rFonts w:ascii="Times New Roman" w:hAnsi="Times New Roman" w:cs="Times New Roman"/>
          <w:sz w:val="28"/>
          <w:szCs w:val="28"/>
          <w:lang w:val="vi-VN"/>
        </w:rPr>
        <w:t xml:space="preserve">) Đánh giá, xếp loại cán bộ, công chức, viên chức không hoàn thành nhiệm vụ </w:t>
      </w:r>
      <w:r w:rsidR="0023746F" w:rsidRPr="0023746F">
        <w:rPr>
          <w:rFonts w:ascii="Times New Roman" w:hAnsi="Times New Roman" w:cs="Times New Roman"/>
          <w:sz w:val="28"/>
          <w:szCs w:val="28"/>
          <w:lang w:val="vi-VN"/>
        </w:rPr>
        <w:t>một năm</w:t>
      </w:r>
      <w:r w:rsidR="00F43314" w:rsidRPr="00F43314">
        <w:rPr>
          <w:rFonts w:ascii="Times New Roman" w:hAnsi="Times New Roman" w:cs="Times New Roman"/>
          <w:sz w:val="28"/>
          <w:szCs w:val="28"/>
          <w:lang w:val="vi-VN"/>
        </w:rPr>
        <w:t>;</w:t>
      </w:r>
    </w:p>
    <w:p w14:paraId="270B4E6F" w14:textId="40261130" w:rsidR="007B4CE1" w:rsidRPr="00F43314" w:rsidRDefault="00535CB5" w:rsidP="00771692">
      <w:pPr>
        <w:spacing w:before="120" w:after="0" w:line="240" w:lineRule="auto"/>
        <w:ind w:firstLine="720"/>
        <w:jc w:val="both"/>
        <w:rPr>
          <w:rFonts w:ascii="Times New Roman" w:hAnsi="Times New Roman" w:cs="Times New Roman"/>
          <w:sz w:val="28"/>
          <w:szCs w:val="28"/>
          <w:lang w:val="vi-VN"/>
        </w:rPr>
      </w:pPr>
      <w:r w:rsidRPr="00535CB5">
        <w:rPr>
          <w:rFonts w:ascii="Times New Roman" w:hAnsi="Times New Roman" w:cs="Times New Roman"/>
          <w:sz w:val="28"/>
          <w:szCs w:val="28"/>
          <w:lang w:val="vi-VN"/>
        </w:rPr>
        <w:lastRenderedPageBreak/>
        <w:t>g</w:t>
      </w:r>
      <w:r w:rsidR="00751D90" w:rsidRPr="00761121">
        <w:rPr>
          <w:rFonts w:ascii="Times New Roman" w:hAnsi="Times New Roman" w:cs="Times New Roman"/>
          <w:sz w:val="28"/>
          <w:szCs w:val="28"/>
          <w:lang w:val="vi-VN"/>
        </w:rPr>
        <w:t xml:space="preserve">) </w:t>
      </w:r>
      <w:r w:rsidR="00020889" w:rsidRPr="00761121">
        <w:rPr>
          <w:rFonts w:ascii="Times New Roman" w:hAnsi="Times New Roman" w:cs="Times New Roman"/>
          <w:sz w:val="28"/>
          <w:szCs w:val="28"/>
          <w:lang w:val="vi-VN"/>
        </w:rPr>
        <w:t xml:space="preserve">Bị truy cứu trách nhiệm hình sự hoặc bị cơ quan, đơn vị chủ quản xử lý kỷ luật với hình thức buộc thôi việc hoặc sa thải theo quy định trong thời gian thực hiện </w:t>
      </w:r>
      <w:r w:rsidR="002B0F28" w:rsidRPr="002B0F28">
        <w:rPr>
          <w:rFonts w:ascii="Times New Roman" w:hAnsi="Times New Roman" w:cs="Times New Roman"/>
          <w:sz w:val="28"/>
          <w:szCs w:val="28"/>
          <w:lang w:val="vi-VN"/>
        </w:rPr>
        <w:t>nhiệm vụ được giao</w:t>
      </w:r>
      <w:r w:rsidR="00F43314" w:rsidRPr="00F43314">
        <w:rPr>
          <w:rFonts w:ascii="Times New Roman" w:hAnsi="Times New Roman" w:cs="Times New Roman"/>
          <w:sz w:val="28"/>
          <w:szCs w:val="28"/>
          <w:lang w:val="vi-VN"/>
        </w:rPr>
        <w:t>;</w:t>
      </w:r>
    </w:p>
    <w:p w14:paraId="6541BE2D" w14:textId="2FB20137" w:rsidR="006D031B" w:rsidRPr="00761121" w:rsidRDefault="00535CB5" w:rsidP="00771692">
      <w:pPr>
        <w:spacing w:before="120" w:after="0" w:line="240" w:lineRule="auto"/>
        <w:ind w:firstLine="720"/>
        <w:jc w:val="both"/>
        <w:rPr>
          <w:rFonts w:ascii="Times New Roman" w:hAnsi="Times New Roman" w:cs="Times New Roman"/>
          <w:sz w:val="28"/>
          <w:szCs w:val="28"/>
          <w:lang w:val="vi-VN"/>
        </w:rPr>
      </w:pPr>
      <w:r w:rsidRPr="00535CB5">
        <w:rPr>
          <w:rFonts w:ascii="Times New Roman" w:hAnsi="Times New Roman" w:cs="Times New Roman"/>
          <w:sz w:val="28"/>
          <w:szCs w:val="28"/>
          <w:lang w:val="vi-VN"/>
        </w:rPr>
        <w:t>h</w:t>
      </w:r>
      <w:r w:rsidR="006D031B" w:rsidRPr="00761121">
        <w:rPr>
          <w:rFonts w:ascii="Times New Roman" w:hAnsi="Times New Roman" w:cs="Times New Roman"/>
          <w:sz w:val="28"/>
          <w:szCs w:val="28"/>
          <w:lang w:val="vi-VN"/>
        </w:rPr>
        <w:t>) Riêng đối với các trường hợp có lý do chính đáng, trường hợp bất khả kháng thì Ban Thường vụ Tỉnh ủy hoặc UBND tỉnh sẽ xem xét từng trường hợp cụ thể để xử lý phù hợp.</w:t>
      </w:r>
    </w:p>
    <w:p w14:paraId="076549E8" w14:textId="25661DD4" w:rsidR="007B4CE1" w:rsidRPr="00761121" w:rsidRDefault="002B0F28" w:rsidP="00751D90">
      <w:pPr>
        <w:spacing w:before="120" w:after="0" w:line="240" w:lineRule="auto"/>
        <w:ind w:firstLine="720"/>
        <w:jc w:val="both"/>
        <w:rPr>
          <w:rFonts w:ascii="Times New Roman" w:hAnsi="Times New Roman" w:cs="Times New Roman"/>
          <w:sz w:val="28"/>
          <w:szCs w:val="28"/>
          <w:lang w:val="vi-VN"/>
        </w:rPr>
      </w:pPr>
      <w:r w:rsidRPr="002B0F28">
        <w:rPr>
          <w:rFonts w:ascii="Times New Roman" w:hAnsi="Times New Roman" w:cs="Times New Roman"/>
          <w:sz w:val="28"/>
          <w:szCs w:val="28"/>
          <w:lang w:val="vi-VN"/>
        </w:rPr>
        <w:t>2</w:t>
      </w:r>
      <w:r w:rsidR="00751D90" w:rsidRPr="00761121">
        <w:rPr>
          <w:rFonts w:ascii="Times New Roman" w:hAnsi="Times New Roman" w:cs="Times New Roman"/>
          <w:sz w:val="28"/>
          <w:szCs w:val="28"/>
          <w:lang w:val="vi-VN"/>
        </w:rPr>
        <w:t>. Đối với người được thu hút đến làm việc theo hình thức hợp đồng lao động xác định thời hạn hoặc theo hình thức thuê khoán công việc, sản phẩm</w:t>
      </w:r>
      <w:r w:rsidRPr="002B0F28">
        <w:rPr>
          <w:rFonts w:ascii="Times New Roman" w:hAnsi="Times New Roman" w:cs="Times New Roman"/>
          <w:sz w:val="28"/>
          <w:szCs w:val="28"/>
          <w:lang w:val="vi-VN"/>
        </w:rPr>
        <w:t xml:space="preserve">. </w:t>
      </w:r>
      <w:r w:rsidR="00751D90" w:rsidRPr="00761121">
        <w:rPr>
          <w:rFonts w:ascii="Times New Roman" w:hAnsi="Times New Roman" w:cs="Times New Roman"/>
          <w:sz w:val="28"/>
          <w:szCs w:val="28"/>
          <w:lang w:val="vi-VN"/>
        </w:rPr>
        <w:t xml:space="preserve">Trong thời gian làm việc cho </w:t>
      </w:r>
      <w:r w:rsidR="00424D21" w:rsidRPr="00761121">
        <w:rPr>
          <w:rFonts w:ascii="Times New Roman" w:hAnsi="Times New Roman" w:cs="Times New Roman"/>
          <w:sz w:val="28"/>
          <w:szCs w:val="28"/>
          <w:lang w:val="vi-VN"/>
        </w:rPr>
        <w:t>tỉnh</w:t>
      </w:r>
      <w:r w:rsidR="00751D90" w:rsidRPr="00761121">
        <w:rPr>
          <w:rFonts w:ascii="Times New Roman" w:hAnsi="Times New Roman" w:cs="Times New Roman"/>
          <w:sz w:val="28"/>
          <w:szCs w:val="28"/>
          <w:lang w:val="vi-VN"/>
        </w:rPr>
        <w:t xml:space="preserve">, nếu vi phạm </w:t>
      </w:r>
      <w:r w:rsidR="00424D21" w:rsidRPr="00761121">
        <w:rPr>
          <w:rFonts w:ascii="Times New Roman" w:hAnsi="Times New Roman" w:cs="Times New Roman"/>
          <w:sz w:val="28"/>
          <w:szCs w:val="28"/>
          <w:lang w:val="vi-VN"/>
        </w:rPr>
        <w:t xml:space="preserve">hợp đồng đối với các nội dung quy định tại Khoản </w:t>
      </w:r>
      <w:r w:rsidRPr="002B0F28">
        <w:rPr>
          <w:rFonts w:ascii="Times New Roman" w:hAnsi="Times New Roman" w:cs="Times New Roman"/>
          <w:sz w:val="28"/>
          <w:szCs w:val="28"/>
          <w:lang w:val="vi-VN"/>
        </w:rPr>
        <w:t>1</w:t>
      </w:r>
      <w:r w:rsidR="00424D21" w:rsidRPr="00761121">
        <w:rPr>
          <w:rFonts w:ascii="Times New Roman" w:hAnsi="Times New Roman" w:cs="Times New Roman"/>
          <w:sz w:val="28"/>
          <w:szCs w:val="28"/>
          <w:lang w:val="vi-VN"/>
        </w:rPr>
        <w:t xml:space="preserve"> Điều này, </w:t>
      </w:r>
      <w:r w:rsidR="00751D90" w:rsidRPr="00761121">
        <w:rPr>
          <w:rFonts w:ascii="Times New Roman" w:hAnsi="Times New Roman" w:cs="Times New Roman"/>
          <w:sz w:val="28"/>
          <w:szCs w:val="28"/>
          <w:lang w:val="vi-VN"/>
        </w:rPr>
        <w:t xml:space="preserve">thì người được thu hút bị buộc chấm dứt tất cả quyền lợi và hoàn trả các khoản hỗ trợ được hưởng theo quy định tại </w:t>
      </w:r>
      <w:r w:rsidR="006D327E" w:rsidRPr="006D327E">
        <w:rPr>
          <w:rFonts w:ascii="Times New Roman" w:hAnsi="Times New Roman" w:cs="Times New Roman"/>
          <w:sz w:val="28"/>
          <w:szCs w:val="28"/>
          <w:lang w:val="vi-VN"/>
        </w:rPr>
        <w:t>Khoản 1, 2, 3</w:t>
      </w:r>
      <w:r w:rsidR="00F43314" w:rsidRPr="00F43314">
        <w:rPr>
          <w:rFonts w:ascii="Times New Roman" w:hAnsi="Times New Roman" w:cs="Times New Roman"/>
          <w:sz w:val="28"/>
          <w:szCs w:val="28"/>
          <w:lang w:val="vi-VN"/>
        </w:rPr>
        <w:t xml:space="preserve">, </w:t>
      </w:r>
      <w:r w:rsidR="006D327E" w:rsidRPr="006D327E">
        <w:rPr>
          <w:rFonts w:ascii="Times New Roman" w:hAnsi="Times New Roman" w:cs="Times New Roman"/>
          <w:sz w:val="28"/>
          <w:szCs w:val="28"/>
          <w:lang w:val="vi-VN"/>
        </w:rPr>
        <w:t xml:space="preserve">5 Điều 7 Nghị quyết </w:t>
      </w:r>
      <w:r w:rsidR="00751D90" w:rsidRPr="00761121">
        <w:rPr>
          <w:rFonts w:ascii="Times New Roman" w:hAnsi="Times New Roman" w:cs="Times New Roman"/>
          <w:sz w:val="28"/>
          <w:szCs w:val="28"/>
          <w:lang w:val="vi-VN"/>
        </w:rPr>
        <w:t>này (nếu có), đồng thời thực hiện đầy đủ các điều khoản khác liên quan đến việc xử lý vi phạm hợp đồng theo hợp đồng đã ký kết (nếu có).</w:t>
      </w:r>
    </w:p>
    <w:p w14:paraId="7C6792D3" w14:textId="60F669D4" w:rsidR="00424D21" w:rsidRPr="0021602E" w:rsidRDefault="00983C00" w:rsidP="00424D21">
      <w:pPr>
        <w:spacing w:before="120" w:after="0" w:line="240" w:lineRule="auto"/>
        <w:ind w:firstLine="720"/>
        <w:jc w:val="both"/>
        <w:rPr>
          <w:rFonts w:ascii="Times New Roman" w:hAnsi="Times New Roman" w:cs="Times New Roman"/>
          <w:sz w:val="28"/>
          <w:szCs w:val="28"/>
          <w:lang w:val="vi-VN"/>
        </w:rPr>
      </w:pPr>
      <w:r w:rsidRPr="00983C00">
        <w:rPr>
          <w:rFonts w:ascii="Times New Roman" w:hAnsi="Times New Roman" w:cs="Times New Roman"/>
          <w:sz w:val="28"/>
          <w:szCs w:val="28"/>
          <w:lang w:val="vi-VN"/>
        </w:rPr>
        <w:t>3</w:t>
      </w:r>
      <w:r w:rsidR="00751D90" w:rsidRPr="00761121">
        <w:rPr>
          <w:rFonts w:ascii="Times New Roman" w:hAnsi="Times New Roman" w:cs="Times New Roman"/>
          <w:sz w:val="28"/>
          <w:szCs w:val="28"/>
          <w:lang w:val="vi-VN"/>
        </w:rPr>
        <w:t xml:space="preserve">. </w:t>
      </w:r>
      <w:r w:rsidR="00424D21" w:rsidRPr="00761121">
        <w:rPr>
          <w:rFonts w:ascii="Times New Roman" w:hAnsi="Times New Roman" w:cs="Times New Roman"/>
          <w:sz w:val="28"/>
          <w:szCs w:val="28"/>
          <w:lang w:val="vi-VN"/>
        </w:rPr>
        <w:t>Đối với người được thu hút theo hình thức tuyển dụng, tiếp nhận công chức, viên chức</w:t>
      </w:r>
      <w:r w:rsidR="002B0F28" w:rsidRPr="002B0F28">
        <w:rPr>
          <w:rFonts w:ascii="Times New Roman" w:hAnsi="Times New Roman" w:cs="Times New Roman"/>
          <w:sz w:val="28"/>
          <w:szCs w:val="28"/>
          <w:lang w:val="vi-VN"/>
        </w:rPr>
        <w:t xml:space="preserve">. </w:t>
      </w:r>
      <w:r w:rsidR="00424D21" w:rsidRPr="00761121">
        <w:rPr>
          <w:rFonts w:ascii="Times New Roman" w:hAnsi="Times New Roman" w:cs="Times New Roman"/>
          <w:sz w:val="28"/>
          <w:szCs w:val="28"/>
          <w:lang w:val="vi-VN"/>
        </w:rPr>
        <w:t xml:space="preserve">Trong thời gian làm việc cho tỉnh, nếu thuộc các trường hợp quy định tại Khoản </w:t>
      </w:r>
      <w:r w:rsidR="006D327E" w:rsidRPr="006D327E">
        <w:rPr>
          <w:rFonts w:ascii="Times New Roman" w:hAnsi="Times New Roman" w:cs="Times New Roman"/>
          <w:sz w:val="28"/>
          <w:szCs w:val="28"/>
          <w:lang w:val="vi-VN"/>
        </w:rPr>
        <w:t>1</w:t>
      </w:r>
      <w:r w:rsidR="00424D21" w:rsidRPr="00761121">
        <w:rPr>
          <w:rFonts w:ascii="Times New Roman" w:hAnsi="Times New Roman" w:cs="Times New Roman"/>
          <w:sz w:val="28"/>
          <w:szCs w:val="28"/>
          <w:lang w:val="vi-VN"/>
        </w:rPr>
        <w:t xml:space="preserve"> Điều này, bị buộc chấm dứt tất cả quyền lợi được hưởng theo quy định tại </w:t>
      </w:r>
      <w:r w:rsidR="006D327E" w:rsidRPr="006D327E">
        <w:rPr>
          <w:rFonts w:ascii="Times New Roman" w:hAnsi="Times New Roman" w:cs="Times New Roman"/>
          <w:sz w:val="28"/>
          <w:szCs w:val="28"/>
          <w:lang w:val="vi-VN"/>
        </w:rPr>
        <w:t>Khoản 1, 2, 3 Điều 6</w:t>
      </w:r>
      <w:r w:rsidR="00424D21" w:rsidRPr="00761121">
        <w:rPr>
          <w:rFonts w:ascii="Times New Roman" w:hAnsi="Times New Roman" w:cs="Times New Roman"/>
          <w:sz w:val="28"/>
          <w:szCs w:val="28"/>
          <w:lang w:val="vi-VN"/>
        </w:rPr>
        <w:t xml:space="preserve"> </w:t>
      </w:r>
      <w:r w:rsidR="006D327E" w:rsidRPr="006D327E">
        <w:rPr>
          <w:rFonts w:ascii="Times New Roman" w:hAnsi="Times New Roman" w:cs="Times New Roman"/>
          <w:sz w:val="28"/>
          <w:szCs w:val="28"/>
          <w:lang w:val="vi-VN"/>
        </w:rPr>
        <w:t>Nghị quyết</w:t>
      </w:r>
      <w:r w:rsidR="00424D21" w:rsidRPr="00761121">
        <w:rPr>
          <w:rFonts w:ascii="Times New Roman" w:hAnsi="Times New Roman" w:cs="Times New Roman"/>
          <w:sz w:val="28"/>
          <w:szCs w:val="28"/>
          <w:lang w:val="vi-VN"/>
        </w:rPr>
        <w:t xml:space="preserve"> này và có trách nhiệm </w:t>
      </w:r>
      <w:r w:rsidR="0021602E" w:rsidRPr="00761121">
        <w:rPr>
          <w:rFonts w:ascii="Times New Roman" w:hAnsi="Times New Roman" w:cs="Times New Roman"/>
          <w:sz w:val="28"/>
          <w:szCs w:val="28"/>
          <w:lang w:val="vi-VN"/>
        </w:rPr>
        <w:t xml:space="preserve">hoàn trả </w:t>
      </w:r>
      <w:r w:rsidR="00424D21" w:rsidRPr="00761121">
        <w:rPr>
          <w:rFonts w:ascii="Times New Roman" w:hAnsi="Times New Roman" w:cs="Times New Roman"/>
          <w:sz w:val="28"/>
          <w:szCs w:val="28"/>
          <w:lang w:val="vi-VN"/>
        </w:rPr>
        <w:t xml:space="preserve">chi phí hỗ trợ ban đầu. Mức </w:t>
      </w:r>
      <w:r w:rsidR="0021602E" w:rsidRPr="00761121">
        <w:rPr>
          <w:rFonts w:ascii="Times New Roman" w:hAnsi="Times New Roman" w:cs="Times New Roman"/>
          <w:sz w:val="28"/>
          <w:szCs w:val="28"/>
          <w:lang w:val="vi-VN"/>
        </w:rPr>
        <w:t xml:space="preserve">hoàn trả </w:t>
      </w:r>
      <w:r w:rsidR="00424D21" w:rsidRPr="00761121">
        <w:rPr>
          <w:rFonts w:ascii="Times New Roman" w:hAnsi="Times New Roman" w:cs="Times New Roman"/>
          <w:sz w:val="28"/>
          <w:szCs w:val="28"/>
          <w:lang w:val="vi-VN"/>
        </w:rPr>
        <w:t>chi phí hỗ trợ ban đầu được tính theo công thức sau:</w:t>
      </w:r>
      <w:r w:rsidR="0021602E" w:rsidRPr="0021602E">
        <w:rPr>
          <w:rFonts w:ascii="Times New Roman" w:hAnsi="Times New Roman" w:cs="Times New Roman"/>
          <w:sz w:val="28"/>
          <w:szCs w:val="28"/>
          <w:lang w:val="vi-VN"/>
        </w:rPr>
        <w:t xml:space="preserve">  </w:t>
      </w:r>
    </w:p>
    <w:p w14:paraId="28D66F35" w14:textId="77777777" w:rsidR="00424D21" w:rsidRPr="00424D21" w:rsidRDefault="00424D21" w:rsidP="00424D21">
      <w:pPr>
        <w:spacing w:before="120" w:after="0" w:line="240" w:lineRule="auto"/>
        <w:ind w:firstLine="720"/>
        <w:jc w:val="both"/>
        <w:rPr>
          <w:rFonts w:ascii="Times New Roman" w:hAnsi="Times New Roman" w:cs="Times New Roman"/>
          <w:sz w:val="28"/>
          <w:szCs w:val="28"/>
        </w:rPr>
      </w:pPr>
      <w:r w:rsidRPr="00424D21">
        <w:rPr>
          <w:rFonts w:ascii="Times New Roman" w:hAnsi="Times New Roman" w:cs="Times New Roman"/>
          <w:sz w:val="28"/>
          <w:szCs w:val="28"/>
        </w:rPr>
        <w:t>S = (F/T1) x (T1 - T2)</w:t>
      </w:r>
    </w:p>
    <w:p w14:paraId="33EEAB7E" w14:textId="77777777" w:rsidR="00424D21" w:rsidRPr="00424D21" w:rsidRDefault="00424D21" w:rsidP="00424D21">
      <w:pPr>
        <w:spacing w:before="120" w:after="0" w:line="240" w:lineRule="auto"/>
        <w:ind w:firstLine="720"/>
        <w:jc w:val="both"/>
        <w:rPr>
          <w:rFonts w:ascii="Times New Roman" w:hAnsi="Times New Roman" w:cs="Times New Roman"/>
          <w:sz w:val="28"/>
          <w:szCs w:val="28"/>
        </w:rPr>
      </w:pPr>
      <w:r w:rsidRPr="00424D21">
        <w:rPr>
          <w:rFonts w:ascii="Times New Roman" w:hAnsi="Times New Roman" w:cs="Times New Roman"/>
          <w:sz w:val="28"/>
          <w:szCs w:val="28"/>
        </w:rPr>
        <w:t>Trong đó:</w:t>
      </w:r>
    </w:p>
    <w:p w14:paraId="3B866568" w14:textId="51399F61" w:rsidR="00424D21" w:rsidRPr="00424D21" w:rsidRDefault="00424D21" w:rsidP="00424D21">
      <w:pPr>
        <w:spacing w:before="120" w:after="0" w:line="240" w:lineRule="auto"/>
        <w:ind w:firstLine="720"/>
        <w:jc w:val="both"/>
        <w:rPr>
          <w:rFonts w:ascii="Times New Roman" w:hAnsi="Times New Roman" w:cs="Times New Roman"/>
          <w:sz w:val="28"/>
          <w:szCs w:val="28"/>
        </w:rPr>
      </w:pPr>
      <w:r w:rsidRPr="00424D21">
        <w:rPr>
          <w:rFonts w:ascii="Times New Roman" w:hAnsi="Times New Roman" w:cs="Times New Roman"/>
          <w:sz w:val="28"/>
          <w:szCs w:val="28"/>
        </w:rPr>
        <w:t xml:space="preserve">S là chi phí </w:t>
      </w:r>
      <w:r w:rsidR="0021602E" w:rsidRPr="00761121">
        <w:rPr>
          <w:rFonts w:ascii="Times New Roman" w:hAnsi="Times New Roman" w:cs="Times New Roman"/>
          <w:sz w:val="28"/>
          <w:szCs w:val="28"/>
          <w:lang w:val="vi-VN"/>
        </w:rPr>
        <w:t>hoàn trả</w:t>
      </w:r>
      <w:r w:rsidRPr="00424D21">
        <w:rPr>
          <w:rFonts w:ascii="Times New Roman" w:hAnsi="Times New Roman" w:cs="Times New Roman"/>
          <w:sz w:val="28"/>
          <w:szCs w:val="28"/>
        </w:rPr>
        <w:t>;</w:t>
      </w:r>
    </w:p>
    <w:p w14:paraId="7AA500FA" w14:textId="7A92AF13" w:rsidR="00424D21" w:rsidRPr="00424D21" w:rsidRDefault="00424D21" w:rsidP="00424D21">
      <w:pPr>
        <w:spacing w:before="120" w:after="0" w:line="240" w:lineRule="auto"/>
        <w:ind w:firstLine="720"/>
        <w:jc w:val="both"/>
        <w:rPr>
          <w:rFonts w:ascii="Times New Roman" w:hAnsi="Times New Roman" w:cs="Times New Roman"/>
          <w:sz w:val="28"/>
          <w:szCs w:val="28"/>
        </w:rPr>
      </w:pPr>
      <w:r w:rsidRPr="00424D21">
        <w:rPr>
          <w:rFonts w:ascii="Times New Roman" w:hAnsi="Times New Roman" w:cs="Times New Roman"/>
          <w:sz w:val="28"/>
          <w:szCs w:val="28"/>
        </w:rPr>
        <w:t xml:space="preserve">F là kinh phí hỗ trợ ban đầu được cấp cho người được thu hút nêu tại khoản 1 Điều </w:t>
      </w:r>
      <w:r w:rsidR="00B14F16">
        <w:rPr>
          <w:rFonts w:ascii="Times New Roman" w:hAnsi="Times New Roman" w:cs="Times New Roman"/>
          <w:sz w:val="28"/>
          <w:szCs w:val="28"/>
        </w:rPr>
        <w:t>6</w:t>
      </w:r>
      <w:r w:rsidRPr="00424D21">
        <w:rPr>
          <w:rFonts w:ascii="Times New Roman" w:hAnsi="Times New Roman" w:cs="Times New Roman"/>
          <w:sz w:val="28"/>
          <w:szCs w:val="28"/>
        </w:rPr>
        <w:t xml:space="preserve"> </w:t>
      </w:r>
      <w:r w:rsidR="0021602E">
        <w:rPr>
          <w:rFonts w:ascii="Times New Roman" w:hAnsi="Times New Roman" w:cs="Times New Roman"/>
          <w:sz w:val="28"/>
          <w:szCs w:val="28"/>
        </w:rPr>
        <w:t>Nghị quyết</w:t>
      </w:r>
      <w:r w:rsidR="0021602E" w:rsidRPr="00424D21">
        <w:rPr>
          <w:rFonts w:ascii="Times New Roman" w:hAnsi="Times New Roman" w:cs="Times New Roman"/>
          <w:sz w:val="28"/>
          <w:szCs w:val="28"/>
        </w:rPr>
        <w:t xml:space="preserve"> </w:t>
      </w:r>
      <w:r w:rsidRPr="00424D21">
        <w:rPr>
          <w:rFonts w:ascii="Times New Roman" w:hAnsi="Times New Roman" w:cs="Times New Roman"/>
          <w:sz w:val="28"/>
          <w:szCs w:val="28"/>
        </w:rPr>
        <w:t>này;</w:t>
      </w:r>
      <w:r w:rsidR="0021602E">
        <w:rPr>
          <w:rFonts w:ascii="Times New Roman" w:hAnsi="Times New Roman" w:cs="Times New Roman"/>
          <w:sz w:val="28"/>
          <w:szCs w:val="28"/>
        </w:rPr>
        <w:t xml:space="preserve"> </w:t>
      </w:r>
    </w:p>
    <w:p w14:paraId="15D95B85" w14:textId="37043073" w:rsidR="00424D21" w:rsidRPr="00424D21" w:rsidRDefault="00424D21" w:rsidP="00424D21">
      <w:pPr>
        <w:spacing w:before="120" w:after="0" w:line="240" w:lineRule="auto"/>
        <w:ind w:firstLine="720"/>
        <w:jc w:val="both"/>
        <w:rPr>
          <w:rFonts w:ascii="Times New Roman" w:hAnsi="Times New Roman" w:cs="Times New Roman"/>
          <w:sz w:val="28"/>
          <w:szCs w:val="28"/>
        </w:rPr>
      </w:pPr>
      <w:r w:rsidRPr="00424D21">
        <w:rPr>
          <w:rFonts w:ascii="Times New Roman" w:hAnsi="Times New Roman" w:cs="Times New Roman"/>
          <w:sz w:val="28"/>
          <w:szCs w:val="28"/>
        </w:rPr>
        <w:t xml:space="preserve">T1 là số tháng làm việc theo quy định tại khoản 2 Điều </w:t>
      </w:r>
      <w:r w:rsidR="0021602E">
        <w:rPr>
          <w:rFonts w:ascii="Times New Roman" w:hAnsi="Times New Roman" w:cs="Times New Roman"/>
          <w:sz w:val="28"/>
          <w:szCs w:val="28"/>
        </w:rPr>
        <w:t>8 Nghị quyết</w:t>
      </w:r>
      <w:r w:rsidRPr="00424D21">
        <w:rPr>
          <w:rFonts w:ascii="Times New Roman" w:hAnsi="Times New Roman" w:cs="Times New Roman"/>
          <w:sz w:val="28"/>
          <w:szCs w:val="28"/>
        </w:rPr>
        <w:t xml:space="preserve"> này;</w:t>
      </w:r>
      <w:r w:rsidR="0021602E">
        <w:rPr>
          <w:rFonts w:ascii="Times New Roman" w:hAnsi="Times New Roman" w:cs="Times New Roman"/>
          <w:sz w:val="28"/>
          <w:szCs w:val="28"/>
        </w:rPr>
        <w:t xml:space="preserve"> </w:t>
      </w:r>
    </w:p>
    <w:p w14:paraId="65933C22" w14:textId="2C7BC60C" w:rsidR="00424D21" w:rsidRDefault="00424D21" w:rsidP="00424D21">
      <w:pPr>
        <w:spacing w:before="120" w:after="0" w:line="240" w:lineRule="auto"/>
        <w:ind w:firstLine="720"/>
        <w:jc w:val="both"/>
        <w:rPr>
          <w:rFonts w:ascii="Times New Roman" w:hAnsi="Times New Roman" w:cs="Times New Roman"/>
          <w:sz w:val="28"/>
          <w:szCs w:val="28"/>
        </w:rPr>
      </w:pPr>
      <w:r w:rsidRPr="00424D21">
        <w:rPr>
          <w:rFonts w:ascii="Times New Roman" w:hAnsi="Times New Roman" w:cs="Times New Roman"/>
          <w:sz w:val="28"/>
          <w:szCs w:val="28"/>
        </w:rPr>
        <w:t>T2 là số tháng đã làm việc tại các cơ quan</w:t>
      </w:r>
      <w:r w:rsidR="0021602E">
        <w:rPr>
          <w:rFonts w:ascii="Times New Roman" w:hAnsi="Times New Roman" w:cs="Times New Roman"/>
          <w:sz w:val="28"/>
          <w:szCs w:val="28"/>
        </w:rPr>
        <w:t>, đơn vị, địa phương</w:t>
      </w:r>
      <w:r w:rsidRPr="00424D21">
        <w:rPr>
          <w:rFonts w:ascii="Times New Roman" w:hAnsi="Times New Roman" w:cs="Times New Roman"/>
          <w:sz w:val="28"/>
          <w:szCs w:val="28"/>
        </w:rPr>
        <w:t xml:space="preserve"> của </w:t>
      </w:r>
      <w:r w:rsidR="0021602E">
        <w:rPr>
          <w:rFonts w:ascii="Times New Roman" w:hAnsi="Times New Roman" w:cs="Times New Roman"/>
          <w:sz w:val="28"/>
          <w:szCs w:val="28"/>
        </w:rPr>
        <w:t xml:space="preserve">tỉnh </w:t>
      </w:r>
      <w:r w:rsidRPr="00424D21">
        <w:rPr>
          <w:rFonts w:ascii="Times New Roman" w:hAnsi="Times New Roman" w:cs="Times New Roman"/>
          <w:sz w:val="28"/>
          <w:szCs w:val="28"/>
        </w:rPr>
        <w:t>theo sự phân công của cấp có thẩm quyền sau khi được thu hút (được tính tròn tháng nếu số ngày làm việc trong tháng từ 15 ngày trở lên).</w:t>
      </w:r>
    </w:p>
    <w:p w14:paraId="66AC1539" w14:textId="5392BFC9" w:rsidR="00424D21" w:rsidRPr="0021602E" w:rsidRDefault="00983C00" w:rsidP="00424D21">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424D21" w:rsidRPr="00424D21">
        <w:rPr>
          <w:rFonts w:ascii="Times New Roman" w:hAnsi="Times New Roman" w:cs="Times New Roman"/>
          <w:sz w:val="28"/>
          <w:szCs w:val="28"/>
        </w:rPr>
        <w:t xml:space="preserve">. Thời hạn </w:t>
      </w:r>
      <w:r w:rsidR="0021602E" w:rsidRPr="00761121">
        <w:rPr>
          <w:rFonts w:ascii="Times New Roman" w:hAnsi="Times New Roman" w:cs="Times New Roman"/>
          <w:sz w:val="28"/>
          <w:szCs w:val="28"/>
          <w:lang w:val="vi-VN"/>
        </w:rPr>
        <w:t>hoàn trả</w:t>
      </w:r>
      <w:r w:rsidR="0021602E">
        <w:rPr>
          <w:rFonts w:ascii="Times New Roman" w:hAnsi="Times New Roman" w:cs="Times New Roman"/>
          <w:sz w:val="28"/>
          <w:szCs w:val="28"/>
        </w:rPr>
        <w:t xml:space="preserve">    </w:t>
      </w:r>
    </w:p>
    <w:p w14:paraId="42D7BA89" w14:textId="59BD7087" w:rsidR="00424D21" w:rsidRDefault="00424D21" w:rsidP="00424D21">
      <w:pPr>
        <w:spacing w:before="120" w:after="0" w:line="240" w:lineRule="auto"/>
        <w:ind w:firstLine="720"/>
        <w:jc w:val="both"/>
        <w:rPr>
          <w:rFonts w:ascii="Times New Roman" w:hAnsi="Times New Roman" w:cs="Times New Roman"/>
          <w:sz w:val="28"/>
          <w:szCs w:val="28"/>
        </w:rPr>
      </w:pPr>
      <w:r w:rsidRPr="00424D21">
        <w:rPr>
          <w:rFonts w:ascii="Times New Roman" w:hAnsi="Times New Roman" w:cs="Times New Roman"/>
          <w:sz w:val="28"/>
          <w:szCs w:val="28"/>
        </w:rPr>
        <w:t xml:space="preserve">Thời hạn </w:t>
      </w:r>
      <w:r w:rsidR="0021602E" w:rsidRPr="00761121">
        <w:rPr>
          <w:rFonts w:ascii="Times New Roman" w:hAnsi="Times New Roman" w:cs="Times New Roman"/>
          <w:sz w:val="28"/>
          <w:szCs w:val="28"/>
          <w:lang w:val="vi-VN"/>
        </w:rPr>
        <w:t>hoàn trả</w:t>
      </w:r>
      <w:r w:rsidR="0021602E" w:rsidRPr="00424D21">
        <w:rPr>
          <w:rFonts w:ascii="Times New Roman" w:hAnsi="Times New Roman" w:cs="Times New Roman"/>
          <w:sz w:val="28"/>
          <w:szCs w:val="28"/>
        </w:rPr>
        <w:t xml:space="preserve"> </w:t>
      </w:r>
      <w:r w:rsidRPr="00424D21">
        <w:rPr>
          <w:rFonts w:ascii="Times New Roman" w:hAnsi="Times New Roman" w:cs="Times New Roman"/>
          <w:sz w:val="28"/>
          <w:szCs w:val="28"/>
        </w:rPr>
        <w:t>kinh phí tối đa là 120 ngày kể từ ngày người được thu hút nhận được quyết định xử lý của cơ quan có thẩm quyền.</w:t>
      </w:r>
      <w:r>
        <w:rPr>
          <w:rFonts w:ascii="Times New Roman" w:hAnsi="Times New Roman" w:cs="Times New Roman"/>
          <w:sz w:val="28"/>
          <w:szCs w:val="28"/>
        </w:rPr>
        <w:t xml:space="preserve"> </w:t>
      </w:r>
      <w:r w:rsidRPr="00424D21">
        <w:rPr>
          <w:rFonts w:ascii="Times New Roman" w:hAnsi="Times New Roman" w:cs="Times New Roman"/>
          <w:sz w:val="28"/>
          <w:szCs w:val="28"/>
        </w:rPr>
        <w:t xml:space="preserve">Sau thời hạn </w:t>
      </w:r>
      <w:r w:rsidR="0021602E" w:rsidRPr="00761121">
        <w:rPr>
          <w:rFonts w:ascii="Times New Roman" w:hAnsi="Times New Roman" w:cs="Times New Roman"/>
          <w:sz w:val="28"/>
          <w:szCs w:val="28"/>
          <w:lang w:val="vi-VN"/>
        </w:rPr>
        <w:t>hoàn trả</w:t>
      </w:r>
      <w:r w:rsidRPr="00424D21">
        <w:rPr>
          <w:rFonts w:ascii="Times New Roman" w:hAnsi="Times New Roman" w:cs="Times New Roman"/>
          <w:sz w:val="28"/>
          <w:szCs w:val="28"/>
        </w:rPr>
        <w:t xml:space="preserve">, trường hợp người được thu hút không thực hiện hoặc chậm thực hiện nghĩa vụ </w:t>
      </w:r>
      <w:r w:rsidR="0021602E" w:rsidRPr="00761121">
        <w:rPr>
          <w:rFonts w:ascii="Times New Roman" w:hAnsi="Times New Roman" w:cs="Times New Roman"/>
          <w:sz w:val="28"/>
          <w:szCs w:val="28"/>
          <w:lang w:val="vi-VN"/>
        </w:rPr>
        <w:t>hoàn trả</w:t>
      </w:r>
      <w:r w:rsidR="0021602E" w:rsidRPr="00424D21">
        <w:rPr>
          <w:rFonts w:ascii="Times New Roman" w:hAnsi="Times New Roman" w:cs="Times New Roman"/>
          <w:sz w:val="28"/>
          <w:szCs w:val="28"/>
        </w:rPr>
        <w:t xml:space="preserve"> </w:t>
      </w:r>
      <w:r w:rsidRPr="00424D21">
        <w:rPr>
          <w:rFonts w:ascii="Times New Roman" w:hAnsi="Times New Roman" w:cs="Times New Roman"/>
          <w:sz w:val="28"/>
          <w:szCs w:val="28"/>
        </w:rPr>
        <w:t>kinh phí nêu trên thì</w:t>
      </w:r>
      <w:r>
        <w:rPr>
          <w:rFonts w:ascii="Times New Roman" w:hAnsi="Times New Roman" w:cs="Times New Roman"/>
          <w:sz w:val="28"/>
          <w:szCs w:val="28"/>
        </w:rPr>
        <w:t xml:space="preserve"> bị xử lý theo thỏa thuận và các quy định pháp luật có liên quan.</w:t>
      </w:r>
    </w:p>
    <w:p w14:paraId="1306D988" w14:textId="77777777" w:rsidR="00A00807" w:rsidRPr="00A00807" w:rsidRDefault="00A00807" w:rsidP="00A00807">
      <w:pPr>
        <w:ind w:firstLine="851"/>
        <w:jc w:val="both"/>
        <w:rPr>
          <w:rFonts w:ascii="Times New Roman" w:hAnsi="Times New Roman" w:cs="Times New Roman"/>
          <w:b/>
          <w:bCs/>
          <w:sz w:val="28"/>
          <w:szCs w:val="28"/>
        </w:rPr>
      </w:pPr>
      <w:r w:rsidRPr="00A00807">
        <w:rPr>
          <w:rFonts w:ascii="Times New Roman" w:hAnsi="Times New Roman" w:cs="Times New Roman"/>
          <w:b/>
          <w:bCs/>
          <w:sz w:val="28"/>
          <w:szCs w:val="28"/>
        </w:rPr>
        <w:t>Chương III</w:t>
      </w:r>
    </w:p>
    <w:p w14:paraId="5291EB17" w14:textId="2469664A" w:rsidR="00A00807" w:rsidRPr="00A00807" w:rsidRDefault="00A00807" w:rsidP="00A00807">
      <w:pPr>
        <w:ind w:firstLine="851"/>
        <w:jc w:val="center"/>
        <w:rPr>
          <w:rFonts w:ascii="Times New Roman" w:hAnsi="Times New Roman" w:cs="Times New Roman"/>
          <w:b/>
          <w:bCs/>
          <w:sz w:val="28"/>
          <w:szCs w:val="28"/>
        </w:rPr>
      </w:pPr>
      <w:r w:rsidRPr="00A00807">
        <w:rPr>
          <w:rFonts w:ascii="Times New Roman" w:hAnsi="Times New Roman" w:cs="Times New Roman"/>
          <w:b/>
          <w:bCs/>
          <w:sz w:val="28"/>
          <w:szCs w:val="28"/>
        </w:rPr>
        <w:t>TỔ CHỨC THỰC HIỆN</w:t>
      </w:r>
    </w:p>
    <w:p w14:paraId="4BA3DCA8" w14:textId="0C53DB4F" w:rsidR="00D72436" w:rsidRPr="00A00807" w:rsidRDefault="00A00807" w:rsidP="00424D21">
      <w:pPr>
        <w:spacing w:before="120" w:after="0" w:line="240" w:lineRule="auto"/>
        <w:ind w:firstLine="720"/>
        <w:jc w:val="both"/>
        <w:rPr>
          <w:rFonts w:ascii="Times New Roman" w:hAnsi="Times New Roman" w:cs="Times New Roman"/>
          <w:b/>
          <w:bCs/>
          <w:sz w:val="28"/>
          <w:szCs w:val="28"/>
        </w:rPr>
      </w:pPr>
      <w:r w:rsidRPr="00A00807">
        <w:rPr>
          <w:rFonts w:ascii="Times New Roman" w:hAnsi="Times New Roman" w:cs="Times New Roman"/>
          <w:b/>
          <w:bCs/>
          <w:sz w:val="28"/>
          <w:szCs w:val="28"/>
        </w:rPr>
        <w:t xml:space="preserve">Điều </w:t>
      </w:r>
      <w:r w:rsidR="00535CB5">
        <w:rPr>
          <w:rFonts w:ascii="Times New Roman" w:hAnsi="Times New Roman" w:cs="Times New Roman"/>
          <w:b/>
          <w:bCs/>
          <w:sz w:val="28"/>
          <w:szCs w:val="28"/>
        </w:rPr>
        <w:t>10</w:t>
      </w:r>
      <w:r w:rsidRPr="00A00807">
        <w:rPr>
          <w:rFonts w:ascii="Times New Roman" w:hAnsi="Times New Roman" w:cs="Times New Roman"/>
          <w:b/>
          <w:bCs/>
          <w:sz w:val="28"/>
          <w:szCs w:val="28"/>
        </w:rPr>
        <w:t>. Kinh phí thực hiện</w:t>
      </w:r>
    </w:p>
    <w:p w14:paraId="6448A089" w14:textId="6582AED7" w:rsidR="00ED6F63" w:rsidRDefault="00ED6F63" w:rsidP="00ED6F63">
      <w:pPr>
        <w:spacing w:before="120" w:after="0" w:line="240" w:lineRule="auto"/>
        <w:ind w:firstLine="720"/>
        <w:jc w:val="both"/>
        <w:rPr>
          <w:rFonts w:ascii="Times New Roman" w:hAnsi="Times New Roman" w:cs="Times New Roman"/>
          <w:sz w:val="28"/>
          <w:szCs w:val="28"/>
        </w:rPr>
      </w:pPr>
      <w:r w:rsidRPr="00ED6F63">
        <w:rPr>
          <w:rFonts w:ascii="Times New Roman" w:hAnsi="Times New Roman" w:cs="Times New Roman"/>
          <w:sz w:val="28"/>
          <w:szCs w:val="28"/>
        </w:rPr>
        <w:t xml:space="preserve">1. Hàng năm, ngân sách </w:t>
      </w:r>
      <w:r w:rsidR="00B12375">
        <w:rPr>
          <w:rFonts w:ascii="Times New Roman" w:hAnsi="Times New Roman" w:cs="Times New Roman"/>
          <w:sz w:val="28"/>
          <w:szCs w:val="28"/>
        </w:rPr>
        <w:t>tỉnh</w:t>
      </w:r>
      <w:r w:rsidRPr="00ED6F63">
        <w:rPr>
          <w:rFonts w:ascii="Times New Roman" w:hAnsi="Times New Roman" w:cs="Times New Roman"/>
          <w:sz w:val="28"/>
          <w:szCs w:val="28"/>
        </w:rPr>
        <w:t xml:space="preserve"> bố trí kinh phí bằng 5% tổng quỹ tiền lương cơ bản (không bao gồm phụ cấp) của cán bộ, công chức, viên chức và người lao </w:t>
      </w:r>
      <w:r w:rsidRPr="00ED6F63">
        <w:rPr>
          <w:rFonts w:ascii="Times New Roman" w:hAnsi="Times New Roman" w:cs="Times New Roman"/>
          <w:sz w:val="28"/>
          <w:szCs w:val="28"/>
        </w:rPr>
        <w:lastRenderedPageBreak/>
        <w:t xml:space="preserve">động trong các </w:t>
      </w:r>
      <w:bookmarkStart w:id="10" w:name="_Hlk208784650"/>
      <w:r w:rsidRPr="00ED6F63">
        <w:rPr>
          <w:rFonts w:ascii="Times New Roman" w:hAnsi="Times New Roman" w:cs="Times New Roman"/>
          <w:sz w:val="28"/>
          <w:szCs w:val="28"/>
        </w:rPr>
        <w:t xml:space="preserve">cơ quan, tổ chức, đơn vị thuộc phạm vi quản lý </w:t>
      </w:r>
      <w:bookmarkEnd w:id="10"/>
      <w:r w:rsidRPr="00ED6F63">
        <w:rPr>
          <w:rFonts w:ascii="Times New Roman" w:hAnsi="Times New Roman" w:cs="Times New Roman"/>
          <w:sz w:val="28"/>
          <w:szCs w:val="28"/>
        </w:rPr>
        <w:t xml:space="preserve">để thực hiện chính sách </w:t>
      </w:r>
      <w:r w:rsidR="00213584" w:rsidRPr="00213584">
        <w:rPr>
          <w:rFonts w:ascii="Times New Roman" w:hAnsi="Times New Roman" w:cs="Times New Roman"/>
          <w:sz w:val="28"/>
          <w:szCs w:val="28"/>
        </w:rPr>
        <w:t xml:space="preserve">thu hút nhân lực về khoa học, công nghệ, đổi mới sáng tạo và chuyển đổi số </w:t>
      </w:r>
      <w:r w:rsidRPr="00ED6F63">
        <w:rPr>
          <w:rFonts w:ascii="Times New Roman" w:hAnsi="Times New Roman" w:cs="Times New Roman"/>
          <w:sz w:val="28"/>
          <w:szCs w:val="28"/>
        </w:rPr>
        <w:t xml:space="preserve">theo </w:t>
      </w:r>
      <w:r w:rsidR="00B12375">
        <w:rPr>
          <w:rFonts w:ascii="Times New Roman" w:hAnsi="Times New Roman" w:cs="Times New Roman"/>
          <w:sz w:val="28"/>
          <w:szCs w:val="28"/>
        </w:rPr>
        <w:t>Nghị quyết</w:t>
      </w:r>
      <w:r w:rsidRPr="00ED6F63">
        <w:rPr>
          <w:rFonts w:ascii="Times New Roman" w:hAnsi="Times New Roman" w:cs="Times New Roman"/>
          <w:sz w:val="28"/>
          <w:szCs w:val="28"/>
        </w:rPr>
        <w:t xml:space="preserve"> này.</w:t>
      </w:r>
    </w:p>
    <w:p w14:paraId="6CFCD5DB" w14:textId="2D8C423A" w:rsidR="00B12375" w:rsidRPr="00D9557F" w:rsidRDefault="00B12375" w:rsidP="00B12375">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Pr="00B12375">
        <w:rPr>
          <w:rFonts w:ascii="Times New Roman" w:hAnsi="Times New Roman" w:cs="Times New Roman"/>
          <w:sz w:val="28"/>
          <w:szCs w:val="28"/>
        </w:rPr>
        <w:t>Kinh phí được bố trí trong dự toán ngân sách hàng năm của cơ quan, đơn vị có đối tượng thu hút.</w:t>
      </w:r>
      <w:r>
        <w:rPr>
          <w:rFonts w:ascii="Times New Roman" w:hAnsi="Times New Roman" w:cs="Times New Roman"/>
          <w:sz w:val="28"/>
          <w:szCs w:val="28"/>
        </w:rPr>
        <w:t xml:space="preserve"> </w:t>
      </w:r>
      <w:bookmarkStart w:id="11" w:name="_Hlk208784672"/>
      <w:r w:rsidRPr="00ED6F63">
        <w:rPr>
          <w:rFonts w:ascii="Times New Roman" w:hAnsi="Times New Roman" w:cs="Times New Roman"/>
          <w:sz w:val="28"/>
          <w:szCs w:val="28"/>
        </w:rPr>
        <w:t>Đối với các đơn vị sự nghiệp công lập tự đảm bảo chi thường xuyên và chi đầu tư, đơn vị sự nghiệp công lập tự bảo đảm chi thường xuyên</w:t>
      </w:r>
      <w:r w:rsidR="00F43314">
        <w:rPr>
          <w:rFonts w:ascii="Times New Roman" w:hAnsi="Times New Roman" w:cs="Times New Roman"/>
          <w:sz w:val="28"/>
          <w:szCs w:val="28"/>
        </w:rPr>
        <w:t xml:space="preserve">, kinh phí do </w:t>
      </w:r>
      <w:r w:rsidR="00F43314" w:rsidRPr="00F43314">
        <w:rPr>
          <w:rFonts w:ascii="Times New Roman" w:hAnsi="Times New Roman" w:cs="Times New Roman"/>
          <w:sz w:val="28"/>
          <w:szCs w:val="28"/>
        </w:rPr>
        <w:t>đơn vị tự bảo đảm</w:t>
      </w:r>
      <w:r w:rsidR="007B0C3D">
        <w:rPr>
          <w:rFonts w:ascii="Times New Roman" w:hAnsi="Times New Roman" w:cs="Times New Roman"/>
          <w:sz w:val="28"/>
          <w:szCs w:val="28"/>
        </w:rPr>
        <w:t>.</w:t>
      </w:r>
    </w:p>
    <w:bookmarkEnd w:id="11"/>
    <w:p w14:paraId="540F99F6" w14:textId="02B7947B" w:rsidR="00773082" w:rsidRDefault="00B12375" w:rsidP="00ED6F6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ED6F63" w:rsidRPr="00ED6F63">
        <w:rPr>
          <w:rFonts w:ascii="Times New Roman" w:hAnsi="Times New Roman" w:cs="Times New Roman"/>
          <w:sz w:val="28"/>
          <w:szCs w:val="28"/>
        </w:rPr>
        <w:t xml:space="preserve">. </w:t>
      </w:r>
      <w:bookmarkStart w:id="12" w:name="_Hlk208784691"/>
      <w:r w:rsidR="00ED6F63" w:rsidRPr="00ED6F63">
        <w:rPr>
          <w:rFonts w:ascii="Times New Roman" w:hAnsi="Times New Roman" w:cs="Times New Roman"/>
          <w:sz w:val="28"/>
          <w:szCs w:val="28"/>
        </w:rPr>
        <w:t xml:space="preserve">Các cơ quan, tổ chức, đơn vị quy định tại </w:t>
      </w:r>
      <w:r w:rsidR="00213584">
        <w:rPr>
          <w:rFonts w:ascii="Times New Roman" w:hAnsi="Times New Roman" w:cs="Times New Roman"/>
          <w:sz w:val="28"/>
          <w:szCs w:val="28"/>
        </w:rPr>
        <w:t xml:space="preserve">Khoản 2 </w:t>
      </w:r>
      <w:r w:rsidR="00ED6F63" w:rsidRPr="00213584">
        <w:rPr>
          <w:rFonts w:ascii="Times New Roman" w:hAnsi="Times New Roman" w:cs="Times New Roman"/>
          <w:sz w:val="28"/>
          <w:szCs w:val="28"/>
        </w:rPr>
        <w:t xml:space="preserve">Điều </w:t>
      </w:r>
      <w:r w:rsidR="00213584" w:rsidRPr="00213584">
        <w:rPr>
          <w:rFonts w:ascii="Times New Roman" w:hAnsi="Times New Roman" w:cs="Times New Roman"/>
          <w:sz w:val="28"/>
          <w:szCs w:val="28"/>
        </w:rPr>
        <w:t>2</w:t>
      </w:r>
      <w:r w:rsidR="00ED6F63" w:rsidRPr="00213584">
        <w:rPr>
          <w:rFonts w:ascii="Times New Roman" w:hAnsi="Times New Roman" w:cs="Times New Roman"/>
          <w:sz w:val="28"/>
          <w:szCs w:val="28"/>
        </w:rPr>
        <w:t xml:space="preserve"> </w:t>
      </w:r>
      <w:r w:rsidR="000652C6">
        <w:rPr>
          <w:rFonts w:ascii="Times New Roman" w:hAnsi="Times New Roman" w:cs="Times New Roman"/>
          <w:sz w:val="28"/>
          <w:szCs w:val="28"/>
        </w:rPr>
        <w:t>Nghị quyết</w:t>
      </w:r>
      <w:r w:rsidR="00ED6F63" w:rsidRPr="00213584">
        <w:rPr>
          <w:rFonts w:ascii="Times New Roman" w:hAnsi="Times New Roman" w:cs="Times New Roman"/>
          <w:sz w:val="28"/>
          <w:szCs w:val="28"/>
        </w:rPr>
        <w:t xml:space="preserve"> </w:t>
      </w:r>
      <w:r w:rsidR="00ED6F63" w:rsidRPr="00ED6F63">
        <w:rPr>
          <w:rFonts w:ascii="Times New Roman" w:hAnsi="Times New Roman" w:cs="Times New Roman"/>
          <w:sz w:val="28"/>
          <w:szCs w:val="28"/>
        </w:rPr>
        <w:t xml:space="preserve">này được </w:t>
      </w:r>
      <w:bookmarkStart w:id="13" w:name="_Hlk208784298"/>
      <w:r w:rsidR="00ED6F63" w:rsidRPr="00ED6F63">
        <w:rPr>
          <w:rFonts w:ascii="Times New Roman" w:hAnsi="Times New Roman" w:cs="Times New Roman"/>
          <w:sz w:val="28"/>
          <w:szCs w:val="28"/>
        </w:rPr>
        <w:t>huy động nguồn lực theo quy định của pháp luật để thực hiện chính sách thu hút</w:t>
      </w:r>
      <w:r w:rsidR="00773082">
        <w:rPr>
          <w:rFonts w:ascii="Times New Roman" w:hAnsi="Times New Roman" w:cs="Times New Roman"/>
          <w:sz w:val="28"/>
          <w:szCs w:val="28"/>
        </w:rPr>
        <w:t xml:space="preserve"> </w:t>
      </w:r>
      <w:r w:rsidR="00773082" w:rsidRPr="00773082">
        <w:rPr>
          <w:rFonts w:ascii="Times New Roman" w:hAnsi="Times New Roman" w:cs="Times New Roman"/>
          <w:sz w:val="28"/>
          <w:szCs w:val="28"/>
        </w:rPr>
        <w:t>nhân lực về khoa học, công nghệ, đổi mới sáng tạo và chuyển đổi số trong các cơ quan của hệ thống chính trị tỉnh Đắk Lắk</w:t>
      </w:r>
      <w:r w:rsidR="00773082">
        <w:rPr>
          <w:rFonts w:ascii="Times New Roman" w:hAnsi="Times New Roman" w:cs="Times New Roman"/>
          <w:sz w:val="28"/>
          <w:szCs w:val="28"/>
        </w:rPr>
        <w:t>.</w:t>
      </w:r>
    </w:p>
    <w:bookmarkEnd w:id="12"/>
    <w:bookmarkEnd w:id="13"/>
    <w:p w14:paraId="79403431" w14:textId="36EAB53E" w:rsidR="00ED6F63" w:rsidRDefault="00B12375" w:rsidP="00ED6F6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ED6F63" w:rsidRPr="00ED6F63">
        <w:rPr>
          <w:rFonts w:ascii="Times New Roman" w:hAnsi="Times New Roman" w:cs="Times New Roman"/>
          <w:sz w:val="28"/>
          <w:szCs w:val="28"/>
        </w:rPr>
        <w:t xml:space="preserve">. Việc quản lý, sử dụng và quyết toán kinh phí thực hiện các chính sách quy định tại Nghị quyết này theo quy định </w:t>
      </w:r>
      <w:r>
        <w:rPr>
          <w:rFonts w:ascii="Times New Roman" w:hAnsi="Times New Roman" w:cs="Times New Roman"/>
          <w:sz w:val="28"/>
          <w:szCs w:val="28"/>
        </w:rPr>
        <w:t>pháp luật về quản lý Ngân sách N</w:t>
      </w:r>
      <w:r w:rsidR="00ED6F63" w:rsidRPr="00ED6F63">
        <w:rPr>
          <w:rFonts w:ascii="Times New Roman" w:hAnsi="Times New Roman" w:cs="Times New Roman"/>
          <w:sz w:val="28"/>
          <w:szCs w:val="28"/>
        </w:rPr>
        <w:t xml:space="preserve">hà nước. </w:t>
      </w:r>
    </w:p>
    <w:p w14:paraId="3C2884F0" w14:textId="32FAA3BF" w:rsidR="00EE6206" w:rsidRPr="00EE6206" w:rsidRDefault="00EE6206" w:rsidP="00ED6F63">
      <w:pPr>
        <w:spacing w:before="120" w:after="0" w:line="240" w:lineRule="auto"/>
        <w:ind w:firstLine="720"/>
        <w:jc w:val="both"/>
        <w:rPr>
          <w:rFonts w:ascii="Times New Roman" w:hAnsi="Times New Roman" w:cs="Times New Roman"/>
          <w:b/>
          <w:bCs/>
          <w:sz w:val="28"/>
          <w:szCs w:val="28"/>
        </w:rPr>
      </w:pPr>
      <w:r w:rsidRPr="00EE6206">
        <w:rPr>
          <w:rFonts w:ascii="Times New Roman" w:hAnsi="Times New Roman" w:cs="Times New Roman"/>
          <w:b/>
          <w:bCs/>
          <w:sz w:val="28"/>
          <w:szCs w:val="28"/>
        </w:rPr>
        <w:t xml:space="preserve">Điều </w:t>
      </w:r>
      <w:r w:rsidR="00535CB5">
        <w:rPr>
          <w:rFonts w:ascii="Times New Roman" w:hAnsi="Times New Roman" w:cs="Times New Roman"/>
          <w:b/>
          <w:bCs/>
          <w:sz w:val="28"/>
          <w:szCs w:val="28"/>
        </w:rPr>
        <w:t>11</w:t>
      </w:r>
      <w:r w:rsidRPr="00EE6206">
        <w:rPr>
          <w:rFonts w:ascii="Times New Roman" w:hAnsi="Times New Roman" w:cs="Times New Roman"/>
          <w:b/>
          <w:bCs/>
          <w:sz w:val="28"/>
          <w:szCs w:val="28"/>
        </w:rPr>
        <w:t>. Tổ chức thực hiện</w:t>
      </w:r>
    </w:p>
    <w:p w14:paraId="5487D25B" w14:textId="3C0CF3A6" w:rsidR="00EE6206" w:rsidRPr="00EE6206" w:rsidRDefault="00EE6206" w:rsidP="00EE6206">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Pr="00EE6206">
        <w:rPr>
          <w:rFonts w:ascii="Times New Roman" w:hAnsi="Times New Roman" w:cs="Times New Roman"/>
          <w:sz w:val="28"/>
          <w:szCs w:val="28"/>
        </w:rPr>
        <w:t>. Giao Ủy ban nhân dân tỉnh</w:t>
      </w:r>
    </w:p>
    <w:p w14:paraId="36F51F6E" w14:textId="7F8616BE" w:rsidR="00EE6206" w:rsidRPr="00EE6206" w:rsidRDefault="00EE6206" w:rsidP="00EE6206">
      <w:pPr>
        <w:spacing w:before="120" w:after="0" w:line="240" w:lineRule="auto"/>
        <w:ind w:firstLine="720"/>
        <w:jc w:val="both"/>
        <w:rPr>
          <w:rFonts w:ascii="Times New Roman" w:hAnsi="Times New Roman" w:cs="Times New Roman"/>
          <w:sz w:val="28"/>
          <w:szCs w:val="28"/>
        </w:rPr>
      </w:pPr>
      <w:r w:rsidRPr="00EE6206">
        <w:rPr>
          <w:rFonts w:ascii="Times New Roman" w:hAnsi="Times New Roman" w:cs="Times New Roman"/>
          <w:sz w:val="28"/>
          <w:szCs w:val="28"/>
        </w:rPr>
        <w:t xml:space="preserve">a) Triển khai thực hiện </w:t>
      </w:r>
      <w:r w:rsidR="00E66DEF">
        <w:rPr>
          <w:rFonts w:ascii="Times New Roman" w:hAnsi="Times New Roman" w:cs="Times New Roman"/>
          <w:sz w:val="28"/>
          <w:szCs w:val="28"/>
        </w:rPr>
        <w:t>N</w:t>
      </w:r>
      <w:r w:rsidRPr="00EE6206">
        <w:rPr>
          <w:rFonts w:ascii="Times New Roman" w:hAnsi="Times New Roman" w:cs="Times New Roman"/>
          <w:sz w:val="28"/>
          <w:szCs w:val="28"/>
        </w:rPr>
        <w:t xml:space="preserve">ghị quyết, </w:t>
      </w:r>
      <w:bookmarkStart w:id="14" w:name="_Hlk208784745"/>
      <w:r w:rsidRPr="00EE6206">
        <w:rPr>
          <w:rFonts w:ascii="Times New Roman" w:hAnsi="Times New Roman" w:cs="Times New Roman"/>
          <w:sz w:val="28"/>
          <w:szCs w:val="28"/>
        </w:rPr>
        <w:t>định kỳ hằng năm báo cáo kết quả thực hiện tại kỳ họp thường lệ cuối năm của Hội đồng nhân dân tỉnh.</w:t>
      </w:r>
      <w:bookmarkEnd w:id="14"/>
    </w:p>
    <w:p w14:paraId="10173325" w14:textId="3D02DFDE" w:rsidR="00EE6206" w:rsidRDefault="00EE6206" w:rsidP="00EE6206">
      <w:pPr>
        <w:spacing w:before="120" w:after="0" w:line="240" w:lineRule="auto"/>
        <w:ind w:firstLine="720"/>
        <w:jc w:val="both"/>
        <w:rPr>
          <w:rFonts w:ascii="Times New Roman" w:hAnsi="Times New Roman" w:cs="Times New Roman"/>
          <w:sz w:val="28"/>
          <w:szCs w:val="28"/>
        </w:rPr>
      </w:pPr>
      <w:r w:rsidRPr="00EE6206">
        <w:rPr>
          <w:rFonts w:ascii="Times New Roman" w:hAnsi="Times New Roman" w:cs="Times New Roman"/>
          <w:sz w:val="28"/>
          <w:szCs w:val="28"/>
        </w:rPr>
        <w:t>b) Chỉ đạo</w:t>
      </w:r>
      <w:r w:rsidR="00C71470">
        <w:rPr>
          <w:rFonts w:ascii="Times New Roman" w:hAnsi="Times New Roman" w:cs="Times New Roman"/>
          <w:sz w:val="28"/>
          <w:szCs w:val="28"/>
        </w:rPr>
        <w:t>,</w:t>
      </w:r>
      <w:r w:rsidRPr="00EE6206">
        <w:rPr>
          <w:rFonts w:ascii="Times New Roman" w:hAnsi="Times New Roman" w:cs="Times New Roman"/>
          <w:sz w:val="28"/>
          <w:szCs w:val="28"/>
        </w:rPr>
        <w:t xml:space="preserve"> </w:t>
      </w:r>
      <w:r w:rsidR="00C71470" w:rsidRPr="00C71470">
        <w:rPr>
          <w:rFonts w:ascii="Times New Roman" w:hAnsi="Times New Roman" w:cs="Times New Roman"/>
          <w:sz w:val="28"/>
          <w:szCs w:val="28"/>
        </w:rPr>
        <w:t>phân công nhiệm vụ cụ thể để</w:t>
      </w:r>
      <w:r w:rsidR="00C71470">
        <w:rPr>
          <w:rFonts w:ascii="Times New Roman" w:hAnsi="Times New Roman" w:cs="Times New Roman"/>
          <w:sz w:val="28"/>
          <w:szCs w:val="28"/>
        </w:rPr>
        <w:t xml:space="preserve"> các cơ quan, đơn vị, địa phương thuộc phạm vi quản lý </w:t>
      </w:r>
      <w:r w:rsidRPr="00EE6206">
        <w:rPr>
          <w:rFonts w:ascii="Times New Roman" w:hAnsi="Times New Roman" w:cs="Times New Roman"/>
          <w:sz w:val="28"/>
          <w:szCs w:val="28"/>
        </w:rPr>
        <w:t>triển khai tổ chức thực hiện Nghị quyết</w:t>
      </w:r>
      <w:r w:rsidR="00C71470">
        <w:rPr>
          <w:rFonts w:ascii="Times New Roman" w:hAnsi="Times New Roman" w:cs="Times New Roman"/>
          <w:sz w:val="28"/>
          <w:szCs w:val="28"/>
        </w:rPr>
        <w:t xml:space="preserve"> </w:t>
      </w:r>
      <w:r w:rsidR="00C71470" w:rsidRPr="00C71470">
        <w:rPr>
          <w:rFonts w:ascii="Times New Roman" w:hAnsi="Times New Roman" w:cs="Times New Roman"/>
          <w:sz w:val="28"/>
          <w:szCs w:val="28"/>
        </w:rPr>
        <w:t>đảm bảo công khai, minh bạch, khách quan</w:t>
      </w:r>
      <w:r w:rsidR="00C71470">
        <w:rPr>
          <w:rFonts w:ascii="Times New Roman" w:hAnsi="Times New Roman" w:cs="Times New Roman"/>
          <w:sz w:val="28"/>
          <w:szCs w:val="28"/>
        </w:rPr>
        <w:t>.</w:t>
      </w:r>
      <w:r w:rsidRPr="00EE6206">
        <w:rPr>
          <w:rFonts w:ascii="Times New Roman" w:hAnsi="Times New Roman" w:cs="Times New Roman"/>
          <w:sz w:val="28"/>
          <w:szCs w:val="28"/>
        </w:rPr>
        <w:t xml:space="preserve"> </w:t>
      </w:r>
      <w:r w:rsidR="00C71470">
        <w:rPr>
          <w:rFonts w:ascii="Times New Roman" w:hAnsi="Times New Roman" w:cs="Times New Roman"/>
          <w:sz w:val="28"/>
          <w:szCs w:val="28"/>
        </w:rPr>
        <w:t>T</w:t>
      </w:r>
      <w:r w:rsidRPr="00EE6206">
        <w:rPr>
          <w:rFonts w:ascii="Times New Roman" w:hAnsi="Times New Roman" w:cs="Times New Roman"/>
          <w:sz w:val="28"/>
          <w:szCs w:val="28"/>
        </w:rPr>
        <w:t xml:space="preserve">hành lập Hội đồng đánh giá, tuyển chọn </w:t>
      </w:r>
      <w:r w:rsidR="00213584">
        <w:rPr>
          <w:rFonts w:ascii="Times New Roman" w:hAnsi="Times New Roman" w:cs="Times New Roman"/>
          <w:sz w:val="28"/>
          <w:szCs w:val="28"/>
        </w:rPr>
        <w:t xml:space="preserve">nhân lực </w:t>
      </w:r>
      <w:r w:rsidR="00213584" w:rsidRPr="00213584">
        <w:rPr>
          <w:rFonts w:ascii="Times New Roman" w:hAnsi="Times New Roman" w:cs="Times New Roman"/>
          <w:sz w:val="28"/>
          <w:szCs w:val="28"/>
        </w:rPr>
        <w:t xml:space="preserve">về khoa học, công nghệ, đổi mới sáng tạo và chuyển đổi số </w:t>
      </w:r>
      <w:r w:rsidRPr="00EE6206">
        <w:rPr>
          <w:rFonts w:ascii="Times New Roman" w:hAnsi="Times New Roman" w:cs="Times New Roman"/>
          <w:sz w:val="28"/>
          <w:szCs w:val="28"/>
        </w:rPr>
        <w:t>để thực hiện</w:t>
      </w:r>
      <w:r w:rsidR="00213584">
        <w:rPr>
          <w:rFonts w:ascii="Times New Roman" w:hAnsi="Times New Roman" w:cs="Times New Roman"/>
          <w:sz w:val="28"/>
          <w:szCs w:val="28"/>
        </w:rPr>
        <w:t xml:space="preserve"> thu hút theo quy định tại Nghị quyết này</w:t>
      </w:r>
      <w:r w:rsidRPr="00EE6206">
        <w:rPr>
          <w:rFonts w:ascii="Times New Roman" w:hAnsi="Times New Roman" w:cs="Times New Roman"/>
          <w:sz w:val="28"/>
          <w:szCs w:val="28"/>
        </w:rPr>
        <w:t>.</w:t>
      </w:r>
    </w:p>
    <w:p w14:paraId="5A8857FC" w14:textId="5C20C8CB" w:rsidR="00C71470" w:rsidRDefault="00C71470" w:rsidP="00EE6206">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 </w:t>
      </w:r>
      <w:r w:rsidRPr="00C71470">
        <w:rPr>
          <w:rFonts w:ascii="Times New Roman" w:hAnsi="Times New Roman" w:cs="Times New Roman"/>
          <w:sz w:val="28"/>
          <w:szCs w:val="28"/>
        </w:rPr>
        <w:t xml:space="preserve">Bố trí kinh phí để thực hiện các chính sách </w:t>
      </w:r>
      <w:r w:rsidR="00213584">
        <w:rPr>
          <w:rFonts w:ascii="Times New Roman" w:hAnsi="Times New Roman" w:cs="Times New Roman"/>
          <w:sz w:val="28"/>
          <w:szCs w:val="28"/>
        </w:rPr>
        <w:t xml:space="preserve">thu hút </w:t>
      </w:r>
      <w:r w:rsidR="00213584" w:rsidRPr="00213584">
        <w:rPr>
          <w:rFonts w:ascii="Times New Roman" w:hAnsi="Times New Roman" w:cs="Times New Roman"/>
          <w:sz w:val="28"/>
          <w:szCs w:val="28"/>
        </w:rPr>
        <w:t xml:space="preserve">nhân lực về khoa học, công nghệ, đổi mới sáng tạo và chuyển đổi số </w:t>
      </w:r>
      <w:r w:rsidRPr="00C71470">
        <w:rPr>
          <w:rFonts w:ascii="Times New Roman" w:hAnsi="Times New Roman" w:cs="Times New Roman"/>
          <w:sz w:val="28"/>
          <w:szCs w:val="28"/>
        </w:rPr>
        <w:t xml:space="preserve">tại </w:t>
      </w:r>
      <w:r w:rsidR="00213584">
        <w:rPr>
          <w:rFonts w:ascii="Times New Roman" w:hAnsi="Times New Roman" w:cs="Times New Roman"/>
          <w:sz w:val="28"/>
          <w:szCs w:val="28"/>
        </w:rPr>
        <w:t>Nghị quyết</w:t>
      </w:r>
      <w:r w:rsidRPr="00C71470">
        <w:rPr>
          <w:rFonts w:ascii="Times New Roman" w:hAnsi="Times New Roman" w:cs="Times New Roman"/>
          <w:sz w:val="28"/>
          <w:szCs w:val="28"/>
        </w:rPr>
        <w:t xml:space="preserve"> này.</w:t>
      </w:r>
    </w:p>
    <w:p w14:paraId="7EF68CA5" w14:textId="46C5262C" w:rsidR="00C71470" w:rsidRPr="00EE6206" w:rsidRDefault="00C71470" w:rsidP="00EE6206">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bookmarkStart w:id="15" w:name="_Hlk208784783"/>
      <w:r w:rsidRPr="00C71470">
        <w:rPr>
          <w:rFonts w:ascii="Times New Roman" w:hAnsi="Times New Roman" w:cs="Times New Roman"/>
          <w:sz w:val="28"/>
          <w:szCs w:val="28"/>
        </w:rPr>
        <w:t xml:space="preserve">Ban Tổ chức </w:t>
      </w:r>
      <w:r>
        <w:rPr>
          <w:rFonts w:ascii="Times New Roman" w:hAnsi="Times New Roman" w:cs="Times New Roman"/>
          <w:sz w:val="28"/>
          <w:szCs w:val="28"/>
        </w:rPr>
        <w:t xml:space="preserve">Tỉnh </w:t>
      </w:r>
      <w:r w:rsidRPr="00C71470">
        <w:rPr>
          <w:rFonts w:ascii="Times New Roman" w:hAnsi="Times New Roman" w:cs="Times New Roman"/>
          <w:sz w:val="28"/>
          <w:szCs w:val="28"/>
        </w:rPr>
        <w:t xml:space="preserve">ủy tham mưu </w:t>
      </w:r>
      <w:r w:rsidR="00993D37">
        <w:rPr>
          <w:rFonts w:ascii="Times New Roman" w:hAnsi="Times New Roman" w:cs="Times New Roman"/>
          <w:sz w:val="28"/>
          <w:szCs w:val="28"/>
        </w:rPr>
        <w:t xml:space="preserve">Ban Thường vụ </w:t>
      </w:r>
      <w:r w:rsidR="00993D37" w:rsidRPr="00C71470">
        <w:rPr>
          <w:rFonts w:ascii="Times New Roman" w:hAnsi="Times New Roman" w:cs="Times New Roman"/>
          <w:sz w:val="28"/>
          <w:szCs w:val="28"/>
        </w:rPr>
        <w:t>Tỉnh ủy</w:t>
      </w:r>
      <w:r w:rsidR="00993D37">
        <w:rPr>
          <w:rFonts w:ascii="Times New Roman" w:hAnsi="Times New Roman" w:cs="Times New Roman"/>
          <w:sz w:val="28"/>
          <w:szCs w:val="28"/>
        </w:rPr>
        <w:t xml:space="preserve">, </w:t>
      </w:r>
      <w:r w:rsidRPr="00C71470">
        <w:rPr>
          <w:rFonts w:ascii="Times New Roman" w:hAnsi="Times New Roman" w:cs="Times New Roman"/>
          <w:sz w:val="28"/>
          <w:szCs w:val="28"/>
        </w:rPr>
        <w:t xml:space="preserve">Thường trực Tỉnh ủy triển khai thực hiện các chính sách </w:t>
      </w:r>
      <w:r w:rsidR="00993D37">
        <w:rPr>
          <w:rFonts w:ascii="Times New Roman" w:hAnsi="Times New Roman" w:cs="Times New Roman"/>
          <w:sz w:val="28"/>
          <w:szCs w:val="28"/>
        </w:rPr>
        <w:t>thu hút</w:t>
      </w:r>
      <w:r w:rsidRPr="00C71470">
        <w:rPr>
          <w:rFonts w:ascii="Times New Roman" w:hAnsi="Times New Roman" w:cs="Times New Roman"/>
          <w:sz w:val="28"/>
          <w:szCs w:val="28"/>
        </w:rPr>
        <w:t xml:space="preserve"> tại </w:t>
      </w:r>
      <w:r w:rsidR="006616D1">
        <w:rPr>
          <w:rFonts w:ascii="Times New Roman" w:hAnsi="Times New Roman" w:cs="Times New Roman"/>
          <w:sz w:val="28"/>
          <w:szCs w:val="28"/>
        </w:rPr>
        <w:t>Nghị quyết</w:t>
      </w:r>
      <w:r w:rsidR="006616D1" w:rsidRPr="00C71470">
        <w:rPr>
          <w:rFonts w:ascii="Times New Roman" w:hAnsi="Times New Roman" w:cs="Times New Roman"/>
          <w:sz w:val="28"/>
          <w:szCs w:val="28"/>
        </w:rPr>
        <w:t xml:space="preserve"> </w:t>
      </w:r>
      <w:r w:rsidRPr="00C71470">
        <w:rPr>
          <w:rFonts w:ascii="Times New Roman" w:hAnsi="Times New Roman" w:cs="Times New Roman"/>
          <w:sz w:val="28"/>
          <w:szCs w:val="28"/>
        </w:rPr>
        <w:t>này đối với các cơ quan thuộc khối Đảng, Mặt trận</w:t>
      </w:r>
      <w:r w:rsidR="00993D37">
        <w:rPr>
          <w:rFonts w:ascii="Times New Roman" w:hAnsi="Times New Roman" w:cs="Times New Roman"/>
          <w:sz w:val="28"/>
          <w:szCs w:val="28"/>
        </w:rPr>
        <w:t>, Đoàn thể</w:t>
      </w:r>
      <w:r w:rsidRPr="00C71470">
        <w:rPr>
          <w:rFonts w:ascii="Times New Roman" w:hAnsi="Times New Roman" w:cs="Times New Roman"/>
          <w:sz w:val="28"/>
          <w:szCs w:val="28"/>
        </w:rPr>
        <w:t>.</w:t>
      </w:r>
      <w:r w:rsidR="00993D37">
        <w:rPr>
          <w:rFonts w:ascii="Times New Roman" w:hAnsi="Times New Roman" w:cs="Times New Roman"/>
          <w:sz w:val="28"/>
          <w:szCs w:val="28"/>
        </w:rPr>
        <w:t xml:space="preserve"> </w:t>
      </w:r>
    </w:p>
    <w:bookmarkEnd w:id="15"/>
    <w:p w14:paraId="5D735F1A" w14:textId="2EE4F7CB" w:rsidR="00EE6206" w:rsidRDefault="00535CB5" w:rsidP="00EE6206">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EE6206" w:rsidRPr="00EE6206">
        <w:rPr>
          <w:rFonts w:ascii="Times New Roman" w:hAnsi="Times New Roman" w:cs="Times New Roman"/>
          <w:sz w:val="28"/>
          <w:szCs w:val="28"/>
        </w:rPr>
        <w:t>. Thường trực Hội đồng nhân dân tỉnh, các Ban của Hội đồng nhân dân tỉnh, Tổ đại biểu Hội đồng nhân dân tỉnh, Đại biểu Hội đồng nhân dân tỉnh giám sát việc thực hiện Nghị quyết này.</w:t>
      </w:r>
    </w:p>
    <w:p w14:paraId="59B2E287" w14:textId="134D90DC" w:rsidR="00EE6206" w:rsidRDefault="003A3BF0" w:rsidP="00ED6F6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Các c</w:t>
      </w:r>
      <w:r w:rsidRPr="003A3BF0">
        <w:rPr>
          <w:rFonts w:ascii="Times New Roman" w:hAnsi="Times New Roman" w:cs="Times New Roman"/>
          <w:sz w:val="28"/>
          <w:szCs w:val="28"/>
        </w:rPr>
        <w:t>ơ quan, đơn vị, địa phương</w:t>
      </w:r>
    </w:p>
    <w:p w14:paraId="1E50DDF6" w14:textId="6EC6B2F0" w:rsidR="003A3BF0" w:rsidRDefault="003A3BF0" w:rsidP="00ED6F6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Pr="003A3BF0">
        <w:rPr>
          <w:rFonts w:ascii="Times New Roman" w:hAnsi="Times New Roman" w:cs="Times New Roman"/>
          <w:sz w:val="28"/>
          <w:szCs w:val="28"/>
        </w:rPr>
        <w:t xml:space="preserve">Hằng năm, trước ngày 30/6, cơ quan, đơn vị, địa phương căn cứ chỉ tiêu biên chế, số lượng người làm việc theo vị trí việc làm được cấp có thẩm quyền phê duyệt đề nghị số lượng thu hút để thẩm định, trình cấp có thẩm quyền </w:t>
      </w:r>
      <w:r w:rsidR="00432FFE">
        <w:rPr>
          <w:rFonts w:ascii="Times New Roman" w:hAnsi="Times New Roman" w:cs="Times New Roman"/>
          <w:sz w:val="28"/>
          <w:szCs w:val="28"/>
        </w:rPr>
        <w:t>quyết định</w:t>
      </w:r>
      <w:r w:rsidRPr="003A3BF0">
        <w:rPr>
          <w:rFonts w:ascii="Times New Roman" w:hAnsi="Times New Roman" w:cs="Times New Roman"/>
          <w:sz w:val="28"/>
          <w:szCs w:val="28"/>
        </w:rPr>
        <w:t>.</w:t>
      </w:r>
    </w:p>
    <w:p w14:paraId="76C19040" w14:textId="000C0488" w:rsidR="003A3BF0" w:rsidRPr="00D9557F" w:rsidRDefault="003A3BF0" w:rsidP="00ED6F6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 </w:t>
      </w:r>
      <w:r w:rsidR="002750DB">
        <w:rPr>
          <w:rFonts w:ascii="Times New Roman" w:hAnsi="Times New Roman" w:cs="Times New Roman"/>
          <w:sz w:val="28"/>
          <w:szCs w:val="28"/>
        </w:rPr>
        <w:t>C</w:t>
      </w:r>
      <w:r w:rsidR="002750DB" w:rsidRPr="002750DB">
        <w:rPr>
          <w:rFonts w:ascii="Times New Roman" w:hAnsi="Times New Roman" w:cs="Times New Roman"/>
          <w:sz w:val="28"/>
          <w:szCs w:val="28"/>
        </w:rPr>
        <w:t xml:space="preserve">ác cơ quan trực tiếp quản lý </w:t>
      </w:r>
      <w:r w:rsidR="002750DB">
        <w:rPr>
          <w:rFonts w:ascii="Times New Roman" w:hAnsi="Times New Roman" w:cs="Times New Roman"/>
          <w:sz w:val="28"/>
          <w:szCs w:val="28"/>
        </w:rPr>
        <w:t>người được thu hút</w:t>
      </w:r>
      <w:r w:rsidR="002750DB" w:rsidRPr="002750DB">
        <w:rPr>
          <w:rFonts w:ascii="Times New Roman" w:hAnsi="Times New Roman" w:cs="Times New Roman"/>
          <w:sz w:val="28"/>
          <w:szCs w:val="28"/>
        </w:rPr>
        <w:t xml:space="preserve"> xây dựng kế hoạch và dự toán kinh phí, trình cấp có thẩm quyền giao dự toán kinh phí; tổ chức thực hiện việc chi trả kinh phí hỗ trợ cho đối tượng; thực hiện việc thu hồi, xử lý kinh phí </w:t>
      </w:r>
      <w:r w:rsidR="006616D1">
        <w:rPr>
          <w:rFonts w:ascii="Times New Roman" w:hAnsi="Times New Roman" w:cs="Times New Roman"/>
          <w:sz w:val="28"/>
          <w:szCs w:val="28"/>
        </w:rPr>
        <w:t>hoàn trả</w:t>
      </w:r>
      <w:r w:rsidR="002750DB" w:rsidRPr="002750DB">
        <w:rPr>
          <w:rFonts w:ascii="Times New Roman" w:hAnsi="Times New Roman" w:cs="Times New Roman"/>
          <w:sz w:val="28"/>
          <w:szCs w:val="28"/>
        </w:rPr>
        <w:t xml:space="preserve"> theo quy định.</w:t>
      </w:r>
    </w:p>
    <w:p w14:paraId="2D304C30" w14:textId="5DEE8F06" w:rsidR="000E0678" w:rsidRPr="00556DC5" w:rsidRDefault="000E0678" w:rsidP="00771692">
      <w:pPr>
        <w:spacing w:before="120" w:after="0" w:line="240" w:lineRule="auto"/>
        <w:ind w:firstLine="720"/>
        <w:jc w:val="both"/>
        <w:rPr>
          <w:rFonts w:ascii="Times New Roman" w:hAnsi="Times New Roman" w:cs="Times New Roman"/>
          <w:b/>
          <w:sz w:val="28"/>
          <w:szCs w:val="28"/>
          <w:lang w:val="nb-NO"/>
        </w:rPr>
      </w:pPr>
      <w:r w:rsidRPr="00D43909">
        <w:rPr>
          <w:rFonts w:ascii="Times New Roman" w:hAnsi="Times New Roman"/>
          <w:b/>
          <w:sz w:val="28"/>
          <w:szCs w:val="28"/>
          <w:lang w:val="nb-NO"/>
        </w:rPr>
        <w:lastRenderedPageBreak/>
        <w:t>Điề</w:t>
      </w:r>
      <w:r w:rsidR="0053095F" w:rsidRPr="00D43909">
        <w:rPr>
          <w:rFonts w:ascii="Times New Roman" w:hAnsi="Times New Roman"/>
          <w:b/>
          <w:sz w:val="28"/>
          <w:szCs w:val="28"/>
          <w:lang w:val="nb-NO"/>
        </w:rPr>
        <w:t xml:space="preserve">u </w:t>
      </w:r>
      <w:r w:rsidR="00535CB5">
        <w:rPr>
          <w:rFonts w:ascii="Times New Roman" w:hAnsi="Times New Roman"/>
          <w:b/>
          <w:sz w:val="28"/>
          <w:szCs w:val="28"/>
          <w:lang w:val="nb-NO"/>
        </w:rPr>
        <w:t>12</w:t>
      </w:r>
      <w:r w:rsidRPr="00D43909">
        <w:rPr>
          <w:rFonts w:ascii="Times New Roman" w:hAnsi="Times New Roman"/>
          <w:b/>
          <w:sz w:val="28"/>
          <w:szCs w:val="28"/>
          <w:lang w:val="nb-NO"/>
        </w:rPr>
        <w:t>. Hiệu lực thi hành</w:t>
      </w:r>
    </w:p>
    <w:p w14:paraId="29F14A6F" w14:textId="77777777" w:rsidR="00B5668A" w:rsidRDefault="00BF5F50" w:rsidP="00B5668A">
      <w:pPr>
        <w:spacing w:before="120" w:after="0" w:line="240"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1. </w:t>
      </w:r>
      <w:r w:rsidRPr="00BF5F50">
        <w:rPr>
          <w:rFonts w:ascii="Times New Roman" w:hAnsi="Times New Roman" w:cs="Times New Roman"/>
          <w:sz w:val="28"/>
          <w:szCs w:val="28"/>
          <w:lang w:val="nb-NO"/>
        </w:rPr>
        <w:t xml:space="preserve">Nghị quyết này được Hội đồng nhân dân tỉnh Đắk Lắk khóa </w:t>
      </w:r>
      <w:r>
        <w:rPr>
          <w:rFonts w:ascii="Times New Roman" w:hAnsi="Times New Roman" w:cs="Times New Roman"/>
          <w:sz w:val="28"/>
          <w:szCs w:val="28"/>
          <w:lang w:val="nb-NO"/>
        </w:rPr>
        <w:t>...</w:t>
      </w:r>
      <w:r w:rsidRPr="00BF5F50">
        <w:rPr>
          <w:rFonts w:ascii="Times New Roman" w:hAnsi="Times New Roman" w:cs="Times New Roman"/>
          <w:sz w:val="28"/>
          <w:szCs w:val="28"/>
          <w:lang w:val="nb-NO"/>
        </w:rPr>
        <w:t xml:space="preserve">, Kỳ họp thứ </w:t>
      </w:r>
      <w:r>
        <w:rPr>
          <w:rFonts w:ascii="Times New Roman" w:hAnsi="Times New Roman" w:cs="Times New Roman"/>
          <w:sz w:val="28"/>
          <w:szCs w:val="28"/>
          <w:lang w:val="nb-NO"/>
        </w:rPr>
        <w:t>...</w:t>
      </w:r>
      <w:r w:rsidRPr="00BF5F50">
        <w:rPr>
          <w:rFonts w:ascii="Times New Roman" w:hAnsi="Times New Roman" w:cs="Times New Roman"/>
          <w:sz w:val="28"/>
          <w:szCs w:val="28"/>
          <w:lang w:val="nb-NO"/>
        </w:rPr>
        <w:t xml:space="preserve"> thông qua ngày </w:t>
      </w:r>
      <w:r>
        <w:rPr>
          <w:rFonts w:ascii="Times New Roman" w:hAnsi="Times New Roman" w:cs="Times New Roman"/>
          <w:sz w:val="28"/>
          <w:szCs w:val="28"/>
          <w:lang w:val="nb-NO"/>
        </w:rPr>
        <w:t>...</w:t>
      </w:r>
      <w:r w:rsidRPr="00BF5F50">
        <w:rPr>
          <w:rFonts w:ascii="Times New Roman" w:hAnsi="Times New Roman" w:cs="Times New Roman"/>
          <w:sz w:val="28"/>
          <w:szCs w:val="28"/>
          <w:lang w:val="nb-NO"/>
        </w:rPr>
        <w:t xml:space="preserve"> tháng </w:t>
      </w:r>
      <w:r>
        <w:rPr>
          <w:rFonts w:ascii="Times New Roman" w:hAnsi="Times New Roman" w:cs="Times New Roman"/>
          <w:sz w:val="28"/>
          <w:szCs w:val="28"/>
          <w:lang w:val="nb-NO"/>
        </w:rPr>
        <w:t>...</w:t>
      </w:r>
      <w:r w:rsidRPr="00BF5F50">
        <w:rPr>
          <w:rFonts w:ascii="Times New Roman" w:hAnsi="Times New Roman" w:cs="Times New Roman"/>
          <w:sz w:val="28"/>
          <w:szCs w:val="28"/>
          <w:lang w:val="nb-NO"/>
        </w:rPr>
        <w:t xml:space="preserve"> năm 202</w:t>
      </w:r>
      <w:r>
        <w:rPr>
          <w:rFonts w:ascii="Times New Roman" w:hAnsi="Times New Roman" w:cs="Times New Roman"/>
          <w:sz w:val="28"/>
          <w:szCs w:val="28"/>
          <w:lang w:val="nb-NO"/>
        </w:rPr>
        <w:t>5</w:t>
      </w:r>
      <w:r w:rsidRPr="00BF5F50">
        <w:rPr>
          <w:rFonts w:ascii="Times New Roman" w:hAnsi="Times New Roman" w:cs="Times New Roman"/>
          <w:sz w:val="28"/>
          <w:szCs w:val="28"/>
          <w:lang w:val="nb-NO"/>
        </w:rPr>
        <w:t xml:space="preserve"> và có hiệu lực từ ngày </w:t>
      </w:r>
      <w:r>
        <w:rPr>
          <w:rFonts w:ascii="Times New Roman" w:hAnsi="Times New Roman" w:cs="Times New Roman"/>
          <w:sz w:val="28"/>
          <w:szCs w:val="28"/>
          <w:lang w:val="nb-NO"/>
        </w:rPr>
        <w:t>...</w:t>
      </w:r>
      <w:r w:rsidRPr="00BF5F50">
        <w:rPr>
          <w:rFonts w:ascii="Times New Roman" w:hAnsi="Times New Roman" w:cs="Times New Roman"/>
          <w:sz w:val="28"/>
          <w:szCs w:val="28"/>
          <w:lang w:val="nb-NO"/>
        </w:rPr>
        <w:t xml:space="preserve"> tháng </w:t>
      </w:r>
      <w:r>
        <w:rPr>
          <w:rFonts w:ascii="Times New Roman" w:hAnsi="Times New Roman" w:cs="Times New Roman"/>
          <w:sz w:val="28"/>
          <w:szCs w:val="28"/>
          <w:lang w:val="nb-NO"/>
        </w:rPr>
        <w:t>...</w:t>
      </w:r>
      <w:r w:rsidRPr="00BF5F50">
        <w:rPr>
          <w:rFonts w:ascii="Times New Roman" w:hAnsi="Times New Roman" w:cs="Times New Roman"/>
          <w:sz w:val="28"/>
          <w:szCs w:val="28"/>
          <w:lang w:val="nb-NO"/>
        </w:rPr>
        <w:t xml:space="preserve"> năm 202</w:t>
      </w:r>
      <w:r>
        <w:rPr>
          <w:rFonts w:ascii="Times New Roman" w:hAnsi="Times New Roman" w:cs="Times New Roman"/>
          <w:sz w:val="28"/>
          <w:szCs w:val="28"/>
          <w:lang w:val="nb-NO"/>
        </w:rPr>
        <w:t>5</w:t>
      </w:r>
      <w:r w:rsidRPr="00BF5F50">
        <w:rPr>
          <w:rFonts w:ascii="Times New Roman" w:hAnsi="Times New Roman" w:cs="Times New Roman"/>
          <w:sz w:val="28"/>
          <w:szCs w:val="28"/>
          <w:lang w:val="nb-NO"/>
        </w:rPr>
        <w:t>.</w:t>
      </w:r>
    </w:p>
    <w:p w14:paraId="30E788DB" w14:textId="426EBF7C" w:rsidR="0079644E" w:rsidRPr="00D43909" w:rsidRDefault="00B5668A" w:rsidP="00B5668A">
      <w:pPr>
        <w:spacing w:before="120" w:after="0" w:line="240" w:lineRule="auto"/>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2. Bãi bỏ toàn bộ </w:t>
      </w:r>
      <w:r w:rsidR="009759D4" w:rsidRPr="00D43909">
        <w:rPr>
          <w:rFonts w:ascii="Times New Roman" w:hAnsi="Times New Roman" w:cs="Times New Roman"/>
          <w:sz w:val="28"/>
          <w:szCs w:val="28"/>
          <w:lang w:val="nb-NO"/>
        </w:rPr>
        <w:t xml:space="preserve">Nghị quyết số </w:t>
      </w:r>
      <w:r w:rsidR="00A33D1D" w:rsidRPr="00A33D1D">
        <w:rPr>
          <w:rStyle w:val="Emphasis"/>
          <w:rFonts w:ascii="Times New Roman" w:hAnsi="Times New Roman" w:cs="Times New Roman"/>
          <w:bCs/>
          <w:i w:val="0"/>
          <w:iCs w:val="0"/>
          <w:sz w:val="28"/>
          <w:szCs w:val="28"/>
          <w:shd w:val="clear" w:color="auto" w:fill="FFFFFF"/>
          <w:lang w:val="nb-NO"/>
        </w:rPr>
        <w:t>34/2023/NQ-HĐND</w:t>
      </w:r>
      <w:r w:rsidR="009759D4" w:rsidRPr="00D43909">
        <w:rPr>
          <w:rFonts w:ascii="Times New Roman" w:hAnsi="Times New Roman" w:cs="Times New Roman"/>
          <w:sz w:val="28"/>
          <w:szCs w:val="28"/>
          <w:shd w:val="clear" w:color="auto" w:fill="FFFFFF"/>
          <w:lang w:val="nb-NO"/>
        </w:rPr>
        <w:t xml:space="preserve"> n</w:t>
      </w:r>
      <w:r w:rsidR="009759D4" w:rsidRPr="00D43909">
        <w:rPr>
          <w:rFonts w:ascii="Times New Roman" w:hAnsi="Times New Roman" w:cs="Times New Roman"/>
          <w:iCs/>
          <w:sz w:val="28"/>
          <w:szCs w:val="28"/>
          <w:lang w:val="nb-NO"/>
        </w:rPr>
        <w:t xml:space="preserve">gày </w:t>
      </w:r>
      <w:r w:rsidR="00A33D1D" w:rsidRPr="00A33D1D">
        <w:rPr>
          <w:rFonts w:ascii="Times New Roman" w:hAnsi="Times New Roman" w:cs="Times New Roman"/>
          <w:sz w:val="28"/>
          <w:szCs w:val="28"/>
          <w:shd w:val="clear" w:color="auto" w:fill="FFFFFF"/>
          <w:lang w:val="nb-NO"/>
        </w:rPr>
        <w:t>07 tháng 12 năm 2023</w:t>
      </w:r>
      <w:r w:rsidR="00A33D1D">
        <w:rPr>
          <w:rFonts w:ascii="Times New Roman" w:hAnsi="Times New Roman" w:cs="Times New Roman"/>
          <w:sz w:val="28"/>
          <w:szCs w:val="28"/>
          <w:shd w:val="clear" w:color="auto" w:fill="FFFFFF"/>
          <w:lang w:val="nb-NO"/>
        </w:rPr>
        <w:t xml:space="preserve"> </w:t>
      </w:r>
      <w:r w:rsidR="007B28BF" w:rsidRPr="00D43909">
        <w:rPr>
          <w:rFonts w:ascii="Times New Roman" w:hAnsi="Times New Roman" w:cs="Times New Roman"/>
          <w:sz w:val="28"/>
          <w:szCs w:val="28"/>
          <w:shd w:val="clear" w:color="auto" w:fill="FFFFFF"/>
          <w:lang w:val="nb-NO"/>
        </w:rPr>
        <w:t xml:space="preserve">của Hội đồng nhân dân tỉnh </w:t>
      </w:r>
      <w:r w:rsidR="00A33D1D" w:rsidRPr="00BF5F50">
        <w:rPr>
          <w:rFonts w:ascii="Times New Roman" w:hAnsi="Times New Roman" w:cs="Times New Roman"/>
          <w:sz w:val="28"/>
          <w:szCs w:val="28"/>
          <w:lang w:val="nb-NO"/>
        </w:rPr>
        <w:t xml:space="preserve">Đắk Lắk </w:t>
      </w:r>
      <w:r w:rsidR="00A33D1D">
        <w:rPr>
          <w:rFonts w:ascii="Times New Roman" w:hAnsi="Times New Roman" w:cs="Times New Roman"/>
          <w:sz w:val="28"/>
          <w:szCs w:val="28"/>
          <w:lang w:val="nb-NO"/>
        </w:rPr>
        <w:t xml:space="preserve">(cũ) </w:t>
      </w:r>
      <w:r w:rsidR="009759D4" w:rsidRPr="00D43909">
        <w:rPr>
          <w:rFonts w:ascii="Times New Roman" w:hAnsi="Times New Roman" w:cs="Times New Roman"/>
          <w:sz w:val="28"/>
          <w:szCs w:val="28"/>
          <w:shd w:val="clear" w:color="auto" w:fill="FFFFFF"/>
          <w:lang w:val="nb-NO"/>
        </w:rPr>
        <w:t xml:space="preserve">về việc </w:t>
      </w:r>
      <w:r w:rsidR="00A33D1D" w:rsidRPr="00A33D1D">
        <w:rPr>
          <w:rFonts w:ascii="Times New Roman" w:hAnsi="Times New Roman" w:cs="Times New Roman"/>
          <w:sz w:val="28"/>
          <w:szCs w:val="28"/>
          <w:shd w:val="clear" w:color="auto" w:fill="FFFFFF"/>
          <w:lang w:val="nb-NO"/>
        </w:rPr>
        <w:t>quy định chính sách ưu đãi; tiêu chí đánh giá xác định đối tượng chuyên gia, nhà khoa học và người có tài năng đặc biệt trong</w:t>
      </w:r>
      <w:r w:rsidR="00A33D1D">
        <w:rPr>
          <w:rFonts w:ascii="Times New Roman" w:hAnsi="Times New Roman" w:cs="Times New Roman"/>
          <w:sz w:val="28"/>
          <w:szCs w:val="28"/>
          <w:shd w:val="clear" w:color="auto" w:fill="FFFFFF"/>
          <w:lang w:val="nb-NO"/>
        </w:rPr>
        <w:t xml:space="preserve"> </w:t>
      </w:r>
      <w:r w:rsidR="00A33D1D" w:rsidRPr="00A33D1D">
        <w:rPr>
          <w:rFonts w:ascii="Times New Roman" w:hAnsi="Times New Roman" w:cs="Times New Roman"/>
          <w:sz w:val="28"/>
          <w:szCs w:val="28"/>
          <w:shd w:val="clear" w:color="auto" w:fill="FFFFFF"/>
          <w:lang w:val="nb-NO"/>
        </w:rPr>
        <w:t>các lĩnh vực cần thu hút làm việc tại các cơ quan chuyên môn và đơn vị sự</w:t>
      </w:r>
      <w:r w:rsidR="00F56EA8">
        <w:rPr>
          <w:rFonts w:ascii="Times New Roman" w:hAnsi="Times New Roman" w:cs="Times New Roman"/>
          <w:sz w:val="28"/>
          <w:szCs w:val="28"/>
          <w:shd w:val="clear" w:color="auto" w:fill="FFFFFF"/>
          <w:lang w:val="nb-NO"/>
        </w:rPr>
        <w:t xml:space="preserve"> </w:t>
      </w:r>
      <w:r w:rsidR="00A33D1D" w:rsidRPr="00A33D1D">
        <w:rPr>
          <w:rFonts w:ascii="Times New Roman" w:hAnsi="Times New Roman" w:cs="Times New Roman"/>
          <w:sz w:val="28"/>
          <w:szCs w:val="28"/>
          <w:shd w:val="clear" w:color="auto" w:fill="FFFFFF"/>
          <w:lang w:val="nb-NO"/>
        </w:rPr>
        <w:t>nghiệp công lập trực thuộc thành phố Buôn Ma Thuột, tỉnh Đắk Lắk</w:t>
      </w:r>
      <w:r w:rsidR="00520677" w:rsidRPr="00D43909">
        <w:rPr>
          <w:rFonts w:ascii="Times New Roman" w:hAnsi="Times New Roman" w:cs="Times New Roman"/>
          <w:sz w:val="28"/>
          <w:szCs w:val="28"/>
          <w:lang w:val="nb-NO"/>
        </w:rPr>
        <w:t>.</w:t>
      </w:r>
      <w:r w:rsidR="009759D4" w:rsidRPr="00D43909">
        <w:rPr>
          <w:rFonts w:ascii="Times New Roman" w:hAnsi="Times New Roman" w:cs="Times New Roman"/>
          <w:sz w:val="28"/>
          <w:szCs w:val="28"/>
          <w:lang w:val="nb-NO"/>
        </w:rPr>
        <w:t xml:space="preserve"> </w:t>
      </w:r>
      <w:r w:rsidR="00A33D1D">
        <w:rPr>
          <w:rFonts w:ascii="Times New Roman" w:hAnsi="Times New Roman" w:cs="Times New Roman"/>
          <w:sz w:val="28"/>
          <w:szCs w:val="28"/>
          <w:lang w:val="nb-NO"/>
        </w:rPr>
        <w:t xml:space="preserve"> </w:t>
      </w:r>
    </w:p>
    <w:p w14:paraId="0F835F04" w14:textId="0C8BA726" w:rsidR="00B15B8C" w:rsidRPr="00D43909" w:rsidRDefault="00B5668A" w:rsidP="00F0276A">
      <w:pPr>
        <w:spacing w:before="120" w:after="0" w:line="240" w:lineRule="auto"/>
        <w:ind w:firstLine="720"/>
        <w:jc w:val="both"/>
        <w:rPr>
          <w:rFonts w:ascii="Times New Roman" w:hAnsi="Times New Roman" w:cs="Times New Roman"/>
          <w:sz w:val="28"/>
          <w:szCs w:val="28"/>
          <w:lang w:val="nb-NO"/>
        </w:rPr>
      </w:pPr>
      <w:r>
        <w:rPr>
          <w:rStyle w:val="fontstyle01"/>
          <w:color w:val="auto"/>
          <w:lang w:val="nb-NO"/>
        </w:rPr>
        <w:t>3</w:t>
      </w:r>
      <w:r w:rsidR="0079644E" w:rsidRPr="00D43909">
        <w:rPr>
          <w:rStyle w:val="fontstyle01"/>
          <w:color w:val="auto"/>
          <w:lang w:val="nb-NO"/>
        </w:rPr>
        <w:t xml:space="preserve">. </w:t>
      </w:r>
      <w:r w:rsidR="00B15B8C" w:rsidRPr="00D43909">
        <w:rPr>
          <w:rStyle w:val="fontstyle01"/>
          <w:color w:val="auto"/>
          <w:lang w:val="nb-NO"/>
        </w:rPr>
        <w:t xml:space="preserve">Trường hợp các văn bản quy phạm pháp luật dẫn chiếu tại Nghị quyết này </w:t>
      </w:r>
      <w:r w:rsidR="00B15B8C" w:rsidRPr="00D43909">
        <w:rPr>
          <w:rStyle w:val="Emphasis"/>
          <w:rFonts w:ascii="Times New Roman" w:hAnsi="Times New Roman" w:cs="Times New Roman"/>
          <w:bCs/>
          <w:i w:val="0"/>
          <w:iCs w:val="0"/>
          <w:sz w:val="28"/>
          <w:szCs w:val="28"/>
          <w:shd w:val="clear" w:color="auto" w:fill="FFFFFF"/>
          <w:lang w:val="nb-NO"/>
        </w:rPr>
        <w:t>được sửa đổi</w:t>
      </w:r>
      <w:r w:rsidR="00B15B8C" w:rsidRPr="00D43909">
        <w:rPr>
          <w:rFonts w:ascii="Times New Roman" w:hAnsi="Times New Roman" w:cs="Times New Roman"/>
          <w:i/>
          <w:sz w:val="28"/>
          <w:szCs w:val="28"/>
          <w:shd w:val="clear" w:color="auto" w:fill="FFFFFF"/>
          <w:lang w:val="nb-NO"/>
        </w:rPr>
        <w:t>, </w:t>
      </w:r>
      <w:r w:rsidR="00B15B8C" w:rsidRPr="00D43909">
        <w:rPr>
          <w:rStyle w:val="Emphasis"/>
          <w:rFonts w:ascii="Times New Roman" w:hAnsi="Times New Roman" w:cs="Times New Roman"/>
          <w:bCs/>
          <w:i w:val="0"/>
          <w:iCs w:val="0"/>
          <w:sz w:val="28"/>
          <w:szCs w:val="28"/>
          <w:shd w:val="clear" w:color="auto" w:fill="FFFFFF"/>
          <w:lang w:val="nb-NO"/>
        </w:rPr>
        <w:t>bổ sung</w:t>
      </w:r>
      <w:r w:rsidR="00B15B8C" w:rsidRPr="00D43909">
        <w:rPr>
          <w:rFonts w:ascii="Times New Roman" w:hAnsi="Times New Roman" w:cs="Times New Roman"/>
          <w:sz w:val="28"/>
          <w:szCs w:val="28"/>
          <w:shd w:val="clear" w:color="auto" w:fill="FFFFFF"/>
          <w:lang w:val="nb-NO"/>
        </w:rPr>
        <w:t> hoặc</w:t>
      </w:r>
      <w:r w:rsidR="00B15B8C" w:rsidRPr="00D43909">
        <w:rPr>
          <w:rFonts w:ascii="Times New Roman" w:hAnsi="Times New Roman" w:cs="Times New Roman"/>
          <w:i/>
          <w:sz w:val="28"/>
          <w:szCs w:val="28"/>
          <w:shd w:val="clear" w:color="auto" w:fill="FFFFFF"/>
          <w:lang w:val="nb-NO"/>
        </w:rPr>
        <w:t> </w:t>
      </w:r>
      <w:r w:rsidR="00B15B8C" w:rsidRPr="00D43909">
        <w:rPr>
          <w:rStyle w:val="Emphasis"/>
          <w:rFonts w:ascii="Times New Roman" w:hAnsi="Times New Roman" w:cs="Times New Roman"/>
          <w:bCs/>
          <w:i w:val="0"/>
          <w:iCs w:val="0"/>
          <w:sz w:val="28"/>
          <w:szCs w:val="28"/>
          <w:shd w:val="clear" w:color="auto" w:fill="FFFFFF"/>
          <w:lang w:val="nb-NO"/>
        </w:rPr>
        <w:t>thay thế</w:t>
      </w:r>
      <w:r w:rsidR="00B15B8C" w:rsidRPr="00D43909">
        <w:rPr>
          <w:rFonts w:ascii="Times New Roman" w:hAnsi="Times New Roman" w:cs="Times New Roman"/>
          <w:sz w:val="28"/>
          <w:szCs w:val="28"/>
          <w:shd w:val="clear" w:color="auto" w:fill="FFFFFF"/>
          <w:lang w:val="nb-NO"/>
        </w:rPr>
        <w:t> thì thực hiện theo </w:t>
      </w:r>
      <w:r w:rsidR="00B15B8C" w:rsidRPr="00D43909">
        <w:rPr>
          <w:rStyle w:val="Emphasis"/>
          <w:rFonts w:ascii="Times New Roman" w:hAnsi="Times New Roman" w:cs="Times New Roman"/>
          <w:bCs/>
          <w:i w:val="0"/>
          <w:iCs w:val="0"/>
          <w:sz w:val="28"/>
          <w:szCs w:val="28"/>
          <w:shd w:val="clear" w:color="auto" w:fill="FFFFFF"/>
          <w:lang w:val="nb-NO"/>
        </w:rPr>
        <w:t>các văn bản sửa đổi</w:t>
      </w:r>
      <w:r w:rsidR="00B15B8C" w:rsidRPr="00D43909">
        <w:rPr>
          <w:rFonts w:ascii="Times New Roman" w:hAnsi="Times New Roman" w:cs="Times New Roman"/>
          <w:i/>
          <w:sz w:val="28"/>
          <w:szCs w:val="28"/>
          <w:shd w:val="clear" w:color="auto" w:fill="FFFFFF"/>
          <w:lang w:val="nb-NO"/>
        </w:rPr>
        <w:t>, </w:t>
      </w:r>
      <w:r w:rsidR="00B15B8C" w:rsidRPr="00D43909">
        <w:rPr>
          <w:rStyle w:val="Emphasis"/>
          <w:rFonts w:ascii="Times New Roman" w:hAnsi="Times New Roman" w:cs="Times New Roman"/>
          <w:bCs/>
          <w:i w:val="0"/>
          <w:iCs w:val="0"/>
          <w:sz w:val="28"/>
          <w:szCs w:val="28"/>
          <w:shd w:val="clear" w:color="auto" w:fill="FFFFFF"/>
          <w:lang w:val="nb-NO"/>
        </w:rPr>
        <w:t>bổ sung</w:t>
      </w:r>
      <w:r w:rsidR="00B15B8C" w:rsidRPr="00D43909">
        <w:rPr>
          <w:rFonts w:ascii="Times New Roman" w:hAnsi="Times New Roman" w:cs="Times New Roman"/>
          <w:sz w:val="28"/>
          <w:szCs w:val="28"/>
          <w:shd w:val="clear" w:color="auto" w:fill="FFFFFF"/>
          <w:lang w:val="nb-NO"/>
        </w:rPr>
        <w:t> hoặc </w:t>
      </w:r>
      <w:r w:rsidR="00B15B8C" w:rsidRPr="00D43909">
        <w:rPr>
          <w:rStyle w:val="Emphasis"/>
          <w:rFonts w:ascii="Times New Roman" w:hAnsi="Times New Roman" w:cs="Times New Roman"/>
          <w:bCs/>
          <w:i w:val="0"/>
          <w:iCs w:val="0"/>
          <w:sz w:val="28"/>
          <w:szCs w:val="28"/>
          <w:shd w:val="clear" w:color="auto" w:fill="FFFFFF"/>
          <w:lang w:val="nb-NO"/>
        </w:rPr>
        <w:t>thay thế</w:t>
      </w:r>
      <w:r w:rsidR="00B15B8C" w:rsidRPr="00D43909">
        <w:rPr>
          <w:rFonts w:ascii="Times New Roman" w:hAnsi="Times New Roman" w:cs="Times New Roman"/>
          <w:sz w:val="28"/>
          <w:szCs w:val="28"/>
          <w:shd w:val="clear" w:color="auto" w:fill="FFFFFF"/>
          <w:lang w:val="nb-NO"/>
        </w:rPr>
        <w:t> đó.</w:t>
      </w:r>
      <w:r w:rsidR="005E47EF">
        <w:rPr>
          <w:rFonts w:ascii="Times New Roman" w:hAnsi="Times New Roman" w:cs="Times New Roman"/>
          <w:sz w:val="28"/>
          <w:szCs w:val="28"/>
          <w:shd w:val="clear" w:color="auto" w:fill="FFFFFF"/>
          <w:lang w:val="nb-NO"/>
        </w:rPr>
        <w:t>/.</w:t>
      </w:r>
    </w:p>
    <w:bookmarkEnd w:id="1"/>
    <w:p w14:paraId="730BE0D9" w14:textId="77777777" w:rsidR="00E31C65" w:rsidRPr="00556DC5" w:rsidRDefault="00E31C65" w:rsidP="00E31C65">
      <w:pPr>
        <w:pStyle w:val="BodyTextIndent"/>
        <w:tabs>
          <w:tab w:val="center" w:pos="3267"/>
        </w:tabs>
        <w:spacing w:before="80" w:after="80" w:line="240" w:lineRule="auto"/>
        <w:ind w:left="0" w:firstLine="720"/>
        <w:jc w:val="both"/>
        <w:rPr>
          <w:rFonts w:ascii="Times New Roman" w:hAnsi="Times New Roman" w:cs="Times New Roman"/>
          <w:spacing w:val="-4"/>
          <w:sz w:val="18"/>
          <w:szCs w:val="18"/>
          <w:lang w:val="nb-NO"/>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310"/>
      </w:tblGrid>
      <w:tr w:rsidR="00556DC5" w:rsidRPr="00556DC5" w14:paraId="3661CEFD" w14:textId="77777777" w:rsidTr="00647631">
        <w:tc>
          <w:tcPr>
            <w:tcW w:w="4770" w:type="dxa"/>
          </w:tcPr>
          <w:p w14:paraId="29BDD9B9" w14:textId="77777777" w:rsidR="00CF039E" w:rsidRPr="00556DC5" w:rsidRDefault="00CF039E" w:rsidP="00CF039E">
            <w:pPr>
              <w:pStyle w:val="BodyTextIndent"/>
              <w:tabs>
                <w:tab w:val="center" w:pos="3267"/>
              </w:tabs>
              <w:spacing w:after="0"/>
              <w:ind w:left="0"/>
              <w:jc w:val="both"/>
              <w:rPr>
                <w:rFonts w:ascii="Times New Roman" w:hAnsi="Times New Roman"/>
                <w:b/>
                <w:i/>
                <w:sz w:val="24"/>
                <w:szCs w:val="24"/>
                <w:lang w:val="vi-VN"/>
              </w:rPr>
            </w:pPr>
            <w:r w:rsidRPr="00556DC5">
              <w:rPr>
                <w:rFonts w:ascii="Times New Roman" w:hAnsi="Times New Roman"/>
                <w:b/>
                <w:bCs/>
                <w:i/>
                <w:iCs/>
                <w:sz w:val="24"/>
                <w:szCs w:val="24"/>
                <w:lang w:val="vi-VN"/>
              </w:rPr>
              <w:t>Nơi nhận</w:t>
            </w:r>
            <w:r w:rsidRPr="00556DC5">
              <w:rPr>
                <w:rFonts w:ascii="Times New Roman" w:hAnsi="Times New Roman"/>
                <w:b/>
                <w:i/>
                <w:sz w:val="24"/>
                <w:szCs w:val="24"/>
                <w:lang w:val="vi-VN"/>
              </w:rPr>
              <w:t>:</w:t>
            </w:r>
          </w:p>
          <w:p w14:paraId="73564F77" w14:textId="77777777" w:rsidR="00CF039E" w:rsidRPr="00D43909" w:rsidRDefault="00CF039E" w:rsidP="009C4EEF">
            <w:pPr>
              <w:rPr>
                <w:rFonts w:ascii="Times New Roman" w:hAnsi="Times New Roman"/>
                <w:lang w:val="nb-NO"/>
              </w:rPr>
            </w:pPr>
            <w:r w:rsidRPr="00D43909">
              <w:rPr>
                <w:rFonts w:ascii="Times New Roman" w:hAnsi="Times New Roman"/>
                <w:lang w:val="nb-NO"/>
              </w:rPr>
              <w:t xml:space="preserve">- </w:t>
            </w:r>
            <w:r w:rsidR="00647631" w:rsidRPr="00D43909">
              <w:rPr>
                <w:rFonts w:ascii="Times New Roman" w:hAnsi="Times New Roman"/>
                <w:lang w:val="nb-NO"/>
              </w:rPr>
              <w:t>Ủy ban Thường vụ</w:t>
            </w:r>
            <w:r w:rsidR="005C6FDA" w:rsidRPr="00D43909">
              <w:rPr>
                <w:rFonts w:ascii="Times New Roman" w:hAnsi="Times New Roman"/>
                <w:lang w:val="nb-NO"/>
              </w:rPr>
              <w:t xml:space="preserve"> Quốc hội</w:t>
            </w:r>
            <w:r w:rsidRPr="00D43909">
              <w:rPr>
                <w:rFonts w:ascii="Times New Roman" w:hAnsi="Times New Roman"/>
                <w:lang w:val="nb-NO"/>
              </w:rPr>
              <w:t>;</w:t>
            </w:r>
          </w:p>
          <w:p w14:paraId="51339073" w14:textId="77777777" w:rsidR="00CF039E" w:rsidRPr="00D43909" w:rsidRDefault="00CF039E" w:rsidP="009C4EEF">
            <w:pPr>
              <w:jc w:val="both"/>
              <w:rPr>
                <w:rFonts w:ascii="Times New Roman" w:hAnsi="Times New Roman"/>
                <w:lang w:val="nb-NO"/>
              </w:rPr>
            </w:pPr>
            <w:r w:rsidRPr="00D43909">
              <w:rPr>
                <w:rFonts w:ascii="Times New Roman" w:hAnsi="Times New Roman"/>
                <w:lang w:val="nb-NO"/>
              </w:rPr>
              <w:t>- Chính phủ;</w:t>
            </w:r>
          </w:p>
          <w:p w14:paraId="42396E4F" w14:textId="77777777" w:rsidR="00647631" w:rsidRPr="00D43909" w:rsidRDefault="00CF039E" w:rsidP="009C4EEF">
            <w:pPr>
              <w:jc w:val="both"/>
              <w:rPr>
                <w:rFonts w:ascii="Times New Roman" w:hAnsi="Times New Roman"/>
                <w:lang w:val="nb-NO"/>
              </w:rPr>
            </w:pPr>
            <w:r w:rsidRPr="00D43909">
              <w:rPr>
                <w:rFonts w:ascii="Times New Roman" w:hAnsi="Times New Roman"/>
                <w:lang w:val="nb-NO"/>
              </w:rPr>
              <w:t xml:space="preserve">- </w:t>
            </w:r>
            <w:r w:rsidR="00647631" w:rsidRPr="00D43909">
              <w:rPr>
                <w:rFonts w:ascii="Times New Roman" w:hAnsi="Times New Roman"/>
                <w:lang w:val="nb-NO"/>
              </w:rPr>
              <w:t>Các Bộ:</w:t>
            </w:r>
            <w:r w:rsidR="005C6FDA" w:rsidRPr="00D43909">
              <w:rPr>
                <w:rFonts w:ascii="Times New Roman" w:hAnsi="Times New Roman"/>
                <w:lang w:val="nb-NO"/>
              </w:rPr>
              <w:t xml:space="preserve"> Nội vụ</w:t>
            </w:r>
            <w:r w:rsidR="00647631" w:rsidRPr="00D43909">
              <w:rPr>
                <w:rFonts w:ascii="Times New Roman" w:hAnsi="Times New Roman"/>
                <w:lang w:val="nb-NO"/>
              </w:rPr>
              <w:t>, Tài chính, Tư pháp</w:t>
            </w:r>
            <w:r w:rsidRPr="00D43909">
              <w:rPr>
                <w:rFonts w:ascii="Times New Roman" w:hAnsi="Times New Roman"/>
                <w:lang w:val="nb-NO"/>
              </w:rPr>
              <w:t>;</w:t>
            </w:r>
          </w:p>
          <w:p w14:paraId="3049A112" w14:textId="77777777" w:rsidR="00CF039E" w:rsidRPr="00D43909" w:rsidRDefault="00647631" w:rsidP="009C4EEF">
            <w:pPr>
              <w:jc w:val="both"/>
              <w:rPr>
                <w:rFonts w:ascii="Times New Roman" w:hAnsi="Times New Roman"/>
                <w:lang w:val="nb-NO"/>
              </w:rPr>
            </w:pPr>
            <w:r w:rsidRPr="00D43909">
              <w:rPr>
                <w:rFonts w:ascii="Times New Roman" w:hAnsi="Times New Roman"/>
                <w:lang w:val="nb-NO"/>
              </w:rPr>
              <w:t>- Ban Công tác đại biểu thuộc UBTVQH;</w:t>
            </w:r>
            <w:r w:rsidR="005C6FDA" w:rsidRPr="00D43909">
              <w:rPr>
                <w:rFonts w:ascii="Times New Roman" w:hAnsi="Times New Roman"/>
                <w:lang w:val="nb-NO"/>
              </w:rPr>
              <w:t xml:space="preserve"> </w:t>
            </w:r>
          </w:p>
          <w:p w14:paraId="13B4F740" w14:textId="77777777" w:rsidR="00B23F3C" w:rsidRPr="00D43909" w:rsidRDefault="00B23F3C" w:rsidP="00B23F3C">
            <w:pPr>
              <w:jc w:val="both"/>
              <w:rPr>
                <w:rFonts w:ascii="Times New Roman" w:hAnsi="Times New Roman"/>
                <w:lang w:val="nb-NO"/>
              </w:rPr>
            </w:pPr>
            <w:r w:rsidRPr="00D43909">
              <w:rPr>
                <w:rFonts w:ascii="Times New Roman" w:hAnsi="Times New Roman"/>
                <w:lang w:val="nb-NO"/>
              </w:rPr>
              <w:t>- Vụ Pháp chế - Bộ Nội vụ;</w:t>
            </w:r>
          </w:p>
          <w:p w14:paraId="207DFF36" w14:textId="77777777" w:rsidR="00CF039E" w:rsidRPr="00D43909" w:rsidRDefault="00CF039E" w:rsidP="009C4EEF">
            <w:pPr>
              <w:jc w:val="both"/>
              <w:rPr>
                <w:rFonts w:ascii="Times New Roman" w:hAnsi="Times New Roman"/>
                <w:lang w:val="nb-NO"/>
              </w:rPr>
            </w:pPr>
            <w:r w:rsidRPr="00D43909">
              <w:rPr>
                <w:rFonts w:ascii="Times New Roman" w:hAnsi="Times New Roman"/>
                <w:lang w:val="nb-NO"/>
              </w:rPr>
              <w:t>- Cục Kiểm tra văn bả</w:t>
            </w:r>
            <w:r w:rsidR="00091BC7" w:rsidRPr="00D43909">
              <w:rPr>
                <w:rFonts w:ascii="Times New Roman" w:hAnsi="Times New Roman"/>
                <w:lang w:val="nb-NO"/>
              </w:rPr>
              <w:t>n QPPL</w:t>
            </w:r>
            <w:r w:rsidR="005C6FDA" w:rsidRPr="00D43909">
              <w:rPr>
                <w:rFonts w:ascii="Times New Roman" w:hAnsi="Times New Roman"/>
                <w:lang w:val="nb-NO"/>
              </w:rPr>
              <w:t xml:space="preserve"> </w:t>
            </w:r>
            <w:r w:rsidR="00091BC7" w:rsidRPr="00D43909">
              <w:rPr>
                <w:rFonts w:ascii="Times New Roman" w:hAnsi="Times New Roman"/>
                <w:lang w:val="nb-NO"/>
              </w:rPr>
              <w:t>-</w:t>
            </w:r>
            <w:r w:rsidR="005C6FDA" w:rsidRPr="00D43909">
              <w:rPr>
                <w:rFonts w:ascii="Times New Roman" w:hAnsi="Times New Roman"/>
                <w:lang w:val="nb-NO"/>
              </w:rPr>
              <w:t xml:space="preserve"> </w:t>
            </w:r>
            <w:r w:rsidRPr="00D43909">
              <w:rPr>
                <w:rFonts w:ascii="Times New Roman" w:hAnsi="Times New Roman"/>
                <w:lang w:val="nb-NO"/>
              </w:rPr>
              <w:t>Bộ</w:t>
            </w:r>
            <w:r w:rsidR="00091BC7" w:rsidRPr="00D43909">
              <w:rPr>
                <w:rFonts w:ascii="Times New Roman" w:hAnsi="Times New Roman"/>
                <w:lang w:val="nb-NO"/>
              </w:rPr>
              <w:t xml:space="preserve"> Tư pháp</w:t>
            </w:r>
            <w:r w:rsidRPr="00D43909">
              <w:rPr>
                <w:rFonts w:ascii="Times New Roman" w:hAnsi="Times New Roman"/>
                <w:lang w:val="nb-NO"/>
              </w:rPr>
              <w:t>;</w:t>
            </w:r>
          </w:p>
          <w:p w14:paraId="1CB46D7F" w14:textId="77777777" w:rsidR="00647631" w:rsidRPr="00D43909" w:rsidRDefault="00647631" w:rsidP="009C4EEF">
            <w:pPr>
              <w:jc w:val="both"/>
              <w:rPr>
                <w:rFonts w:ascii="Times New Roman" w:hAnsi="Times New Roman"/>
                <w:lang w:val="nb-NO"/>
              </w:rPr>
            </w:pPr>
            <w:r w:rsidRPr="00D43909">
              <w:rPr>
                <w:rFonts w:ascii="Times New Roman" w:hAnsi="Times New Roman"/>
                <w:lang w:val="nb-NO"/>
              </w:rPr>
              <w:t>- Thường trực</w:t>
            </w:r>
            <w:r w:rsidR="00CF039E" w:rsidRPr="00D43909">
              <w:rPr>
                <w:rFonts w:ascii="Times New Roman" w:hAnsi="Times New Roman"/>
                <w:lang w:val="nb-NO"/>
              </w:rPr>
              <w:t xml:space="preserve"> Tỉnh ủy; </w:t>
            </w:r>
          </w:p>
          <w:p w14:paraId="50D9616D" w14:textId="77777777" w:rsidR="005C6FDA" w:rsidRPr="00D43909" w:rsidRDefault="00647631" w:rsidP="009C4EEF">
            <w:pPr>
              <w:jc w:val="both"/>
              <w:rPr>
                <w:rFonts w:ascii="Times New Roman" w:hAnsi="Times New Roman"/>
                <w:lang w:val="nb-NO"/>
              </w:rPr>
            </w:pPr>
            <w:r w:rsidRPr="00D43909">
              <w:rPr>
                <w:rFonts w:ascii="Times New Roman" w:hAnsi="Times New Roman"/>
                <w:lang w:val="nb-NO"/>
              </w:rPr>
              <w:t xml:space="preserve">- </w:t>
            </w:r>
            <w:r w:rsidR="00CF039E" w:rsidRPr="00D43909">
              <w:rPr>
                <w:rFonts w:ascii="Times New Roman" w:hAnsi="Times New Roman"/>
                <w:lang w:val="nb-NO"/>
              </w:rPr>
              <w:t xml:space="preserve">Đoàn </w:t>
            </w:r>
            <w:r w:rsidRPr="00D43909">
              <w:rPr>
                <w:rFonts w:ascii="Times New Roman" w:hAnsi="Times New Roman"/>
                <w:lang w:val="nb-NO"/>
              </w:rPr>
              <w:t>đại biểu Quốc hội</w:t>
            </w:r>
            <w:r w:rsidR="00CF039E" w:rsidRPr="00D43909">
              <w:rPr>
                <w:rFonts w:ascii="Times New Roman" w:hAnsi="Times New Roman"/>
                <w:lang w:val="nb-NO"/>
              </w:rPr>
              <w:t xml:space="preserve"> tỉ</w:t>
            </w:r>
            <w:r w:rsidR="005C6FDA" w:rsidRPr="00D43909">
              <w:rPr>
                <w:rFonts w:ascii="Times New Roman" w:hAnsi="Times New Roman"/>
                <w:lang w:val="nb-NO"/>
              </w:rPr>
              <w:t>nh;</w:t>
            </w:r>
            <w:r w:rsidR="005C6FDA" w:rsidRPr="00D43909">
              <w:rPr>
                <w:rFonts w:ascii="Times New Roman" w:hAnsi="Times New Roman"/>
                <w:lang w:val="nb-NO"/>
              </w:rPr>
              <w:tab/>
            </w:r>
            <w:r w:rsidR="005C6FDA" w:rsidRPr="00D43909">
              <w:rPr>
                <w:rFonts w:ascii="Times New Roman" w:hAnsi="Times New Roman"/>
                <w:lang w:val="nb-NO"/>
              </w:rPr>
              <w:tab/>
            </w:r>
          </w:p>
          <w:p w14:paraId="3E7B6698" w14:textId="77777777" w:rsidR="00647631" w:rsidRPr="00D43909" w:rsidRDefault="00CF039E" w:rsidP="009C4EEF">
            <w:pPr>
              <w:jc w:val="both"/>
              <w:rPr>
                <w:rFonts w:ascii="Times New Roman" w:hAnsi="Times New Roman"/>
                <w:lang w:val="nb-NO"/>
              </w:rPr>
            </w:pPr>
            <w:r w:rsidRPr="00D43909">
              <w:rPr>
                <w:rFonts w:ascii="Times New Roman" w:hAnsi="Times New Roman"/>
                <w:lang w:val="nb-NO"/>
              </w:rPr>
              <w:t xml:space="preserve">- </w:t>
            </w:r>
            <w:r w:rsidR="00C47621" w:rsidRPr="00D43909">
              <w:rPr>
                <w:rFonts w:ascii="Times New Roman" w:hAnsi="Times New Roman"/>
                <w:lang w:val="nb-NO"/>
              </w:rPr>
              <w:t xml:space="preserve">TT. HĐND, </w:t>
            </w:r>
            <w:r w:rsidRPr="00D43909">
              <w:rPr>
                <w:rFonts w:ascii="Times New Roman" w:hAnsi="Times New Roman"/>
                <w:lang w:val="nb-NO"/>
              </w:rPr>
              <w:t>UBND</w:t>
            </w:r>
            <w:r w:rsidR="00C47621" w:rsidRPr="00D43909">
              <w:rPr>
                <w:rFonts w:ascii="Times New Roman" w:hAnsi="Times New Roman"/>
                <w:lang w:val="nb-NO"/>
              </w:rPr>
              <w:t>, UBMTTQVN</w:t>
            </w:r>
            <w:r w:rsidRPr="00D43909">
              <w:rPr>
                <w:rFonts w:ascii="Times New Roman" w:hAnsi="Times New Roman"/>
                <w:lang w:val="nb-NO"/>
              </w:rPr>
              <w:t xml:space="preserve"> tỉnh;</w:t>
            </w:r>
          </w:p>
          <w:p w14:paraId="01E71D58" w14:textId="77777777" w:rsidR="00CF039E" w:rsidRPr="00556DC5" w:rsidRDefault="00CF039E" w:rsidP="009C4EEF">
            <w:pPr>
              <w:jc w:val="both"/>
              <w:rPr>
                <w:rFonts w:ascii="Times New Roman" w:hAnsi="Times New Roman"/>
                <w:lang w:val="vi-VN"/>
              </w:rPr>
            </w:pPr>
            <w:r w:rsidRPr="00556DC5">
              <w:rPr>
                <w:rFonts w:ascii="Times New Roman" w:hAnsi="Times New Roman"/>
                <w:lang w:val="vi-VN"/>
              </w:rPr>
              <w:t xml:space="preserve">- </w:t>
            </w:r>
            <w:r w:rsidR="00C47621" w:rsidRPr="004E6442">
              <w:rPr>
                <w:rFonts w:ascii="Times New Roman" w:hAnsi="Times New Roman"/>
                <w:lang w:val="nb-NO"/>
              </w:rPr>
              <w:t>Các vị đ</w:t>
            </w:r>
            <w:r w:rsidRPr="00556DC5">
              <w:rPr>
                <w:rFonts w:ascii="Times New Roman" w:hAnsi="Times New Roman"/>
                <w:lang w:val="vi-VN"/>
              </w:rPr>
              <w:t>ại biểu HĐND tỉ</w:t>
            </w:r>
            <w:r w:rsidR="00C47621" w:rsidRPr="00556DC5">
              <w:rPr>
                <w:rFonts w:ascii="Times New Roman" w:hAnsi="Times New Roman"/>
                <w:lang w:val="vi-VN"/>
              </w:rPr>
              <w:t>nh</w:t>
            </w:r>
            <w:r w:rsidRPr="00556DC5">
              <w:rPr>
                <w:rFonts w:ascii="Times New Roman" w:hAnsi="Times New Roman"/>
                <w:lang w:val="vi-VN"/>
              </w:rPr>
              <w:t>;</w:t>
            </w:r>
          </w:p>
          <w:p w14:paraId="1A5D69F9" w14:textId="77777777" w:rsidR="00647631" w:rsidRPr="00556DC5" w:rsidRDefault="00647631" w:rsidP="00647631">
            <w:pPr>
              <w:jc w:val="both"/>
              <w:rPr>
                <w:rFonts w:ascii="Times New Roman" w:hAnsi="Times New Roman"/>
                <w:spacing w:val="-6"/>
                <w:lang w:val="vi-VN"/>
              </w:rPr>
            </w:pPr>
            <w:r w:rsidRPr="00556DC5">
              <w:rPr>
                <w:rFonts w:ascii="Times New Roman" w:hAnsi="Times New Roman"/>
                <w:spacing w:val="-6"/>
                <w:lang w:val="vi-VN"/>
              </w:rPr>
              <w:t xml:space="preserve">- </w:t>
            </w:r>
            <w:r w:rsidRPr="00D43909">
              <w:rPr>
                <w:rFonts w:ascii="Times New Roman" w:hAnsi="Times New Roman"/>
                <w:spacing w:val="-6"/>
                <w:lang w:val="vi-VN"/>
              </w:rPr>
              <w:t xml:space="preserve">Các </w:t>
            </w:r>
            <w:r w:rsidRPr="00556DC5">
              <w:rPr>
                <w:rFonts w:ascii="Times New Roman" w:hAnsi="Times New Roman"/>
                <w:spacing w:val="-6"/>
                <w:lang w:val="vi-VN"/>
              </w:rPr>
              <w:t xml:space="preserve">VP: </w:t>
            </w:r>
            <w:r w:rsidRPr="00D43909">
              <w:rPr>
                <w:rFonts w:ascii="Times New Roman" w:hAnsi="Times New Roman"/>
                <w:spacing w:val="-6"/>
                <w:lang w:val="vi-VN"/>
              </w:rPr>
              <w:t>Tỉnh ủy, Đoàn ĐBQH&amp;</w:t>
            </w:r>
            <w:r w:rsidRPr="00556DC5">
              <w:rPr>
                <w:rFonts w:ascii="Times New Roman" w:hAnsi="Times New Roman"/>
                <w:spacing w:val="-6"/>
                <w:lang w:val="vi-VN"/>
              </w:rPr>
              <w:t>HĐND</w:t>
            </w:r>
            <w:r w:rsidRPr="00D43909">
              <w:rPr>
                <w:rFonts w:ascii="Times New Roman" w:hAnsi="Times New Roman"/>
                <w:spacing w:val="-6"/>
                <w:lang w:val="vi-VN"/>
              </w:rPr>
              <w:t>, UBND</w:t>
            </w:r>
            <w:r w:rsidRPr="00556DC5">
              <w:rPr>
                <w:rFonts w:ascii="Times New Roman" w:hAnsi="Times New Roman"/>
                <w:spacing w:val="-6"/>
                <w:lang w:val="vi-VN"/>
              </w:rPr>
              <w:t xml:space="preserve"> tỉnh;</w:t>
            </w:r>
          </w:p>
          <w:p w14:paraId="0CB7475C" w14:textId="77777777" w:rsidR="00CF039E" w:rsidRPr="00556DC5" w:rsidRDefault="00CF039E" w:rsidP="009C4EEF">
            <w:pPr>
              <w:jc w:val="both"/>
              <w:rPr>
                <w:rFonts w:ascii="Times New Roman" w:hAnsi="Times New Roman"/>
                <w:lang w:val="vi-VN"/>
              </w:rPr>
            </w:pPr>
            <w:r w:rsidRPr="00556DC5">
              <w:rPr>
                <w:rFonts w:ascii="Times New Roman" w:hAnsi="Times New Roman"/>
                <w:lang w:val="vi-VN"/>
              </w:rPr>
              <w:t>- Các sở, ban, ngành, đoàn thể tỉnh;</w:t>
            </w:r>
          </w:p>
          <w:p w14:paraId="274B8B6F" w14:textId="162356AD" w:rsidR="00C47621" w:rsidRPr="00D43909" w:rsidRDefault="00647631" w:rsidP="009C4EEF">
            <w:pPr>
              <w:jc w:val="both"/>
              <w:rPr>
                <w:rFonts w:ascii="Times New Roman" w:hAnsi="Times New Roman" w:cs="Times New Roman"/>
                <w:lang w:val="vi-VN"/>
              </w:rPr>
            </w:pPr>
            <w:r w:rsidRPr="00D43909">
              <w:rPr>
                <w:rFonts w:ascii="Times New Roman" w:hAnsi="Times New Roman" w:cs="Times New Roman"/>
                <w:lang w:val="vi-VN"/>
              </w:rPr>
              <w:t>- Báo</w:t>
            </w:r>
            <w:r w:rsidR="00C47621" w:rsidRPr="00D43909">
              <w:rPr>
                <w:rFonts w:ascii="Times New Roman" w:hAnsi="Times New Roman" w:cs="Times New Roman"/>
                <w:lang w:val="vi-VN"/>
              </w:rPr>
              <w:t xml:space="preserve">, </w:t>
            </w:r>
            <w:r w:rsidRPr="00556DC5">
              <w:rPr>
                <w:rFonts w:ascii="Times New Roman" w:hAnsi="Times New Roman" w:cs="Times New Roman"/>
                <w:lang w:val="vi-VN"/>
              </w:rPr>
              <w:t>Đài Phát thanh - Truyề</w:t>
            </w:r>
            <w:r w:rsidRPr="00D43909">
              <w:rPr>
                <w:rFonts w:ascii="Times New Roman" w:hAnsi="Times New Roman" w:cs="Times New Roman"/>
                <w:lang w:val="vi-VN"/>
              </w:rPr>
              <w:t>n hình tỉnh</w:t>
            </w:r>
            <w:r w:rsidR="00C47621" w:rsidRPr="00D43909">
              <w:rPr>
                <w:rFonts w:ascii="Times New Roman" w:hAnsi="Times New Roman" w:cs="Times New Roman"/>
                <w:lang w:val="vi-VN"/>
              </w:rPr>
              <w:t>;</w:t>
            </w:r>
          </w:p>
          <w:p w14:paraId="1830EF2D" w14:textId="77777777" w:rsidR="00C47621" w:rsidRPr="00D43909" w:rsidRDefault="00C47621" w:rsidP="009C4EEF">
            <w:pPr>
              <w:jc w:val="both"/>
              <w:rPr>
                <w:rFonts w:ascii="Times New Roman" w:hAnsi="Times New Roman" w:cs="Times New Roman"/>
                <w:lang w:val="vi-VN"/>
              </w:rPr>
            </w:pPr>
            <w:r w:rsidRPr="00D43909">
              <w:rPr>
                <w:rFonts w:ascii="Times New Roman" w:hAnsi="Times New Roman" w:cs="Times New Roman"/>
                <w:lang w:val="vi-VN"/>
              </w:rPr>
              <w:t>- Trung tâm truyề</w:t>
            </w:r>
            <w:r w:rsidR="005C6FDA" w:rsidRPr="00D43909">
              <w:rPr>
                <w:rFonts w:ascii="Times New Roman" w:hAnsi="Times New Roman" w:cs="Times New Roman"/>
                <w:lang w:val="vi-VN"/>
              </w:rPr>
              <w:t>n thông</w:t>
            </w:r>
            <w:r w:rsidR="00647631" w:rsidRPr="00D43909">
              <w:rPr>
                <w:rFonts w:ascii="Times New Roman" w:hAnsi="Times New Roman" w:cs="Times New Roman"/>
                <w:lang w:val="vi-VN"/>
              </w:rPr>
              <w:t xml:space="preserve"> - Văn phòng UBND tỉnh;</w:t>
            </w:r>
          </w:p>
          <w:p w14:paraId="285460A0" w14:textId="77777777" w:rsidR="00F832B2" w:rsidRPr="00556DC5" w:rsidRDefault="00CF039E" w:rsidP="009C4EEF">
            <w:pPr>
              <w:jc w:val="both"/>
              <w:rPr>
                <w:rFonts w:ascii="Times New Roman" w:hAnsi="Times New Roman" w:cs="Times New Roman"/>
                <w:lang w:val="vi-VN"/>
              </w:rPr>
            </w:pPr>
            <w:r w:rsidRPr="00556DC5">
              <w:rPr>
                <w:rFonts w:ascii="Times New Roman" w:hAnsi="Times New Roman" w:cs="Times New Roman"/>
                <w:lang w:val="vi-VN"/>
              </w:rPr>
              <w:t>- Trang thông tin điện tử HĐND tỉnh;</w:t>
            </w:r>
          </w:p>
          <w:p w14:paraId="480B9458" w14:textId="64C0EDD5" w:rsidR="00CF039E" w:rsidRPr="00556DC5" w:rsidRDefault="00F832B2" w:rsidP="009C4EEF">
            <w:pPr>
              <w:jc w:val="both"/>
              <w:rPr>
                <w:rFonts w:ascii="Times New Roman" w:hAnsi="Times New Roman" w:cs="Times New Roman"/>
                <w:lang w:val="vi-VN"/>
              </w:rPr>
            </w:pPr>
            <w:r w:rsidRPr="00D43909">
              <w:rPr>
                <w:rFonts w:ascii="Times New Roman" w:hAnsi="Times New Roman" w:cs="Times New Roman"/>
                <w:lang w:val="vi-VN"/>
              </w:rPr>
              <w:t>- HĐND, UBND các xã, phường;</w:t>
            </w:r>
            <w:r w:rsidR="00CF039E" w:rsidRPr="00556DC5">
              <w:rPr>
                <w:rFonts w:ascii="Times New Roman" w:hAnsi="Times New Roman" w:cs="Times New Roman"/>
                <w:lang w:val="vi-VN"/>
              </w:rPr>
              <w:t xml:space="preserve">                                                                        </w:t>
            </w:r>
          </w:p>
          <w:p w14:paraId="7F46D2F9" w14:textId="7F430268" w:rsidR="00CF039E" w:rsidRPr="00556DC5" w:rsidRDefault="00CF039E" w:rsidP="009C4EEF">
            <w:pPr>
              <w:pStyle w:val="BodyTextIndent"/>
              <w:tabs>
                <w:tab w:val="center" w:pos="3267"/>
              </w:tabs>
              <w:spacing w:after="0"/>
              <w:ind w:left="0"/>
              <w:jc w:val="both"/>
              <w:rPr>
                <w:rFonts w:ascii="Times New Roman" w:hAnsi="Times New Roman" w:cs="Times New Roman"/>
                <w:sz w:val="28"/>
                <w:szCs w:val="28"/>
              </w:rPr>
            </w:pPr>
            <w:r w:rsidRPr="00556DC5">
              <w:rPr>
                <w:rFonts w:ascii="Times New Roman" w:hAnsi="Times New Roman" w:cs="Times New Roman"/>
              </w:rPr>
              <w:t>- Lưu: VT.</w:t>
            </w:r>
          </w:p>
        </w:tc>
        <w:tc>
          <w:tcPr>
            <w:tcW w:w="5310" w:type="dxa"/>
          </w:tcPr>
          <w:p w14:paraId="5B18A6F2" w14:textId="77777777" w:rsidR="00CF039E" w:rsidRPr="00556DC5" w:rsidRDefault="00CF039E" w:rsidP="00CF039E">
            <w:pPr>
              <w:pStyle w:val="BodyTextIndent"/>
              <w:tabs>
                <w:tab w:val="center" w:pos="3267"/>
              </w:tabs>
              <w:spacing w:after="300"/>
              <w:ind w:left="0" w:right="29"/>
              <w:jc w:val="center"/>
              <w:rPr>
                <w:rFonts w:ascii="Times New Roman" w:hAnsi="Times New Roman"/>
                <w:b/>
                <w:bCs/>
                <w:sz w:val="28"/>
                <w:szCs w:val="28"/>
                <w:lang w:val="vi-VN"/>
              </w:rPr>
            </w:pPr>
            <w:r w:rsidRPr="00556DC5">
              <w:rPr>
                <w:rFonts w:ascii="Times New Roman" w:hAnsi="Times New Roman"/>
                <w:b/>
                <w:bCs/>
                <w:sz w:val="28"/>
                <w:szCs w:val="28"/>
                <w:lang w:val="vi-VN"/>
              </w:rPr>
              <w:t>CHỦ TỊCH</w:t>
            </w:r>
          </w:p>
          <w:p w14:paraId="5BC981EE" w14:textId="77777777" w:rsidR="00CF039E" w:rsidRPr="00556DC5" w:rsidRDefault="00CF039E" w:rsidP="00CF039E">
            <w:pPr>
              <w:pStyle w:val="BodyTextIndent"/>
              <w:tabs>
                <w:tab w:val="center" w:pos="3267"/>
              </w:tabs>
              <w:spacing w:after="300"/>
              <w:ind w:left="0" w:right="29"/>
              <w:jc w:val="center"/>
              <w:rPr>
                <w:rFonts w:ascii="Times New Roman" w:hAnsi="Times New Roman"/>
                <w:b/>
                <w:bCs/>
                <w:sz w:val="28"/>
                <w:szCs w:val="28"/>
                <w:lang w:val="vi-VN"/>
              </w:rPr>
            </w:pPr>
          </w:p>
          <w:p w14:paraId="5C8A7681" w14:textId="77777777" w:rsidR="00F51FFB" w:rsidRPr="00556DC5" w:rsidRDefault="00F51FFB" w:rsidP="00CF039E">
            <w:pPr>
              <w:pStyle w:val="BodyTextIndent"/>
              <w:tabs>
                <w:tab w:val="center" w:pos="3267"/>
              </w:tabs>
              <w:spacing w:after="300"/>
              <w:ind w:left="0" w:right="29"/>
              <w:jc w:val="center"/>
              <w:rPr>
                <w:rFonts w:ascii="Times New Roman" w:hAnsi="Times New Roman"/>
                <w:b/>
                <w:bCs/>
                <w:sz w:val="28"/>
                <w:szCs w:val="28"/>
                <w:lang w:val="vi-VN"/>
              </w:rPr>
            </w:pPr>
          </w:p>
          <w:p w14:paraId="46F1140C" w14:textId="77777777" w:rsidR="00CF039E" w:rsidRPr="00556DC5" w:rsidRDefault="00CF039E" w:rsidP="00CF039E">
            <w:pPr>
              <w:pStyle w:val="BodyTextIndent"/>
              <w:tabs>
                <w:tab w:val="center" w:pos="3267"/>
              </w:tabs>
              <w:spacing w:after="300"/>
              <w:ind w:left="0" w:right="29"/>
              <w:jc w:val="center"/>
              <w:rPr>
                <w:rFonts w:ascii="Times New Roman" w:hAnsi="Times New Roman"/>
                <w:b/>
                <w:bCs/>
                <w:sz w:val="28"/>
                <w:szCs w:val="28"/>
                <w:lang w:val="vi-VN"/>
              </w:rPr>
            </w:pPr>
          </w:p>
          <w:p w14:paraId="299ADA64" w14:textId="77777777" w:rsidR="00CF039E" w:rsidRPr="00556DC5" w:rsidRDefault="00CF039E" w:rsidP="00CF039E">
            <w:pPr>
              <w:pStyle w:val="BodyTextIndent"/>
              <w:tabs>
                <w:tab w:val="center" w:pos="3267"/>
              </w:tabs>
              <w:spacing w:after="300"/>
              <w:ind w:left="0" w:right="29"/>
              <w:jc w:val="center"/>
              <w:rPr>
                <w:rFonts w:ascii="Times New Roman" w:hAnsi="Times New Roman"/>
                <w:b/>
                <w:bCs/>
                <w:sz w:val="6"/>
                <w:szCs w:val="6"/>
                <w:lang w:val="vi-VN"/>
              </w:rPr>
            </w:pPr>
          </w:p>
          <w:p w14:paraId="34B8F37D" w14:textId="2545947A" w:rsidR="00CF039E" w:rsidRPr="00556DC5" w:rsidRDefault="00CF039E" w:rsidP="00CF039E">
            <w:pPr>
              <w:pStyle w:val="BodyTextIndent"/>
              <w:tabs>
                <w:tab w:val="center" w:pos="3267"/>
              </w:tabs>
              <w:spacing w:after="300"/>
              <w:ind w:left="0" w:right="29"/>
              <w:jc w:val="center"/>
              <w:rPr>
                <w:rFonts w:ascii="Times New Roman" w:hAnsi="Times New Roman" w:cs="Times New Roman"/>
                <w:sz w:val="28"/>
                <w:szCs w:val="28"/>
              </w:rPr>
            </w:pPr>
          </w:p>
        </w:tc>
      </w:tr>
    </w:tbl>
    <w:p w14:paraId="79456991" w14:textId="77777777" w:rsidR="00CA6778" w:rsidRPr="00556DC5" w:rsidRDefault="00CA6778" w:rsidP="00E872BB">
      <w:pPr>
        <w:shd w:val="clear" w:color="auto" w:fill="FFFFFF"/>
        <w:spacing w:before="120" w:after="0" w:line="240" w:lineRule="auto"/>
        <w:jc w:val="center"/>
        <w:textAlignment w:val="baseline"/>
        <w:rPr>
          <w:rFonts w:ascii="Times New Roman" w:hAnsi="Times New Roman" w:cs="Times New Roman"/>
          <w:b/>
          <w:bCs/>
          <w:sz w:val="28"/>
          <w:szCs w:val="28"/>
          <w:lang w:val="nb-NO"/>
        </w:rPr>
      </w:pPr>
    </w:p>
    <w:sectPr w:rsidR="00CA6778" w:rsidRPr="00556DC5" w:rsidSect="00F604FD">
      <w:headerReference w:type="default" r:id="rId8"/>
      <w:footerReference w:type="default" r:id="rId9"/>
      <w:pgSz w:w="11907" w:h="16840" w:code="9"/>
      <w:pgMar w:top="1134" w:right="1134" w:bottom="1134" w:left="1701" w:header="448" w:footer="1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0A4B" w14:textId="77777777" w:rsidR="009675F3" w:rsidRDefault="009675F3" w:rsidP="009636A3">
      <w:pPr>
        <w:spacing w:after="0" w:line="240" w:lineRule="auto"/>
      </w:pPr>
      <w:r>
        <w:separator/>
      </w:r>
    </w:p>
  </w:endnote>
  <w:endnote w:type="continuationSeparator" w:id="0">
    <w:p w14:paraId="6D6E1CF0" w14:textId="77777777" w:rsidR="009675F3" w:rsidRDefault="009675F3" w:rsidP="0096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369E" w14:textId="77777777" w:rsidR="00FA392C" w:rsidRPr="003B4434" w:rsidRDefault="00FA392C">
    <w:pPr>
      <w:pStyle w:val="Footer"/>
      <w:jc w:val="center"/>
      <w:rPr>
        <w:rFonts w:ascii="Times New Roman" w:hAnsi="Times New Roman" w:cs="Times New Roman"/>
        <w:sz w:val="26"/>
        <w:szCs w:val="26"/>
      </w:rPr>
    </w:pPr>
  </w:p>
  <w:p w14:paraId="3A1A1355" w14:textId="77777777" w:rsidR="00FA392C" w:rsidRDefault="00FA3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64E6" w14:textId="77777777" w:rsidR="009675F3" w:rsidRDefault="009675F3" w:rsidP="009636A3">
      <w:pPr>
        <w:spacing w:after="0" w:line="240" w:lineRule="auto"/>
      </w:pPr>
      <w:r>
        <w:separator/>
      </w:r>
    </w:p>
  </w:footnote>
  <w:footnote w:type="continuationSeparator" w:id="0">
    <w:p w14:paraId="2ED5724C" w14:textId="77777777" w:rsidR="009675F3" w:rsidRDefault="009675F3" w:rsidP="00963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994412"/>
      <w:docPartObj>
        <w:docPartGallery w:val="Page Numbers (Top of Page)"/>
        <w:docPartUnique/>
      </w:docPartObj>
    </w:sdtPr>
    <w:sdtEndPr>
      <w:rPr>
        <w:rFonts w:ascii="Times New Roman" w:hAnsi="Times New Roman" w:cs="Times New Roman"/>
        <w:sz w:val="26"/>
        <w:szCs w:val="26"/>
      </w:rPr>
    </w:sdtEndPr>
    <w:sdtContent>
      <w:p w14:paraId="3A33851A" w14:textId="77777777" w:rsidR="00FA392C" w:rsidRPr="00F97723" w:rsidRDefault="00FA392C">
        <w:pPr>
          <w:pStyle w:val="Header"/>
          <w:jc w:val="center"/>
          <w:rPr>
            <w:rFonts w:ascii="Times New Roman" w:hAnsi="Times New Roman" w:cs="Times New Roman"/>
            <w:sz w:val="26"/>
            <w:szCs w:val="26"/>
          </w:rPr>
        </w:pPr>
        <w:r w:rsidRPr="00F97723">
          <w:rPr>
            <w:rFonts w:ascii="Times New Roman" w:hAnsi="Times New Roman" w:cs="Times New Roman"/>
            <w:sz w:val="26"/>
            <w:szCs w:val="26"/>
          </w:rPr>
          <w:fldChar w:fldCharType="begin"/>
        </w:r>
        <w:r w:rsidRPr="00F97723">
          <w:rPr>
            <w:rFonts w:ascii="Times New Roman" w:hAnsi="Times New Roman" w:cs="Times New Roman"/>
            <w:sz w:val="26"/>
            <w:szCs w:val="26"/>
          </w:rPr>
          <w:instrText>PAGE   \* MERGEFORMAT</w:instrText>
        </w:r>
        <w:r w:rsidRPr="00F97723">
          <w:rPr>
            <w:rFonts w:ascii="Times New Roman" w:hAnsi="Times New Roman" w:cs="Times New Roman"/>
            <w:sz w:val="26"/>
            <w:szCs w:val="26"/>
          </w:rPr>
          <w:fldChar w:fldCharType="separate"/>
        </w:r>
        <w:r w:rsidR="00294380" w:rsidRPr="00294380">
          <w:rPr>
            <w:rFonts w:ascii="Times New Roman" w:hAnsi="Times New Roman" w:cs="Times New Roman"/>
            <w:noProof/>
            <w:sz w:val="26"/>
            <w:szCs w:val="26"/>
            <w:lang w:val="vi-VN"/>
          </w:rPr>
          <w:t>3</w:t>
        </w:r>
        <w:r w:rsidRPr="00F97723">
          <w:rPr>
            <w:rFonts w:ascii="Times New Roman" w:hAnsi="Times New Roman" w:cs="Times New Roman"/>
            <w:sz w:val="26"/>
            <w:szCs w:val="26"/>
          </w:rPr>
          <w:fldChar w:fldCharType="end"/>
        </w:r>
      </w:p>
    </w:sdtContent>
  </w:sdt>
  <w:p w14:paraId="6585F801" w14:textId="77777777" w:rsidR="00FA392C" w:rsidRDefault="00FA3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CB7"/>
    <w:multiLevelType w:val="multilevel"/>
    <w:tmpl w:val="0D8054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7957565E"/>
    <w:multiLevelType w:val="hybridMultilevel"/>
    <w:tmpl w:val="ACB4EE26"/>
    <w:lvl w:ilvl="0" w:tplc="5894B92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468129374">
    <w:abstractNumId w:val="1"/>
  </w:num>
  <w:num w:numId="2" w16cid:durableId="18818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F3"/>
    <w:rsid w:val="00000E62"/>
    <w:rsid w:val="0000126E"/>
    <w:rsid w:val="00002AF0"/>
    <w:rsid w:val="00006039"/>
    <w:rsid w:val="00007C2A"/>
    <w:rsid w:val="0001187B"/>
    <w:rsid w:val="00011AF0"/>
    <w:rsid w:val="00013684"/>
    <w:rsid w:val="0001410A"/>
    <w:rsid w:val="00014CDC"/>
    <w:rsid w:val="00015CB9"/>
    <w:rsid w:val="00016B2E"/>
    <w:rsid w:val="00017749"/>
    <w:rsid w:val="00017F59"/>
    <w:rsid w:val="00020889"/>
    <w:rsid w:val="000222D4"/>
    <w:rsid w:val="00023A7C"/>
    <w:rsid w:val="0002490D"/>
    <w:rsid w:val="00030A59"/>
    <w:rsid w:val="00031E86"/>
    <w:rsid w:val="00032329"/>
    <w:rsid w:val="00033FE7"/>
    <w:rsid w:val="00034592"/>
    <w:rsid w:val="00040BF7"/>
    <w:rsid w:val="00040CA9"/>
    <w:rsid w:val="00041333"/>
    <w:rsid w:val="00042AFE"/>
    <w:rsid w:val="00054442"/>
    <w:rsid w:val="00054EBF"/>
    <w:rsid w:val="00056155"/>
    <w:rsid w:val="000565DB"/>
    <w:rsid w:val="000576FE"/>
    <w:rsid w:val="000629D9"/>
    <w:rsid w:val="00063037"/>
    <w:rsid w:val="000639A4"/>
    <w:rsid w:val="0006403B"/>
    <w:rsid w:val="00064111"/>
    <w:rsid w:val="000652C6"/>
    <w:rsid w:val="00066C76"/>
    <w:rsid w:val="00071A93"/>
    <w:rsid w:val="00072E78"/>
    <w:rsid w:val="00075397"/>
    <w:rsid w:val="00076572"/>
    <w:rsid w:val="0008246B"/>
    <w:rsid w:val="00084428"/>
    <w:rsid w:val="00087A2C"/>
    <w:rsid w:val="00090B9B"/>
    <w:rsid w:val="00091BC7"/>
    <w:rsid w:val="00092300"/>
    <w:rsid w:val="00093DE4"/>
    <w:rsid w:val="00096287"/>
    <w:rsid w:val="0009681A"/>
    <w:rsid w:val="000A2258"/>
    <w:rsid w:val="000A4C8D"/>
    <w:rsid w:val="000A585D"/>
    <w:rsid w:val="000B275C"/>
    <w:rsid w:val="000B32AC"/>
    <w:rsid w:val="000B424B"/>
    <w:rsid w:val="000C4434"/>
    <w:rsid w:val="000C5B38"/>
    <w:rsid w:val="000D3338"/>
    <w:rsid w:val="000D37E0"/>
    <w:rsid w:val="000D4337"/>
    <w:rsid w:val="000D6B35"/>
    <w:rsid w:val="000D74BC"/>
    <w:rsid w:val="000E0678"/>
    <w:rsid w:val="000E146D"/>
    <w:rsid w:val="000E225D"/>
    <w:rsid w:val="000E28D0"/>
    <w:rsid w:val="000E3CFE"/>
    <w:rsid w:val="000E47F0"/>
    <w:rsid w:val="000E521C"/>
    <w:rsid w:val="000E5731"/>
    <w:rsid w:val="000E5754"/>
    <w:rsid w:val="000E5E96"/>
    <w:rsid w:val="000E6220"/>
    <w:rsid w:val="000E7298"/>
    <w:rsid w:val="000E7A64"/>
    <w:rsid w:val="000E7E32"/>
    <w:rsid w:val="000F0351"/>
    <w:rsid w:val="000F0FA5"/>
    <w:rsid w:val="000F134F"/>
    <w:rsid w:val="000F1B32"/>
    <w:rsid w:val="000F1E89"/>
    <w:rsid w:val="000F5CB8"/>
    <w:rsid w:val="000F72D4"/>
    <w:rsid w:val="001007E7"/>
    <w:rsid w:val="00102570"/>
    <w:rsid w:val="00116E48"/>
    <w:rsid w:val="001175F7"/>
    <w:rsid w:val="00120B1F"/>
    <w:rsid w:val="00125873"/>
    <w:rsid w:val="001358E5"/>
    <w:rsid w:val="0013755E"/>
    <w:rsid w:val="00137FB0"/>
    <w:rsid w:val="00152D33"/>
    <w:rsid w:val="00154A66"/>
    <w:rsid w:val="001577AC"/>
    <w:rsid w:val="00157980"/>
    <w:rsid w:val="00157BAB"/>
    <w:rsid w:val="00161CD3"/>
    <w:rsid w:val="00163A7E"/>
    <w:rsid w:val="00163E9B"/>
    <w:rsid w:val="00164607"/>
    <w:rsid w:val="00166A5C"/>
    <w:rsid w:val="00167590"/>
    <w:rsid w:val="00171196"/>
    <w:rsid w:val="00173775"/>
    <w:rsid w:val="001772B8"/>
    <w:rsid w:val="00180EAC"/>
    <w:rsid w:val="0018148B"/>
    <w:rsid w:val="00181805"/>
    <w:rsid w:val="00181C7D"/>
    <w:rsid w:val="00183B3A"/>
    <w:rsid w:val="00183DD9"/>
    <w:rsid w:val="0019121E"/>
    <w:rsid w:val="00192B47"/>
    <w:rsid w:val="00192DE8"/>
    <w:rsid w:val="001961AE"/>
    <w:rsid w:val="0019685F"/>
    <w:rsid w:val="00197242"/>
    <w:rsid w:val="001A0276"/>
    <w:rsid w:val="001A1FAD"/>
    <w:rsid w:val="001A21D0"/>
    <w:rsid w:val="001A2B3E"/>
    <w:rsid w:val="001A71F3"/>
    <w:rsid w:val="001B09DA"/>
    <w:rsid w:val="001B640F"/>
    <w:rsid w:val="001C1BB4"/>
    <w:rsid w:val="001C1D15"/>
    <w:rsid w:val="001C1D42"/>
    <w:rsid w:val="001C25BD"/>
    <w:rsid w:val="001C5711"/>
    <w:rsid w:val="001C6946"/>
    <w:rsid w:val="001D0C88"/>
    <w:rsid w:val="001D2CF6"/>
    <w:rsid w:val="001D45E8"/>
    <w:rsid w:val="001E12D3"/>
    <w:rsid w:val="001E19DF"/>
    <w:rsid w:val="001E2FED"/>
    <w:rsid w:val="001E3F0C"/>
    <w:rsid w:val="001E6ADE"/>
    <w:rsid w:val="001F0096"/>
    <w:rsid w:val="001F0C73"/>
    <w:rsid w:val="001F183E"/>
    <w:rsid w:val="001F38F7"/>
    <w:rsid w:val="001F3F4B"/>
    <w:rsid w:val="001F6928"/>
    <w:rsid w:val="001F76EE"/>
    <w:rsid w:val="00204555"/>
    <w:rsid w:val="00207048"/>
    <w:rsid w:val="0020772E"/>
    <w:rsid w:val="002101A9"/>
    <w:rsid w:val="002104A4"/>
    <w:rsid w:val="002112DC"/>
    <w:rsid w:val="00211313"/>
    <w:rsid w:val="00213584"/>
    <w:rsid w:val="00215C53"/>
    <w:rsid w:val="0021602E"/>
    <w:rsid w:val="00217D9C"/>
    <w:rsid w:val="00221445"/>
    <w:rsid w:val="00222C17"/>
    <w:rsid w:val="0022502C"/>
    <w:rsid w:val="00231EB3"/>
    <w:rsid w:val="002332B5"/>
    <w:rsid w:val="00233A25"/>
    <w:rsid w:val="00234A96"/>
    <w:rsid w:val="00234F0C"/>
    <w:rsid w:val="002365D8"/>
    <w:rsid w:val="0023746F"/>
    <w:rsid w:val="00240F8E"/>
    <w:rsid w:val="00242A9F"/>
    <w:rsid w:val="00244404"/>
    <w:rsid w:val="00244BA4"/>
    <w:rsid w:val="00244D52"/>
    <w:rsid w:val="00245C81"/>
    <w:rsid w:val="00246C44"/>
    <w:rsid w:val="00247B83"/>
    <w:rsid w:val="0025019F"/>
    <w:rsid w:val="00251084"/>
    <w:rsid w:val="00264740"/>
    <w:rsid w:val="0026506C"/>
    <w:rsid w:val="00265797"/>
    <w:rsid w:val="00272118"/>
    <w:rsid w:val="002750DB"/>
    <w:rsid w:val="00275B03"/>
    <w:rsid w:val="00276C5A"/>
    <w:rsid w:val="00276C9C"/>
    <w:rsid w:val="00281CEA"/>
    <w:rsid w:val="00284817"/>
    <w:rsid w:val="00286FD9"/>
    <w:rsid w:val="0028758F"/>
    <w:rsid w:val="0029116C"/>
    <w:rsid w:val="002918B5"/>
    <w:rsid w:val="002918E7"/>
    <w:rsid w:val="00294380"/>
    <w:rsid w:val="002958BF"/>
    <w:rsid w:val="00296DBD"/>
    <w:rsid w:val="002A13C6"/>
    <w:rsid w:val="002A3F40"/>
    <w:rsid w:val="002A5B33"/>
    <w:rsid w:val="002B0F28"/>
    <w:rsid w:val="002B0F41"/>
    <w:rsid w:val="002B1FC5"/>
    <w:rsid w:val="002B598E"/>
    <w:rsid w:val="002B7147"/>
    <w:rsid w:val="002C162B"/>
    <w:rsid w:val="002C4B49"/>
    <w:rsid w:val="002C4C61"/>
    <w:rsid w:val="002C5B74"/>
    <w:rsid w:val="002C5F0C"/>
    <w:rsid w:val="002D2E92"/>
    <w:rsid w:val="002D65B1"/>
    <w:rsid w:val="002D689B"/>
    <w:rsid w:val="002E07A1"/>
    <w:rsid w:val="002E4A7C"/>
    <w:rsid w:val="002E58A8"/>
    <w:rsid w:val="002E5DAB"/>
    <w:rsid w:val="002E6C5C"/>
    <w:rsid w:val="002F0002"/>
    <w:rsid w:val="002F087B"/>
    <w:rsid w:val="002F0B25"/>
    <w:rsid w:val="002F1CAE"/>
    <w:rsid w:val="002F21A0"/>
    <w:rsid w:val="002F30CC"/>
    <w:rsid w:val="002F35F8"/>
    <w:rsid w:val="002F4732"/>
    <w:rsid w:val="002F6279"/>
    <w:rsid w:val="00301360"/>
    <w:rsid w:val="00302041"/>
    <w:rsid w:val="0030382F"/>
    <w:rsid w:val="00306D47"/>
    <w:rsid w:val="00307022"/>
    <w:rsid w:val="0030757F"/>
    <w:rsid w:val="0031091D"/>
    <w:rsid w:val="00311DB8"/>
    <w:rsid w:val="00312A83"/>
    <w:rsid w:val="00314850"/>
    <w:rsid w:val="00321434"/>
    <w:rsid w:val="0032443B"/>
    <w:rsid w:val="00324E0D"/>
    <w:rsid w:val="00327971"/>
    <w:rsid w:val="00327A50"/>
    <w:rsid w:val="00334CDC"/>
    <w:rsid w:val="00340BBC"/>
    <w:rsid w:val="003414F0"/>
    <w:rsid w:val="00341BBE"/>
    <w:rsid w:val="003423AA"/>
    <w:rsid w:val="0034358E"/>
    <w:rsid w:val="003441CE"/>
    <w:rsid w:val="00344640"/>
    <w:rsid w:val="00346A80"/>
    <w:rsid w:val="0035399C"/>
    <w:rsid w:val="00354CFC"/>
    <w:rsid w:val="00354ECE"/>
    <w:rsid w:val="00362A9E"/>
    <w:rsid w:val="003704D8"/>
    <w:rsid w:val="00372B4B"/>
    <w:rsid w:val="00373438"/>
    <w:rsid w:val="00375AEF"/>
    <w:rsid w:val="0038085F"/>
    <w:rsid w:val="00380CA2"/>
    <w:rsid w:val="00382FDA"/>
    <w:rsid w:val="003838AF"/>
    <w:rsid w:val="00386D82"/>
    <w:rsid w:val="003871B5"/>
    <w:rsid w:val="0039185B"/>
    <w:rsid w:val="00394968"/>
    <w:rsid w:val="00396FF9"/>
    <w:rsid w:val="003A219F"/>
    <w:rsid w:val="003A290A"/>
    <w:rsid w:val="003A3BF0"/>
    <w:rsid w:val="003A510E"/>
    <w:rsid w:val="003A67B4"/>
    <w:rsid w:val="003A706F"/>
    <w:rsid w:val="003A79B1"/>
    <w:rsid w:val="003B4434"/>
    <w:rsid w:val="003B458F"/>
    <w:rsid w:val="003B54E5"/>
    <w:rsid w:val="003B550C"/>
    <w:rsid w:val="003B78DB"/>
    <w:rsid w:val="003C25D9"/>
    <w:rsid w:val="003C4801"/>
    <w:rsid w:val="003C637D"/>
    <w:rsid w:val="003C72CA"/>
    <w:rsid w:val="003C751E"/>
    <w:rsid w:val="003D009B"/>
    <w:rsid w:val="003D1232"/>
    <w:rsid w:val="003D3070"/>
    <w:rsid w:val="003D415A"/>
    <w:rsid w:val="003D53A3"/>
    <w:rsid w:val="003D72D5"/>
    <w:rsid w:val="003E5144"/>
    <w:rsid w:val="003E6415"/>
    <w:rsid w:val="003E66DF"/>
    <w:rsid w:val="003E7F9A"/>
    <w:rsid w:val="003F0F7B"/>
    <w:rsid w:val="003F1E73"/>
    <w:rsid w:val="003F2794"/>
    <w:rsid w:val="003F301E"/>
    <w:rsid w:val="003F7170"/>
    <w:rsid w:val="00401411"/>
    <w:rsid w:val="0040170F"/>
    <w:rsid w:val="004019E7"/>
    <w:rsid w:val="00402772"/>
    <w:rsid w:val="004060A7"/>
    <w:rsid w:val="00406DCF"/>
    <w:rsid w:val="004102BE"/>
    <w:rsid w:val="00411BF9"/>
    <w:rsid w:val="00411DCD"/>
    <w:rsid w:val="00413B24"/>
    <w:rsid w:val="00423681"/>
    <w:rsid w:val="004241C9"/>
    <w:rsid w:val="00424D21"/>
    <w:rsid w:val="00426820"/>
    <w:rsid w:val="004273ED"/>
    <w:rsid w:val="004309E7"/>
    <w:rsid w:val="00430B59"/>
    <w:rsid w:val="00431C2E"/>
    <w:rsid w:val="0043295B"/>
    <w:rsid w:val="00432FFE"/>
    <w:rsid w:val="00433BCB"/>
    <w:rsid w:val="004342FC"/>
    <w:rsid w:val="00434658"/>
    <w:rsid w:val="00435073"/>
    <w:rsid w:val="00435379"/>
    <w:rsid w:val="00441065"/>
    <w:rsid w:val="00442CD5"/>
    <w:rsid w:val="00443765"/>
    <w:rsid w:val="0044446E"/>
    <w:rsid w:val="00445DA6"/>
    <w:rsid w:val="00451CC3"/>
    <w:rsid w:val="00453336"/>
    <w:rsid w:val="0045639F"/>
    <w:rsid w:val="00460234"/>
    <w:rsid w:val="004628DA"/>
    <w:rsid w:val="00463B2B"/>
    <w:rsid w:val="00465AFF"/>
    <w:rsid w:val="004704CE"/>
    <w:rsid w:val="00471348"/>
    <w:rsid w:val="00475458"/>
    <w:rsid w:val="00477040"/>
    <w:rsid w:val="0048469A"/>
    <w:rsid w:val="00485CFA"/>
    <w:rsid w:val="0048773D"/>
    <w:rsid w:val="004900AE"/>
    <w:rsid w:val="00490CA1"/>
    <w:rsid w:val="00493553"/>
    <w:rsid w:val="004A7518"/>
    <w:rsid w:val="004A7BFE"/>
    <w:rsid w:val="004A7E13"/>
    <w:rsid w:val="004B0B76"/>
    <w:rsid w:val="004B3542"/>
    <w:rsid w:val="004C126B"/>
    <w:rsid w:val="004C252C"/>
    <w:rsid w:val="004C6ABC"/>
    <w:rsid w:val="004C6D67"/>
    <w:rsid w:val="004C72BF"/>
    <w:rsid w:val="004D1B40"/>
    <w:rsid w:val="004D1E04"/>
    <w:rsid w:val="004D2560"/>
    <w:rsid w:val="004D3212"/>
    <w:rsid w:val="004D5959"/>
    <w:rsid w:val="004D647E"/>
    <w:rsid w:val="004D7B0C"/>
    <w:rsid w:val="004E2183"/>
    <w:rsid w:val="004E2AEC"/>
    <w:rsid w:val="004E307A"/>
    <w:rsid w:val="004E32C5"/>
    <w:rsid w:val="004E4D53"/>
    <w:rsid w:val="004E5469"/>
    <w:rsid w:val="004E6442"/>
    <w:rsid w:val="004E64CC"/>
    <w:rsid w:val="004F14F7"/>
    <w:rsid w:val="004F4DE7"/>
    <w:rsid w:val="004F5AED"/>
    <w:rsid w:val="0050074A"/>
    <w:rsid w:val="00500DA1"/>
    <w:rsid w:val="00501E5F"/>
    <w:rsid w:val="00502480"/>
    <w:rsid w:val="00506AF7"/>
    <w:rsid w:val="005076C0"/>
    <w:rsid w:val="00507D8F"/>
    <w:rsid w:val="00510867"/>
    <w:rsid w:val="005133AF"/>
    <w:rsid w:val="00514B00"/>
    <w:rsid w:val="00520677"/>
    <w:rsid w:val="0052355B"/>
    <w:rsid w:val="005267A2"/>
    <w:rsid w:val="00527D29"/>
    <w:rsid w:val="0053095F"/>
    <w:rsid w:val="00530FAE"/>
    <w:rsid w:val="00531014"/>
    <w:rsid w:val="00535879"/>
    <w:rsid w:val="00535CB5"/>
    <w:rsid w:val="00535D25"/>
    <w:rsid w:val="00535EE2"/>
    <w:rsid w:val="005378AC"/>
    <w:rsid w:val="005412EF"/>
    <w:rsid w:val="005446AC"/>
    <w:rsid w:val="005466B3"/>
    <w:rsid w:val="00546DFA"/>
    <w:rsid w:val="00550B4A"/>
    <w:rsid w:val="005545A5"/>
    <w:rsid w:val="005553EB"/>
    <w:rsid w:val="00556DC5"/>
    <w:rsid w:val="00557157"/>
    <w:rsid w:val="00560EA8"/>
    <w:rsid w:val="005615B8"/>
    <w:rsid w:val="0056162C"/>
    <w:rsid w:val="005709B0"/>
    <w:rsid w:val="00570D45"/>
    <w:rsid w:val="005737E4"/>
    <w:rsid w:val="00574C6B"/>
    <w:rsid w:val="00576ECD"/>
    <w:rsid w:val="00577544"/>
    <w:rsid w:val="00581BC7"/>
    <w:rsid w:val="00583D6B"/>
    <w:rsid w:val="005840AA"/>
    <w:rsid w:val="005860F1"/>
    <w:rsid w:val="005902A8"/>
    <w:rsid w:val="00590DA6"/>
    <w:rsid w:val="00591351"/>
    <w:rsid w:val="00593E8A"/>
    <w:rsid w:val="0059402D"/>
    <w:rsid w:val="00595B2E"/>
    <w:rsid w:val="0059621D"/>
    <w:rsid w:val="005969F0"/>
    <w:rsid w:val="005A0A55"/>
    <w:rsid w:val="005A0AC1"/>
    <w:rsid w:val="005A47BB"/>
    <w:rsid w:val="005A5BB5"/>
    <w:rsid w:val="005B1D73"/>
    <w:rsid w:val="005B5767"/>
    <w:rsid w:val="005C4365"/>
    <w:rsid w:val="005C639B"/>
    <w:rsid w:val="005C6420"/>
    <w:rsid w:val="005C6FDA"/>
    <w:rsid w:val="005C7AD2"/>
    <w:rsid w:val="005D0574"/>
    <w:rsid w:val="005D1969"/>
    <w:rsid w:val="005D4D4A"/>
    <w:rsid w:val="005D6005"/>
    <w:rsid w:val="005E0098"/>
    <w:rsid w:val="005E0909"/>
    <w:rsid w:val="005E1E36"/>
    <w:rsid w:val="005E47EF"/>
    <w:rsid w:val="005E4D98"/>
    <w:rsid w:val="005E62F0"/>
    <w:rsid w:val="005F1C79"/>
    <w:rsid w:val="005F4AE9"/>
    <w:rsid w:val="00610E3D"/>
    <w:rsid w:val="00611C06"/>
    <w:rsid w:val="0061494A"/>
    <w:rsid w:val="00614CEC"/>
    <w:rsid w:val="00616C9E"/>
    <w:rsid w:val="00616D84"/>
    <w:rsid w:val="00617490"/>
    <w:rsid w:val="00620191"/>
    <w:rsid w:val="00620C18"/>
    <w:rsid w:val="00620E43"/>
    <w:rsid w:val="00621273"/>
    <w:rsid w:val="00622477"/>
    <w:rsid w:val="00623596"/>
    <w:rsid w:val="006309E8"/>
    <w:rsid w:val="00634A6B"/>
    <w:rsid w:val="00634D01"/>
    <w:rsid w:val="00634D5F"/>
    <w:rsid w:val="006355D4"/>
    <w:rsid w:val="0063579D"/>
    <w:rsid w:val="00636037"/>
    <w:rsid w:val="00636AE4"/>
    <w:rsid w:val="00645059"/>
    <w:rsid w:val="006470C5"/>
    <w:rsid w:val="00647181"/>
    <w:rsid w:val="00647631"/>
    <w:rsid w:val="00650C8E"/>
    <w:rsid w:val="00656395"/>
    <w:rsid w:val="006565CD"/>
    <w:rsid w:val="0065674F"/>
    <w:rsid w:val="006616D1"/>
    <w:rsid w:val="00662661"/>
    <w:rsid w:val="0066549C"/>
    <w:rsid w:val="00665933"/>
    <w:rsid w:val="0066669A"/>
    <w:rsid w:val="00670755"/>
    <w:rsid w:val="006717F3"/>
    <w:rsid w:val="0067242A"/>
    <w:rsid w:val="00681077"/>
    <w:rsid w:val="00682C14"/>
    <w:rsid w:val="006846FC"/>
    <w:rsid w:val="006866D1"/>
    <w:rsid w:val="0069735E"/>
    <w:rsid w:val="006A1CE5"/>
    <w:rsid w:val="006A4E4E"/>
    <w:rsid w:val="006A63E1"/>
    <w:rsid w:val="006A7B1F"/>
    <w:rsid w:val="006A7F74"/>
    <w:rsid w:val="006C10F1"/>
    <w:rsid w:val="006C23F7"/>
    <w:rsid w:val="006C43A2"/>
    <w:rsid w:val="006C5AB7"/>
    <w:rsid w:val="006C74FF"/>
    <w:rsid w:val="006D031B"/>
    <w:rsid w:val="006D0784"/>
    <w:rsid w:val="006D093A"/>
    <w:rsid w:val="006D1FE3"/>
    <w:rsid w:val="006D327E"/>
    <w:rsid w:val="006D4210"/>
    <w:rsid w:val="006D5478"/>
    <w:rsid w:val="006D63AC"/>
    <w:rsid w:val="006D7AB2"/>
    <w:rsid w:val="006E5066"/>
    <w:rsid w:val="006E529D"/>
    <w:rsid w:val="006E69CB"/>
    <w:rsid w:val="006F077F"/>
    <w:rsid w:val="006F0D20"/>
    <w:rsid w:val="006F2351"/>
    <w:rsid w:val="006F2F3D"/>
    <w:rsid w:val="006F434C"/>
    <w:rsid w:val="006F6797"/>
    <w:rsid w:val="006F6DD7"/>
    <w:rsid w:val="00700E8B"/>
    <w:rsid w:val="00702227"/>
    <w:rsid w:val="00702981"/>
    <w:rsid w:val="00704D9E"/>
    <w:rsid w:val="00705D28"/>
    <w:rsid w:val="0070789C"/>
    <w:rsid w:val="0071081B"/>
    <w:rsid w:val="00711DA4"/>
    <w:rsid w:val="0071285D"/>
    <w:rsid w:val="007162FB"/>
    <w:rsid w:val="00724502"/>
    <w:rsid w:val="007262BD"/>
    <w:rsid w:val="007305FA"/>
    <w:rsid w:val="00731118"/>
    <w:rsid w:val="00734C28"/>
    <w:rsid w:val="0073557A"/>
    <w:rsid w:val="007367F5"/>
    <w:rsid w:val="00746FF5"/>
    <w:rsid w:val="007503FF"/>
    <w:rsid w:val="007509F6"/>
    <w:rsid w:val="00751D90"/>
    <w:rsid w:val="00752BD3"/>
    <w:rsid w:val="00754355"/>
    <w:rsid w:val="0075544D"/>
    <w:rsid w:val="00757460"/>
    <w:rsid w:val="00761121"/>
    <w:rsid w:val="00761B82"/>
    <w:rsid w:val="00762E33"/>
    <w:rsid w:val="007640BF"/>
    <w:rsid w:val="00766F35"/>
    <w:rsid w:val="0077026D"/>
    <w:rsid w:val="0077118A"/>
    <w:rsid w:val="00771692"/>
    <w:rsid w:val="00773082"/>
    <w:rsid w:val="007734F1"/>
    <w:rsid w:val="007735B3"/>
    <w:rsid w:val="00773A18"/>
    <w:rsid w:val="00776951"/>
    <w:rsid w:val="00781875"/>
    <w:rsid w:val="0078466E"/>
    <w:rsid w:val="007859EC"/>
    <w:rsid w:val="00786742"/>
    <w:rsid w:val="007868B8"/>
    <w:rsid w:val="007873A5"/>
    <w:rsid w:val="00791C01"/>
    <w:rsid w:val="00792695"/>
    <w:rsid w:val="0079644E"/>
    <w:rsid w:val="00796AE0"/>
    <w:rsid w:val="007A4151"/>
    <w:rsid w:val="007A5F6D"/>
    <w:rsid w:val="007A7F22"/>
    <w:rsid w:val="007B0C3D"/>
    <w:rsid w:val="007B28BF"/>
    <w:rsid w:val="007B472C"/>
    <w:rsid w:val="007B4CE1"/>
    <w:rsid w:val="007B6172"/>
    <w:rsid w:val="007C14EF"/>
    <w:rsid w:val="007C18B5"/>
    <w:rsid w:val="007C531F"/>
    <w:rsid w:val="007C5D0B"/>
    <w:rsid w:val="007D09D9"/>
    <w:rsid w:val="007D330A"/>
    <w:rsid w:val="007D4B21"/>
    <w:rsid w:val="007D7EDD"/>
    <w:rsid w:val="007E0539"/>
    <w:rsid w:val="007E0CDD"/>
    <w:rsid w:val="007E13B1"/>
    <w:rsid w:val="007E264D"/>
    <w:rsid w:val="007E3096"/>
    <w:rsid w:val="007E543A"/>
    <w:rsid w:val="007F00A5"/>
    <w:rsid w:val="007F4062"/>
    <w:rsid w:val="00800026"/>
    <w:rsid w:val="00800C1A"/>
    <w:rsid w:val="00801860"/>
    <w:rsid w:val="008029ED"/>
    <w:rsid w:val="008050E2"/>
    <w:rsid w:val="00805F9B"/>
    <w:rsid w:val="0081039C"/>
    <w:rsid w:val="008139F1"/>
    <w:rsid w:val="008173E3"/>
    <w:rsid w:val="00817E65"/>
    <w:rsid w:val="00821DE8"/>
    <w:rsid w:val="00825B55"/>
    <w:rsid w:val="00826B44"/>
    <w:rsid w:val="00832A00"/>
    <w:rsid w:val="00832F2B"/>
    <w:rsid w:val="0083570C"/>
    <w:rsid w:val="00841714"/>
    <w:rsid w:val="0084465F"/>
    <w:rsid w:val="00846A8A"/>
    <w:rsid w:val="008471A3"/>
    <w:rsid w:val="00851E77"/>
    <w:rsid w:val="0085214B"/>
    <w:rsid w:val="0085394E"/>
    <w:rsid w:val="00853A6A"/>
    <w:rsid w:val="00854764"/>
    <w:rsid w:val="00863B00"/>
    <w:rsid w:val="00865B09"/>
    <w:rsid w:val="008729EF"/>
    <w:rsid w:val="00873CD8"/>
    <w:rsid w:val="00873FFA"/>
    <w:rsid w:val="0087487B"/>
    <w:rsid w:val="008751CF"/>
    <w:rsid w:val="00876858"/>
    <w:rsid w:val="00880ACD"/>
    <w:rsid w:val="00884BCA"/>
    <w:rsid w:val="00891A61"/>
    <w:rsid w:val="00891D16"/>
    <w:rsid w:val="00895A4D"/>
    <w:rsid w:val="0089664F"/>
    <w:rsid w:val="00897091"/>
    <w:rsid w:val="008975EB"/>
    <w:rsid w:val="008A1295"/>
    <w:rsid w:val="008A3006"/>
    <w:rsid w:val="008A6E50"/>
    <w:rsid w:val="008B34EB"/>
    <w:rsid w:val="008B371E"/>
    <w:rsid w:val="008B4087"/>
    <w:rsid w:val="008C099F"/>
    <w:rsid w:val="008C3023"/>
    <w:rsid w:val="008C3A48"/>
    <w:rsid w:val="008C45DD"/>
    <w:rsid w:val="008C4F46"/>
    <w:rsid w:val="008D246C"/>
    <w:rsid w:val="008D32B3"/>
    <w:rsid w:val="008D493B"/>
    <w:rsid w:val="008D50C8"/>
    <w:rsid w:val="008D5E5A"/>
    <w:rsid w:val="008D62C8"/>
    <w:rsid w:val="008E185D"/>
    <w:rsid w:val="008E3031"/>
    <w:rsid w:val="008E4422"/>
    <w:rsid w:val="008E78F5"/>
    <w:rsid w:val="008E79B3"/>
    <w:rsid w:val="008F03B7"/>
    <w:rsid w:val="008F333B"/>
    <w:rsid w:val="008F3CC3"/>
    <w:rsid w:val="008F418D"/>
    <w:rsid w:val="008F457F"/>
    <w:rsid w:val="009003D9"/>
    <w:rsid w:val="009007BB"/>
    <w:rsid w:val="00901F99"/>
    <w:rsid w:val="00902624"/>
    <w:rsid w:val="00903C14"/>
    <w:rsid w:val="00903F06"/>
    <w:rsid w:val="00905F78"/>
    <w:rsid w:val="00907BDB"/>
    <w:rsid w:val="009107CC"/>
    <w:rsid w:val="0091081E"/>
    <w:rsid w:val="0091085A"/>
    <w:rsid w:val="00911289"/>
    <w:rsid w:val="00912D71"/>
    <w:rsid w:val="009131B9"/>
    <w:rsid w:val="009137A5"/>
    <w:rsid w:val="0092060F"/>
    <w:rsid w:val="00920A3C"/>
    <w:rsid w:val="0092285C"/>
    <w:rsid w:val="009258C3"/>
    <w:rsid w:val="00926113"/>
    <w:rsid w:val="00930E50"/>
    <w:rsid w:val="00934546"/>
    <w:rsid w:val="00936BF7"/>
    <w:rsid w:val="0094076C"/>
    <w:rsid w:val="00940A1A"/>
    <w:rsid w:val="009441E4"/>
    <w:rsid w:val="00944FA9"/>
    <w:rsid w:val="00945F09"/>
    <w:rsid w:val="0094710B"/>
    <w:rsid w:val="0095028D"/>
    <w:rsid w:val="00953719"/>
    <w:rsid w:val="00953808"/>
    <w:rsid w:val="00954A17"/>
    <w:rsid w:val="00957D9B"/>
    <w:rsid w:val="00957ED7"/>
    <w:rsid w:val="00962848"/>
    <w:rsid w:val="00962950"/>
    <w:rsid w:val="00963478"/>
    <w:rsid w:val="009636A3"/>
    <w:rsid w:val="009675F3"/>
    <w:rsid w:val="00967BD0"/>
    <w:rsid w:val="009759D4"/>
    <w:rsid w:val="00982117"/>
    <w:rsid w:val="00983484"/>
    <w:rsid w:val="00983C00"/>
    <w:rsid w:val="00983E63"/>
    <w:rsid w:val="00985138"/>
    <w:rsid w:val="00987509"/>
    <w:rsid w:val="00990826"/>
    <w:rsid w:val="00990E07"/>
    <w:rsid w:val="009934DE"/>
    <w:rsid w:val="00993D37"/>
    <w:rsid w:val="00994F3C"/>
    <w:rsid w:val="00997116"/>
    <w:rsid w:val="009A4860"/>
    <w:rsid w:val="009A6E17"/>
    <w:rsid w:val="009B257D"/>
    <w:rsid w:val="009B2705"/>
    <w:rsid w:val="009B3223"/>
    <w:rsid w:val="009B696C"/>
    <w:rsid w:val="009B7316"/>
    <w:rsid w:val="009C0F7B"/>
    <w:rsid w:val="009C13CE"/>
    <w:rsid w:val="009C13D0"/>
    <w:rsid w:val="009C1617"/>
    <w:rsid w:val="009C2F67"/>
    <w:rsid w:val="009C3CE9"/>
    <w:rsid w:val="009C4EEF"/>
    <w:rsid w:val="009C6299"/>
    <w:rsid w:val="009D04E8"/>
    <w:rsid w:val="009D17EE"/>
    <w:rsid w:val="009D3D87"/>
    <w:rsid w:val="009D5727"/>
    <w:rsid w:val="009E0FF3"/>
    <w:rsid w:val="009E237E"/>
    <w:rsid w:val="009E5CAA"/>
    <w:rsid w:val="009F512B"/>
    <w:rsid w:val="009F7478"/>
    <w:rsid w:val="00A00807"/>
    <w:rsid w:val="00A03530"/>
    <w:rsid w:val="00A041D1"/>
    <w:rsid w:val="00A1091C"/>
    <w:rsid w:val="00A10E25"/>
    <w:rsid w:val="00A1145C"/>
    <w:rsid w:val="00A12076"/>
    <w:rsid w:val="00A12AE8"/>
    <w:rsid w:val="00A24538"/>
    <w:rsid w:val="00A25566"/>
    <w:rsid w:val="00A26820"/>
    <w:rsid w:val="00A33D1D"/>
    <w:rsid w:val="00A349B3"/>
    <w:rsid w:val="00A36742"/>
    <w:rsid w:val="00A36B86"/>
    <w:rsid w:val="00A373AD"/>
    <w:rsid w:val="00A37A92"/>
    <w:rsid w:val="00A413F4"/>
    <w:rsid w:val="00A415E8"/>
    <w:rsid w:val="00A4180D"/>
    <w:rsid w:val="00A451A3"/>
    <w:rsid w:val="00A467AD"/>
    <w:rsid w:val="00A543F0"/>
    <w:rsid w:val="00A57DDE"/>
    <w:rsid w:val="00A611EC"/>
    <w:rsid w:val="00A61E5F"/>
    <w:rsid w:val="00A66208"/>
    <w:rsid w:val="00A675EE"/>
    <w:rsid w:val="00A67E13"/>
    <w:rsid w:val="00A72972"/>
    <w:rsid w:val="00A743C4"/>
    <w:rsid w:val="00A74B93"/>
    <w:rsid w:val="00A76E95"/>
    <w:rsid w:val="00A80952"/>
    <w:rsid w:val="00A85BE9"/>
    <w:rsid w:val="00A87676"/>
    <w:rsid w:val="00A90E4C"/>
    <w:rsid w:val="00A913E9"/>
    <w:rsid w:val="00A93EF1"/>
    <w:rsid w:val="00AA034B"/>
    <w:rsid w:val="00AA0BE1"/>
    <w:rsid w:val="00AA1D8E"/>
    <w:rsid w:val="00AA6814"/>
    <w:rsid w:val="00AA6AF4"/>
    <w:rsid w:val="00AB0766"/>
    <w:rsid w:val="00AB1A6A"/>
    <w:rsid w:val="00AB2500"/>
    <w:rsid w:val="00AB2E8E"/>
    <w:rsid w:val="00AB437D"/>
    <w:rsid w:val="00AB4580"/>
    <w:rsid w:val="00AB6E2B"/>
    <w:rsid w:val="00AB7DDF"/>
    <w:rsid w:val="00AC0C0B"/>
    <w:rsid w:val="00AC2031"/>
    <w:rsid w:val="00AC2356"/>
    <w:rsid w:val="00AC2C17"/>
    <w:rsid w:val="00AC405A"/>
    <w:rsid w:val="00AC43C1"/>
    <w:rsid w:val="00AC56BB"/>
    <w:rsid w:val="00AC67EC"/>
    <w:rsid w:val="00AC7CC9"/>
    <w:rsid w:val="00AD029E"/>
    <w:rsid w:val="00AD2F1D"/>
    <w:rsid w:val="00AD313E"/>
    <w:rsid w:val="00AD376D"/>
    <w:rsid w:val="00AD449F"/>
    <w:rsid w:val="00AE4A8F"/>
    <w:rsid w:val="00AE6973"/>
    <w:rsid w:val="00AF1A84"/>
    <w:rsid w:val="00AF35EE"/>
    <w:rsid w:val="00AF4F01"/>
    <w:rsid w:val="00AF5AE9"/>
    <w:rsid w:val="00AF6745"/>
    <w:rsid w:val="00AF77CA"/>
    <w:rsid w:val="00AF7B2F"/>
    <w:rsid w:val="00B000D3"/>
    <w:rsid w:val="00B00891"/>
    <w:rsid w:val="00B073E8"/>
    <w:rsid w:val="00B074F7"/>
    <w:rsid w:val="00B0788A"/>
    <w:rsid w:val="00B101A5"/>
    <w:rsid w:val="00B111D1"/>
    <w:rsid w:val="00B12375"/>
    <w:rsid w:val="00B12A21"/>
    <w:rsid w:val="00B139EF"/>
    <w:rsid w:val="00B14F16"/>
    <w:rsid w:val="00B15B8C"/>
    <w:rsid w:val="00B15E58"/>
    <w:rsid w:val="00B16735"/>
    <w:rsid w:val="00B21DBC"/>
    <w:rsid w:val="00B23F3C"/>
    <w:rsid w:val="00B27616"/>
    <w:rsid w:val="00B30FBE"/>
    <w:rsid w:val="00B30FF6"/>
    <w:rsid w:val="00B34BEC"/>
    <w:rsid w:val="00B4043B"/>
    <w:rsid w:val="00B40D3F"/>
    <w:rsid w:val="00B41399"/>
    <w:rsid w:val="00B4155E"/>
    <w:rsid w:val="00B421B1"/>
    <w:rsid w:val="00B42665"/>
    <w:rsid w:val="00B4354C"/>
    <w:rsid w:val="00B51959"/>
    <w:rsid w:val="00B51B3C"/>
    <w:rsid w:val="00B53DA3"/>
    <w:rsid w:val="00B54007"/>
    <w:rsid w:val="00B54990"/>
    <w:rsid w:val="00B54E8E"/>
    <w:rsid w:val="00B55C22"/>
    <w:rsid w:val="00B5668A"/>
    <w:rsid w:val="00B56F7C"/>
    <w:rsid w:val="00B571FB"/>
    <w:rsid w:val="00B575C2"/>
    <w:rsid w:val="00B63298"/>
    <w:rsid w:val="00B64502"/>
    <w:rsid w:val="00B65E29"/>
    <w:rsid w:val="00B729A7"/>
    <w:rsid w:val="00B73956"/>
    <w:rsid w:val="00B7634A"/>
    <w:rsid w:val="00B800BE"/>
    <w:rsid w:val="00B806F8"/>
    <w:rsid w:val="00B80D7F"/>
    <w:rsid w:val="00B82537"/>
    <w:rsid w:val="00B84CD1"/>
    <w:rsid w:val="00B85F47"/>
    <w:rsid w:val="00B87745"/>
    <w:rsid w:val="00B90FE0"/>
    <w:rsid w:val="00B9345E"/>
    <w:rsid w:val="00B943BF"/>
    <w:rsid w:val="00B94CBF"/>
    <w:rsid w:val="00B95342"/>
    <w:rsid w:val="00B9563C"/>
    <w:rsid w:val="00BA0662"/>
    <w:rsid w:val="00BA1F09"/>
    <w:rsid w:val="00BA6F38"/>
    <w:rsid w:val="00BA7D26"/>
    <w:rsid w:val="00BB0345"/>
    <w:rsid w:val="00BB0ADE"/>
    <w:rsid w:val="00BB0F77"/>
    <w:rsid w:val="00BB3B15"/>
    <w:rsid w:val="00BB3DA9"/>
    <w:rsid w:val="00BB55E1"/>
    <w:rsid w:val="00BB586A"/>
    <w:rsid w:val="00BB71A2"/>
    <w:rsid w:val="00BC6C7B"/>
    <w:rsid w:val="00BD0145"/>
    <w:rsid w:val="00BD1220"/>
    <w:rsid w:val="00BD21ED"/>
    <w:rsid w:val="00BD2D9C"/>
    <w:rsid w:val="00BD5DD8"/>
    <w:rsid w:val="00BD603F"/>
    <w:rsid w:val="00BD79D0"/>
    <w:rsid w:val="00BE0D53"/>
    <w:rsid w:val="00BE0FDB"/>
    <w:rsid w:val="00BE121D"/>
    <w:rsid w:val="00BE3AAE"/>
    <w:rsid w:val="00BE3C5B"/>
    <w:rsid w:val="00BE7A89"/>
    <w:rsid w:val="00BF0B12"/>
    <w:rsid w:val="00BF5F50"/>
    <w:rsid w:val="00C00957"/>
    <w:rsid w:val="00C01344"/>
    <w:rsid w:val="00C0262B"/>
    <w:rsid w:val="00C06980"/>
    <w:rsid w:val="00C06FE5"/>
    <w:rsid w:val="00C1149A"/>
    <w:rsid w:val="00C11F13"/>
    <w:rsid w:val="00C13740"/>
    <w:rsid w:val="00C14235"/>
    <w:rsid w:val="00C14EE2"/>
    <w:rsid w:val="00C15D52"/>
    <w:rsid w:val="00C17067"/>
    <w:rsid w:val="00C23665"/>
    <w:rsid w:val="00C31343"/>
    <w:rsid w:val="00C32A04"/>
    <w:rsid w:val="00C3308F"/>
    <w:rsid w:val="00C3607C"/>
    <w:rsid w:val="00C417AF"/>
    <w:rsid w:val="00C426EC"/>
    <w:rsid w:val="00C43B23"/>
    <w:rsid w:val="00C44E34"/>
    <w:rsid w:val="00C47621"/>
    <w:rsid w:val="00C52A8F"/>
    <w:rsid w:val="00C537E7"/>
    <w:rsid w:val="00C53C8A"/>
    <w:rsid w:val="00C5436C"/>
    <w:rsid w:val="00C546C8"/>
    <w:rsid w:val="00C6058F"/>
    <w:rsid w:val="00C60D0F"/>
    <w:rsid w:val="00C61FFF"/>
    <w:rsid w:val="00C63A05"/>
    <w:rsid w:val="00C66E2E"/>
    <w:rsid w:val="00C70247"/>
    <w:rsid w:val="00C71470"/>
    <w:rsid w:val="00C71A4B"/>
    <w:rsid w:val="00C72B13"/>
    <w:rsid w:val="00C74325"/>
    <w:rsid w:val="00C74540"/>
    <w:rsid w:val="00C76A5C"/>
    <w:rsid w:val="00C777CA"/>
    <w:rsid w:val="00C8263B"/>
    <w:rsid w:val="00C83F13"/>
    <w:rsid w:val="00C874B3"/>
    <w:rsid w:val="00C932C5"/>
    <w:rsid w:val="00C950DB"/>
    <w:rsid w:val="00C960ED"/>
    <w:rsid w:val="00C96B08"/>
    <w:rsid w:val="00C970F4"/>
    <w:rsid w:val="00C973B8"/>
    <w:rsid w:val="00C97C85"/>
    <w:rsid w:val="00CA19E6"/>
    <w:rsid w:val="00CA3F3D"/>
    <w:rsid w:val="00CA401A"/>
    <w:rsid w:val="00CA5AD8"/>
    <w:rsid w:val="00CA5E9C"/>
    <w:rsid w:val="00CA6778"/>
    <w:rsid w:val="00CA70F1"/>
    <w:rsid w:val="00CA7900"/>
    <w:rsid w:val="00CB18EE"/>
    <w:rsid w:val="00CB2681"/>
    <w:rsid w:val="00CB2943"/>
    <w:rsid w:val="00CB6F09"/>
    <w:rsid w:val="00CC0D9E"/>
    <w:rsid w:val="00CC1A35"/>
    <w:rsid w:val="00CC671A"/>
    <w:rsid w:val="00CC7E5A"/>
    <w:rsid w:val="00CD2A96"/>
    <w:rsid w:val="00CD2CFE"/>
    <w:rsid w:val="00CD33CC"/>
    <w:rsid w:val="00CD3B77"/>
    <w:rsid w:val="00CD4924"/>
    <w:rsid w:val="00CD4E6E"/>
    <w:rsid w:val="00CD6D51"/>
    <w:rsid w:val="00CE09C6"/>
    <w:rsid w:val="00CE1CE4"/>
    <w:rsid w:val="00CE64B4"/>
    <w:rsid w:val="00CE662B"/>
    <w:rsid w:val="00CE703B"/>
    <w:rsid w:val="00CE7058"/>
    <w:rsid w:val="00CE776F"/>
    <w:rsid w:val="00CE77C4"/>
    <w:rsid w:val="00CE789B"/>
    <w:rsid w:val="00CF039E"/>
    <w:rsid w:val="00CF16AD"/>
    <w:rsid w:val="00CF2B4F"/>
    <w:rsid w:val="00CF4960"/>
    <w:rsid w:val="00CF49C9"/>
    <w:rsid w:val="00CF5657"/>
    <w:rsid w:val="00D0034C"/>
    <w:rsid w:val="00D009E2"/>
    <w:rsid w:val="00D04793"/>
    <w:rsid w:val="00D07CF6"/>
    <w:rsid w:val="00D12FB1"/>
    <w:rsid w:val="00D13A6F"/>
    <w:rsid w:val="00D14D46"/>
    <w:rsid w:val="00D24D8D"/>
    <w:rsid w:val="00D25D5F"/>
    <w:rsid w:val="00D25EB7"/>
    <w:rsid w:val="00D31E46"/>
    <w:rsid w:val="00D3532B"/>
    <w:rsid w:val="00D35BDB"/>
    <w:rsid w:val="00D40080"/>
    <w:rsid w:val="00D4166C"/>
    <w:rsid w:val="00D43909"/>
    <w:rsid w:val="00D441F0"/>
    <w:rsid w:val="00D449AF"/>
    <w:rsid w:val="00D45C17"/>
    <w:rsid w:val="00D464EE"/>
    <w:rsid w:val="00D4727A"/>
    <w:rsid w:val="00D4778B"/>
    <w:rsid w:val="00D50AE7"/>
    <w:rsid w:val="00D5381C"/>
    <w:rsid w:val="00D553A5"/>
    <w:rsid w:val="00D65751"/>
    <w:rsid w:val="00D70F73"/>
    <w:rsid w:val="00D71073"/>
    <w:rsid w:val="00D72436"/>
    <w:rsid w:val="00D735A0"/>
    <w:rsid w:val="00D77982"/>
    <w:rsid w:val="00D80805"/>
    <w:rsid w:val="00D8397F"/>
    <w:rsid w:val="00D83B1D"/>
    <w:rsid w:val="00D845FA"/>
    <w:rsid w:val="00D849D6"/>
    <w:rsid w:val="00D87C85"/>
    <w:rsid w:val="00D92361"/>
    <w:rsid w:val="00D9336B"/>
    <w:rsid w:val="00D94D0C"/>
    <w:rsid w:val="00D95308"/>
    <w:rsid w:val="00D9557F"/>
    <w:rsid w:val="00DA1539"/>
    <w:rsid w:val="00DA1E2D"/>
    <w:rsid w:val="00DA572E"/>
    <w:rsid w:val="00DA6E07"/>
    <w:rsid w:val="00DB09A0"/>
    <w:rsid w:val="00DB593B"/>
    <w:rsid w:val="00DB738A"/>
    <w:rsid w:val="00DB7E8F"/>
    <w:rsid w:val="00DC1D04"/>
    <w:rsid w:val="00DC461D"/>
    <w:rsid w:val="00DC7B9C"/>
    <w:rsid w:val="00DD1D0B"/>
    <w:rsid w:val="00DD5584"/>
    <w:rsid w:val="00DD6AAB"/>
    <w:rsid w:val="00DD7556"/>
    <w:rsid w:val="00DE1A1C"/>
    <w:rsid w:val="00DE388D"/>
    <w:rsid w:val="00DE676A"/>
    <w:rsid w:val="00DE6AE4"/>
    <w:rsid w:val="00DF012B"/>
    <w:rsid w:val="00DF17C8"/>
    <w:rsid w:val="00DF6AF7"/>
    <w:rsid w:val="00DF710F"/>
    <w:rsid w:val="00DF7BFA"/>
    <w:rsid w:val="00E00CA7"/>
    <w:rsid w:val="00E03368"/>
    <w:rsid w:val="00E03D32"/>
    <w:rsid w:val="00E03F6D"/>
    <w:rsid w:val="00E04037"/>
    <w:rsid w:val="00E161F0"/>
    <w:rsid w:val="00E205C3"/>
    <w:rsid w:val="00E23248"/>
    <w:rsid w:val="00E24BEE"/>
    <w:rsid w:val="00E25DDE"/>
    <w:rsid w:val="00E26FD2"/>
    <w:rsid w:val="00E304CC"/>
    <w:rsid w:val="00E31C65"/>
    <w:rsid w:val="00E33770"/>
    <w:rsid w:val="00E33BAF"/>
    <w:rsid w:val="00E341C4"/>
    <w:rsid w:val="00E345D1"/>
    <w:rsid w:val="00E40D06"/>
    <w:rsid w:val="00E427D7"/>
    <w:rsid w:val="00E42EBE"/>
    <w:rsid w:val="00E47297"/>
    <w:rsid w:val="00E47AB4"/>
    <w:rsid w:val="00E52F40"/>
    <w:rsid w:val="00E53E11"/>
    <w:rsid w:val="00E64E26"/>
    <w:rsid w:val="00E66616"/>
    <w:rsid w:val="00E66DEF"/>
    <w:rsid w:val="00E67EC6"/>
    <w:rsid w:val="00E70EA5"/>
    <w:rsid w:val="00E71B5E"/>
    <w:rsid w:val="00E72B96"/>
    <w:rsid w:val="00E73254"/>
    <w:rsid w:val="00E73FE8"/>
    <w:rsid w:val="00E764A2"/>
    <w:rsid w:val="00E82CD5"/>
    <w:rsid w:val="00E838E4"/>
    <w:rsid w:val="00E83D21"/>
    <w:rsid w:val="00E872BB"/>
    <w:rsid w:val="00E90D93"/>
    <w:rsid w:val="00E93A74"/>
    <w:rsid w:val="00E96E0F"/>
    <w:rsid w:val="00EA27C0"/>
    <w:rsid w:val="00EA505E"/>
    <w:rsid w:val="00EB06CC"/>
    <w:rsid w:val="00EB489B"/>
    <w:rsid w:val="00EB5C0D"/>
    <w:rsid w:val="00EB619A"/>
    <w:rsid w:val="00EB62BC"/>
    <w:rsid w:val="00EB6B63"/>
    <w:rsid w:val="00EC4817"/>
    <w:rsid w:val="00EC5493"/>
    <w:rsid w:val="00ED0597"/>
    <w:rsid w:val="00ED12ED"/>
    <w:rsid w:val="00ED4FD7"/>
    <w:rsid w:val="00ED6B70"/>
    <w:rsid w:val="00ED6DAE"/>
    <w:rsid w:val="00ED6F63"/>
    <w:rsid w:val="00ED721A"/>
    <w:rsid w:val="00ED732C"/>
    <w:rsid w:val="00EE0139"/>
    <w:rsid w:val="00EE27F8"/>
    <w:rsid w:val="00EE3BBE"/>
    <w:rsid w:val="00EE5229"/>
    <w:rsid w:val="00EE54C6"/>
    <w:rsid w:val="00EE6206"/>
    <w:rsid w:val="00EE747B"/>
    <w:rsid w:val="00EE7F2F"/>
    <w:rsid w:val="00EF3033"/>
    <w:rsid w:val="00EF33A8"/>
    <w:rsid w:val="00EF3E4B"/>
    <w:rsid w:val="00EF4F57"/>
    <w:rsid w:val="00F0133C"/>
    <w:rsid w:val="00F01C89"/>
    <w:rsid w:val="00F01F23"/>
    <w:rsid w:val="00F0276A"/>
    <w:rsid w:val="00F05217"/>
    <w:rsid w:val="00F0571C"/>
    <w:rsid w:val="00F079AF"/>
    <w:rsid w:val="00F14DA8"/>
    <w:rsid w:val="00F179E3"/>
    <w:rsid w:val="00F17EDF"/>
    <w:rsid w:val="00F22672"/>
    <w:rsid w:val="00F31F25"/>
    <w:rsid w:val="00F34C34"/>
    <w:rsid w:val="00F37606"/>
    <w:rsid w:val="00F42AAA"/>
    <w:rsid w:val="00F43314"/>
    <w:rsid w:val="00F447EF"/>
    <w:rsid w:val="00F51FFB"/>
    <w:rsid w:val="00F534B3"/>
    <w:rsid w:val="00F540C8"/>
    <w:rsid w:val="00F5608A"/>
    <w:rsid w:val="00F56EA8"/>
    <w:rsid w:val="00F5760A"/>
    <w:rsid w:val="00F604FD"/>
    <w:rsid w:val="00F65107"/>
    <w:rsid w:val="00F65E1E"/>
    <w:rsid w:val="00F6668E"/>
    <w:rsid w:val="00F70E54"/>
    <w:rsid w:val="00F712C0"/>
    <w:rsid w:val="00F7349D"/>
    <w:rsid w:val="00F73809"/>
    <w:rsid w:val="00F768F6"/>
    <w:rsid w:val="00F81803"/>
    <w:rsid w:val="00F81A7F"/>
    <w:rsid w:val="00F82AA7"/>
    <w:rsid w:val="00F832B2"/>
    <w:rsid w:val="00F86F90"/>
    <w:rsid w:val="00F875DA"/>
    <w:rsid w:val="00F9235E"/>
    <w:rsid w:val="00F936E4"/>
    <w:rsid w:val="00F96B97"/>
    <w:rsid w:val="00F96CCA"/>
    <w:rsid w:val="00F97723"/>
    <w:rsid w:val="00FA2C0D"/>
    <w:rsid w:val="00FA392C"/>
    <w:rsid w:val="00FA407E"/>
    <w:rsid w:val="00FA6897"/>
    <w:rsid w:val="00FA697D"/>
    <w:rsid w:val="00FB2D46"/>
    <w:rsid w:val="00FC3A63"/>
    <w:rsid w:val="00FC6F7B"/>
    <w:rsid w:val="00FD18D1"/>
    <w:rsid w:val="00FD372E"/>
    <w:rsid w:val="00FD5599"/>
    <w:rsid w:val="00FD600E"/>
    <w:rsid w:val="00FD7187"/>
    <w:rsid w:val="00FE0249"/>
    <w:rsid w:val="00FE230F"/>
    <w:rsid w:val="00FE7324"/>
    <w:rsid w:val="00FE764F"/>
    <w:rsid w:val="00FF261A"/>
    <w:rsid w:val="00FF3878"/>
    <w:rsid w:val="00FF3BD4"/>
    <w:rsid w:val="00FF4F1D"/>
    <w:rsid w:val="00FF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14157"/>
  <w15:docId w15:val="{E2CC3E3E-35A5-45BA-9800-C6986E71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C5"/>
  </w:style>
  <w:style w:type="paragraph" w:styleId="Heading1">
    <w:name w:val="heading 1"/>
    <w:basedOn w:val="Normal"/>
    <w:next w:val="Normal"/>
    <w:link w:val="Heading1Char"/>
    <w:qFormat/>
    <w:rsid w:val="00F97723"/>
    <w:pPr>
      <w:keepNext/>
      <w:spacing w:after="0" w:line="240" w:lineRule="auto"/>
      <w:jc w:val="center"/>
      <w:outlineLvl w:val="0"/>
    </w:pPr>
    <w:rPr>
      <w:rFonts w:ascii="VNI-Times" w:eastAsia="Times New Roman" w:hAnsi="VNI-Times" w:cs="Times New Roman"/>
      <w:b/>
      <w:bCs/>
      <w:i/>
      <w:iCs/>
      <w:sz w:val="24"/>
      <w:szCs w:val="24"/>
    </w:rPr>
  </w:style>
  <w:style w:type="paragraph" w:styleId="Heading2">
    <w:name w:val="heading 2"/>
    <w:basedOn w:val="Normal"/>
    <w:next w:val="Normal"/>
    <w:link w:val="Heading2Char"/>
    <w:qFormat/>
    <w:rsid w:val="00F97723"/>
    <w:pPr>
      <w:keepNext/>
      <w:spacing w:after="0" w:line="240" w:lineRule="auto"/>
      <w:jc w:val="center"/>
      <w:outlineLvl w:val="1"/>
    </w:pPr>
    <w:rPr>
      <w:rFonts w:ascii="VNI-Times" w:eastAsia="Times New Roman" w:hAnsi="VNI-Times" w:cs="Times New Roman"/>
      <w:b/>
      <w:bCs/>
      <w:sz w:val="26"/>
      <w:szCs w:val="24"/>
    </w:rPr>
  </w:style>
  <w:style w:type="paragraph" w:styleId="Heading3">
    <w:name w:val="heading 3"/>
    <w:basedOn w:val="Normal"/>
    <w:next w:val="Normal"/>
    <w:link w:val="Heading3Char"/>
    <w:qFormat/>
    <w:rsid w:val="00F97723"/>
    <w:pPr>
      <w:keepNext/>
      <w:spacing w:after="0" w:line="240" w:lineRule="auto"/>
      <w:ind w:right="295"/>
      <w:jc w:val="center"/>
      <w:outlineLvl w:val="2"/>
    </w:pPr>
    <w:rPr>
      <w:rFonts w:ascii="VNI-Times" w:eastAsia="Times New Roman" w:hAnsi="VNI-Times" w:cs="Times New Roman"/>
      <w:b/>
      <w:bCs/>
      <w:sz w:val="26"/>
      <w:szCs w:val="24"/>
    </w:rPr>
  </w:style>
  <w:style w:type="paragraph" w:styleId="Heading4">
    <w:name w:val="heading 4"/>
    <w:basedOn w:val="Normal"/>
    <w:next w:val="Normal"/>
    <w:link w:val="Heading4Char"/>
    <w:qFormat/>
    <w:rsid w:val="00F97723"/>
    <w:pPr>
      <w:keepNext/>
      <w:spacing w:after="0" w:line="240" w:lineRule="auto"/>
      <w:ind w:right="-350"/>
      <w:jc w:val="both"/>
      <w:outlineLvl w:val="3"/>
    </w:pPr>
    <w:rPr>
      <w:rFonts w:ascii="VNI-Times" w:eastAsia="Times New Roman" w:hAnsi="VNI-Times"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9E0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0FF3"/>
    <w:rPr>
      <w:color w:val="0000FF"/>
      <w:u w:val="single"/>
    </w:rPr>
  </w:style>
  <w:style w:type="paragraph" w:styleId="BalloonText">
    <w:name w:val="Balloon Text"/>
    <w:basedOn w:val="Normal"/>
    <w:link w:val="BalloonTextChar"/>
    <w:uiPriority w:val="99"/>
    <w:semiHidden/>
    <w:unhideWhenUsed/>
    <w:rsid w:val="009E0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FF3"/>
    <w:rPr>
      <w:rFonts w:ascii="Tahoma" w:hAnsi="Tahoma" w:cs="Tahoma"/>
      <w:sz w:val="16"/>
      <w:szCs w:val="16"/>
    </w:rPr>
  </w:style>
  <w:style w:type="paragraph" w:styleId="Header">
    <w:name w:val="header"/>
    <w:basedOn w:val="Normal"/>
    <w:link w:val="HeaderChar"/>
    <w:uiPriority w:val="99"/>
    <w:unhideWhenUsed/>
    <w:rsid w:val="00963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6A3"/>
  </w:style>
  <w:style w:type="paragraph" w:styleId="Footer">
    <w:name w:val="footer"/>
    <w:basedOn w:val="Normal"/>
    <w:link w:val="FooterChar"/>
    <w:uiPriority w:val="99"/>
    <w:unhideWhenUsed/>
    <w:rsid w:val="00963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6A3"/>
  </w:style>
  <w:style w:type="paragraph" w:styleId="ListParagraph">
    <w:name w:val="List Paragraph"/>
    <w:basedOn w:val="Normal"/>
    <w:uiPriority w:val="34"/>
    <w:qFormat/>
    <w:rsid w:val="003B550C"/>
    <w:pPr>
      <w:ind w:left="720"/>
      <w:contextualSpacing/>
    </w:pPr>
  </w:style>
  <w:style w:type="paragraph" w:styleId="BodyTextIndent2">
    <w:name w:val="Body Text Indent 2"/>
    <w:basedOn w:val="Normal"/>
    <w:link w:val="BodyTextIndent2Char"/>
    <w:rsid w:val="001B640F"/>
    <w:pPr>
      <w:spacing w:after="0" w:line="240" w:lineRule="auto"/>
      <w:ind w:firstLine="720"/>
      <w:jc w:val="both"/>
    </w:pPr>
    <w:rPr>
      <w:rFonts w:ascii=".VnTime" w:eastAsia="Times New Roman" w:hAnsi=".VnTime" w:cs="Times New Roman"/>
      <w:b/>
      <w:bCs/>
      <w:sz w:val="28"/>
      <w:szCs w:val="24"/>
    </w:rPr>
  </w:style>
  <w:style w:type="character" w:customStyle="1" w:styleId="BodyTextIndent2Char">
    <w:name w:val="Body Text Indent 2 Char"/>
    <w:basedOn w:val="DefaultParagraphFont"/>
    <w:link w:val="BodyTextIndent2"/>
    <w:rsid w:val="001B640F"/>
    <w:rPr>
      <w:rFonts w:ascii=".VnTime" w:eastAsia="Times New Roman" w:hAnsi=".VnTime" w:cs="Times New Roman"/>
      <w:b/>
      <w:bCs/>
      <w:sz w:val="28"/>
      <w:szCs w:val="24"/>
    </w:rPr>
  </w:style>
  <w:style w:type="paragraph" w:styleId="BodyText2">
    <w:name w:val="Body Text 2"/>
    <w:basedOn w:val="Normal"/>
    <w:link w:val="BodyText2Char"/>
    <w:uiPriority w:val="99"/>
    <w:semiHidden/>
    <w:unhideWhenUsed/>
    <w:rsid w:val="003F2794"/>
    <w:pPr>
      <w:spacing w:after="120" w:line="480" w:lineRule="auto"/>
    </w:pPr>
  </w:style>
  <w:style w:type="character" w:customStyle="1" w:styleId="BodyText2Char">
    <w:name w:val="Body Text 2 Char"/>
    <w:basedOn w:val="DefaultParagraphFont"/>
    <w:link w:val="BodyText2"/>
    <w:uiPriority w:val="99"/>
    <w:semiHidden/>
    <w:rsid w:val="003F2794"/>
  </w:style>
  <w:style w:type="paragraph" w:styleId="BodyTextIndent">
    <w:name w:val="Body Text Indent"/>
    <w:basedOn w:val="Normal"/>
    <w:link w:val="BodyTextIndentChar"/>
    <w:uiPriority w:val="99"/>
    <w:unhideWhenUsed/>
    <w:rsid w:val="00F97723"/>
    <w:pPr>
      <w:spacing w:after="120"/>
      <w:ind w:left="360"/>
    </w:pPr>
  </w:style>
  <w:style w:type="character" w:customStyle="1" w:styleId="BodyTextIndentChar">
    <w:name w:val="Body Text Indent Char"/>
    <w:basedOn w:val="DefaultParagraphFont"/>
    <w:link w:val="BodyTextIndent"/>
    <w:uiPriority w:val="99"/>
    <w:rsid w:val="00F97723"/>
  </w:style>
  <w:style w:type="character" w:customStyle="1" w:styleId="Heading1Char">
    <w:name w:val="Heading 1 Char"/>
    <w:basedOn w:val="DefaultParagraphFont"/>
    <w:link w:val="Heading1"/>
    <w:rsid w:val="00F97723"/>
    <w:rPr>
      <w:rFonts w:ascii="VNI-Times" w:eastAsia="Times New Roman" w:hAnsi="VNI-Times" w:cs="Times New Roman"/>
      <w:b/>
      <w:bCs/>
      <w:i/>
      <w:iCs/>
      <w:sz w:val="24"/>
      <w:szCs w:val="24"/>
    </w:rPr>
  </w:style>
  <w:style w:type="character" w:customStyle="1" w:styleId="Heading2Char">
    <w:name w:val="Heading 2 Char"/>
    <w:basedOn w:val="DefaultParagraphFont"/>
    <w:link w:val="Heading2"/>
    <w:rsid w:val="00F97723"/>
    <w:rPr>
      <w:rFonts w:ascii="VNI-Times" w:eastAsia="Times New Roman" w:hAnsi="VNI-Times" w:cs="Times New Roman"/>
      <w:b/>
      <w:bCs/>
      <w:sz w:val="26"/>
      <w:szCs w:val="24"/>
    </w:rPr>
  </w:style>
  <w:style w:type="character" w:customStyle="1" w:styleId="Heading3Char">
    <w:name w:val="Heading 3 Char"/>
    <w:basedOn w:val="DefaultParagraphFont"/>
    <w:link w:val="Heading3"/>
    <w:rsid w:val="00F97723"/>
    <w:rPr>
      <w:rFonts w:ascii="VNI-Times" w:eastAsia="Times New Roman" w:hAnsi="VNI-Times" w:cs="Times New Roman"/>
      <w:b/>
      <w:bCs/>
      <w:sz w:val="26"/>
      <w:szCs w:val="24"/>
    </w:rPr>
  </w:style>
  <w:style w:type="character" w:customStyle="1" w:styleId="Heading4Char">
    <w:name w:val="Heading 4 Char"/>
    <w:basedOn w:val="DefaultParagraphFont"/>
    <w:link w:val="Heading4"/>
    <w:rsid w:val="00F97723"/>
    <w:rPr>
      <w:rFonts w:ascii="VNI-Times" w:eastAsia="Times New Roman" w:hAnsi="VNI-Times" w:cs="Times New Roman"/>
      <w:b/>
      <w:bCs/>
      <w:sz w:val="26"/>
      <w:szCs w:val="24"/>
    </w:rPr>
  </w:style>
  <w:style w:type="paragraph" w:styleId="BodyTextIndent3">
    <w:name w:val="Body Text Indent 3"/>
    <w:basedOn w:val="Normal"/>
    <w:link w:val="BodyTextIndent3Char"/>
    <w:rsid w:val="00F97723"/>
    <w:pPr>
      <w:spacing w:after="120" w:line="240" w:lineRule="auto"/>
      <w:ind w:left="360"/>
    </w:pPr>
    <w:rPr>
      <w:rFonts w:ascii="VNI-Times" w:eastAsia="Times New Roman" w:hAnsi="VNI-Times" w:cs="Times New Roman"/>
      <w:sz w:val="16"/>
      <w:szCs w:val="16"/>
    </w:rPr>
  </w:style>
  <w:style w:type="character" w:customStyle="1" w:styleId="BodyTextIndent3Char">
    <w:name w:val="Body Text Indent 3 Char"/>
    <w:basedOn w:val="DefaultParagraphFont"/>
    <w:link w:val="BodyTextIndent3"/>
    <w:rsid w:val="00F97723"/>
    <w:rPr>
      <w:rFonts w:ascii="VNI-Times" w:eastAsia="Times New Roman" w:hAnsi="VNI-Times" w:cs="Times New Roman"/>
      <w:sz w:val="16"/>
      <w:szCs w:val="16"/>
    </w:rPr>
  </w:style>
  <w:style w:type="character" w:styleId="Emphasis">
    <w:name w:val="Emphasis"/>
    <w:basedOn w:val="DefaultParagraphFont"/>
    <w:uiPriority w:val="20"/>
    <w:qFormat/>
    <w:rsid w:val="003E7F9A"/>
    <w:rPr>
      <w:i/>
      <w:iCs/>
    </w:rPr>
  </w:style>
  <w:style w:type="paragraph" w:customStyle="1" w:styleId="CharCharCharCharCharCharChar">
    <w:name w:val="Char Char Char Char Char Char Char"/>
    <w:basedOn w:val="Normal"/>
    <w:rsid w:val="00662661"/>
    <w:pPr>
      <w:spacing w:beforeLines="40" w:after="0" w:line="240" w:lineRule="auto"/>
    </w:pPr>
    <w:rPr>
      <w:rFonts w:ascii="Times New Roman" w:eastAsia="Times New Roman" w:hAnsi="Times New Roman" w:cs="Times New Roman"/>
      <w:color w:val="000000"/>
      <w:sz w:val="28"/>
      <w:szCs w:val="28"/>
    </w:rPr>
  </w:style>
  <w:style w:type="character" w:customStyle="1" w:styleId="NormalWebChar">
    <w:name w:val="Normal (Web) Char"/>
    <w:link w:val="NormalWeb"/>
    <w:uiPriority w:val="99"/>
    <w:rsid w:val="00D009E2"/>
    <w:rPr>
      <w:rFonts w:ascii="Times New Roman" w:eastAsia="Times New Roman" w:hAnsi="Times New Roman" w:cs="Times New Roman"/>
      <w:sz w:val="24"/>
      <w:szCs w:val="24"/>
    </w:rPr>
  </w:style>
  <w:style w:type="character" w:styleId="Strong">
    <w:name w:val="Strong"/>
    <w:basedOn w:val="DefaultParagraphFont"/>
    <w:uiPriority w:val="22"/>
    <w:qFormat/>
    <w:rsid w:val="00610E3D"/>
    <w:rPr>
      <w:b/>
      <w:bCs/>
    </w:rPr>
  </w:style>
  <w:style w:type="paragraph" w:customStyle="1" w:styleId="Char">
    <w:name w:val="Char"/>
    <w:basedOn w:val="Normal"/>
    <w:rsid w:val="00054442"/>
    <w:pPr>
      <w:spacing w:after="160" w:line="240" w:lineRule="exact"/>
    </w:pPr>
    <w:rPr>
      <w:rFonts w:ascii="Verdana" w:eastAsia="Times New Roman" w:hAnsi="Verdana" w:cs="Times New Roman"/>
      <w:sz w:val="20"/>
      <w:szCs w:val="20"/>
    </w:rPr>
  </w:style>
  <w:style w:type="table" w:styleId="TableGrid">
    <w:name w:val="Table Grid"/>
    <w:basedOn w:val="TableNormal"/>
    <w:uiPriority w:val="59"/>
    <w:rsid w:val="00CF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081E"/>
  </w:style>
  <w:style w:type="paragraph" w:customStyle="1" w:styleId="CharCharCharChar">
    <w:name w:val="Char Char Char Char"/>
    <w:basedOn w:val="Normal"/>
    <w:next w:val="Normal"/>
    <w:autoRedefine/>
    <w:semiHidden/>
    <w:rsid w:val="002D65B1"/>
    <w:pPr>
      <w:spacing w:before="120" w:after="120" w:line="312" w:lineRule="auto"/>
    </w:pPr>
    <w:rPr>
      <w:rFonts w:ascii="Times New Roman" w:eastAsia="Times New Roman" w:hAnsi="Times New Roman" w:cs="Times New Roman"/>
      <w:sz w:val="28"/>
    </w:rPr>
  </w:style>
  <w:style w:type="paragraph" w:customStyle="1" w:styleId="CharCharCharChar0">
    <w:name w:val="Char Char Char Char"/>
    <w:basedOn w:val="Normal"/>
    <w:next w:val="Normal"/>
    <w:autoRedefine/>
    <w:semiHidden/>
    <w:rsid w:val="00DF012B"/>
    <w:pPr>
      <w:spacing w:before="120" w:after="120" w:line="312" w:lineRule="auto"/>
    </w:pPr>
    <w:rPr>
      <w:rFonts w:ascii="Times New Roman" w:eastAsia="Times New Roman" w:hAnsi="Times New Roman" w:cs="Times New Roman"/>
      <w:sz w:val="28"/>
    </w:rPr>
  </w:style>
  <w:style w:type="paragraph" w:customStyle="1" w:styleId="CharCharCharChar1">
    <w:name w:val="Char Char Char Char"/>
    <w:basedOn w:val="Normal"/>
    <w:next w:val="Normal"/>
    <w:autoRedefine/>
    <w:semiHidden/>
    <w:rsid w:val="00166A5C"/>
    <w:pPr>
      <w:spacing w:before="120" w:after="120" w:line="312" w:lineRule="auto"/>
    </w:pPr>
    <w:rPr>
      <w:rFonts w:ascii="Times New Roman" w:eastAsia="Times New Roman" w:hAnsi="Times New Roman" w:cs="Times New Roman"/>
      <w:sz w:val="28"/>
    </w:rPr>
  </w:style>
  <w:style w:type="character" w:customStyle="1" w:styleId="Bodytext20">
    <w:name w:val="Body text (2)_"/>
    <w:basedOn w:val="DefaultParagraphFont"/>
    <w:link w:val="Bodytext21"/>
    <w:locked/>
    <w:rsid w:val="003C4801"/>
    <w:rPr>
      <w:rFonts w:ascii="Times New Roman" w:eastAsia="Times New Roman" w:hAnsi="Times New Roman" w:cs="Times New Roman"/>
      <w:sz w:val="26"/>
      <w:szCs w:val="26"/>
      <w:shd w:val="clear" w:color="auto" w:fill="FFFFFF"/>
    </w:rPr>
  </w:style>
  <w:style w:type="paragraph" w:customStyle="1" w:styleId="Bodytext21">
    <w:name w:val="Body text (2)"/>
    <w:basedOn w:val="Normal"/>
    <w:link w:val="Bodytext20"/>
    <w:rsid w:val="003C4801"/>
    <w:pPr>
      <w:widowControl w:val="0"/>
      <w:shd w:val="clear" w:color="auto" w:fill="FFFFFF"/>
      <w:spacing w:after="120" w:line="317" w:lineRule="exact"/>
      <w:jc w:val="center"/>
    </w:pPr>
    <w:rPr>
      <w:rFonts w:ascii="Times New Roman" w:eastAsia="Times New Roman" w:hAnsi="Times New Roman" w:cs="Times New Roman"/>
      <w:sz w:val="26"/>
      <w:szCs w:val="26"/>
    </w:rPr>
  </w:style>
  <w:style w:type="paragraph" w:styleId="BodyText">
    <w:name w:val="Body Text"/>
    <w:basedOn w:val="Normal"/>
    <w:link w:val="BodyTextChar"/>
    <w:uiPriority w:val="99"/>
    <w:semiHidden/>
    <w:unhideWhenUsed/>
    <w:rsid w:val="008D493B"/>
    <w:pPr>
      <w:spacing w:after="120"/>
    </w:pPr>
  </w:style>
  <w:style w:type="character" w:customStyle="1" w:styleId="BodyTextChar">
    <w:name w:val="Body Text Char"/>
    <w:basedOn w:val="DefaultParagraphFont"/>
    <w:link w:val="BodyText"/>
    <w:uiPriority w:val="99"/>
    <w:semiHidden/>
    <w:rsid w:val="008D493B"/>
  </w:style>
  <w:style w:type="character" w:customStyle="1" w:styleId="Bodytext2Italic">
    <w:name w:val="Body text (2) + Italic"/>
    <w:rsid w:val="00876858"/>
    <w:rPr>
      <w:i/>
      <w:iCs/>
      <w:color w:val="000000"/>
      <w:spacing w:val="0"/>
      <w:w w:val="100"/>
      <w:position w:val="0"/>
      <w:sz w:val="26"/>
      <w:szCs w:val="26"/>
      <w:shd w:val="clear" w:color="auto" w:fill="FFFFFF"/>
      <w:lang w:val="vi-VN" w:eastAsia="vi-VN" w:bidi="vi-VN"/>
    </w:rPr>
  </w:style>
  <w:style w:type="character" w:customStyle="1" w:styleId="fontstyle01">
    <w:name w:val="fontstyle01"/>
    <w:rsid w:val="00B15B8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919">
      <w:bodyDiv w:val="1"/>
      <w:marLeft w:val="0"/>
      <w:marRight w:val="0"/>
      <w:marTop w:val="0"/>
      <w:marBottom w:val="0"/>
      <w:divBdr>
        <w:top w:val="none" w:sz="0" w:space="0" w:color="auto"/>
        <w:left w:val="none" w:sz="0" w:space="0" w:color="auto"/>
        <w:bottom w:val="none" w:sz="0" w:space="0" w:color="auto"/>
        <w:right w:val="none" w:sz="0" w:space="0" w:color="auto"/>
      </w:divBdr>
    </w:div>
    <w:div w:id="181668390">
      <w:bodyDiv w:val="1"/>
      <w:marLeft w:val="0"/>
      <w:marRight w:val="0"/>
      <w:marTop w:val="0"/>
      <w:marBottom w:val="0"/>
      <w:divBdr>
        <w:top w:val="none" w:sz="0" w:space="0" w:color="auto"/>
        <w:left w:val="none" w:sz="0" w:space="0" w:color="auto"/>
        <w:bottom w:val="none" w:sz="0" w:space="0" w:color="auto"/>
        <w:right w:val="none" w:sz="0" w:space="0" w:color="auto"/>
      </w:divBdr>
    </w:div>
    <w:div w:id="211043686">
      <w:bodyDiv w:val="1"/>
      <w:marLeft w:val="0"/>
      <w:marRight w:val="0"/>
      <w:marTop w:val="0"/>
      <w:marBottom w:val="0"/>
      <w:divBdr>
        <w:top w:val="none" w:sz="0" w:space="0" w:color="auto"/>
        <w:left w:val="none" w:sz="0" w:space="0" w:color="auto"/>
        <w:bottom w:val="none" w:sz="0" w:space="0" w:color="auto"/>
        <w:right w:val="none" w:sz="0" w:space="0" w:color="auto"/>
      </w:divBdr>
      <w:divsChild>
        <w:div w:id="2026402120">
          <w:marLeft w:val="0"/>
          <w:marRight w:val="0"/>
          <w:marTop w:val="0"/>
          <w:marBottom w:val="150"/>
          <w:divBdr>
            <w:top w:val="none" w:sz="0" w:space="0" w:color="auto"/>
            <w:left w:val="none" w:sz="0" w:space="0" w:color="auto"/>
            <w:bottom w:val="none" w:sz="0" w:space="0" w:color="auto"/>
            <w:right w:val="none" w:sz="0" w:space="0" w:color="auto"/>
          </w:divBdr>
          <w:divsChild>
            <w:div w:id="2049597416">
              <w:marLeft w:val="0"/>
              <w:marRight w:val="0"/>
              <w:marTop w:val="0"/>
              <w:marBottom w:val="150"/>
              <w:divBdr>
                <w:top w:val="none" w:sz="0" w:space="0" w:color="auto"/>
                <w:left w:val="none" w:sz="0" w:space="0" w:color="auto"/>
                <w:bottom w:val="none" w:sz="0" w:space="0" w:color="auto"/>
                <w:right w:val="none" w:sz="0" w:space="0" w:color="auto"/>
              </w:divBdr>
              <w:divsChild>
                <w:div w:id="1858619894">
                  <w:marLeft w:val="0"/>
                  <w:marRight w:val="0"/>
                  <w:marTop w:val="0"/>
                  <w:marBottom w:val="150"/>
                  <w:divBdr>
                    <w:top w:val="none" w:sz="0" w:space="0" w:color="auto"/>
                    <w:left w:val="none" w:sz="0" w:space="0" w:color="auto"/>
                    <w:bottom w:val="none" w:sz="0" w:space="0" w:color="auto"/>
                    <w:right w:val="none" w:sz="0" w:space="0" w:color="auto"/>
                  </w:divBdr>
                  <w:divsChild>
                    <w:div w:id="1059979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73489325">
      <w:bodyDiv w:val="1"/>
      <w:marLeft w:val="0"/>
      <w:marRight w:val="0"/>
      <w:marTop w:val="0"/>
      <w:marBottom w:val="0"/>
      <w:divBdr>
        <w:top w:val="none" w:sz="0" w:space="0" w:color="auto"/>
        <w:left w:val="none" w:sz="0" w:space="0" w:color="auto"/>
        <w:bottom w:val="none" w:sz="0" w:space="0" w:color="auto"/>
        <w:right w:val="none" w:sz="0" w:space="0" w:color="auto"/>
      </w:divBdr>
    </w:div>
    <w:div w:id="318464913">
      <w:bodyDiv w:val="1"/>
      <w:marLeft w:val="0"/>
      <w:marRight w:val="0"/>
      <w:marTop w:val="0"/>
      <w:marBottom w:val="0"/>
      <w:divBdr>
        <w:top w:val="none" w:sz="0" w:space="0" w:color="auto"/>
        <w:left w:val="none" w:sz="0" w:space="0" w:color="auto"/>
        <w:bottom w:val="none" w:sz="0" w:space="0" w:color="auto"/>
        <w:right w:val="none" w:sz="0" w:space="0" w:color="auto"/>
      </w:divBdr>
    </w:div>
    <w:div w:id="380792357">
      <w:bodyDiv w:val="1"/>
      <w:marLeft w:val="0"/>
      <w:marRight w:val="0"/>
      <w:marTop w:val="0"/>
      <w:marBottom w:val="0"/>
      <w:divBdr>
        <w:top w:val="none" w:sz="0" w:space="0" w:color="auto"/>
        <w:left w:val="none" w:sz="0" w:space="0" w:color="auto"/>
        <w:bottom w:val="none" w:sz="0" w:space="0" w:color="auto"/>
        <w:right w:val="none" w:sz="0" w:space="0" w:color="auto"/>
      </w:divBdr>
    </w:div>
    <w:div w:id="430321330">
      <w:bodyDiv w:val="1"/>
      <w:marLeft w:val="0"/>
      <w:marRight w:val="0"/>
      <w:marTop w:val="0"/>
      <w:marBottom w:val="0"/>
      <w:divBdr>
        <w:top w:val="none" w:sz="0" w:space="0" w:color="auto"/>
        <w:left w:val="none" w:sz="0" w:space="0" w:color="auto"/>
        <w:bottom w:val="none" w:sz="0" w:space="0" w:color="auto"/>
        <w:right w:val="none" w:sz="0" w:space="0" w:color="auto"/>
      </w:divBdr>
    </w:div>
    <w:div w:id="449976090">
      <w:bodyDiv w:val="1"/>
      <w:marLeft w:val="0"/>
      <w:marRight w:val="0"/>
      <w:marTop w:val="0"/>
      <w:marBottom w:val="0"/>
      <w:divBdr>
        <w:top w:val="none" w:sz="0" w:space="0" w:color="auto"/>
        <w:left w:val="none" w:sz="0" w:space="0" w:color="auto"/>
        <w:bottom w:val="none" w:sz="0" w:space="0" w:color="auto"/>
        <w:right w:val="none" w:sz="0" w:space="0" w:color="auto"/>
      </w:divBdr>
    </w:div>
    <w:div w:id="606012486">
      <w:bodyDiv w:val="1"/>
      <w:marLeft w:val="0"/>
      <w:marRight w:val="0"/>
      <w:marTop w:val="0"/>
      <w:marBottom w:val="0"/>
      <w:divBdr>
        <w:top w:val="none" w:sz="0" w:space="0" w:color="auto"/>
        <w:left w:val="none" w:sz="0" w:space="0" w:color="auto"/>
        <w:bottom w:val="none" w:sz="0" w:space="0" w:color="auto"/>
        <w:right w:val="none" w:sz="0" w:space="0" w:color="auto"/>
      </w:divBdr>
    </w:div>
    <w:div w:id="734279743">
      <w:bodyDiv w:val="1"/>
      <w:marLeft w:val="0"/>
      <w:marRight w:val="0"/>
      <w:marTop w:val="0"/>
      <w:marBottom w:val="0"/>
      <w:divBdr>
        <w:top w:val="none" w:sz="0" w:space="0" w:color="auto"/>
        <w:left w:val="none" w:sz="0" w:space="0" w:color="auto"/>
        <w:bottom w:val="none" w:sz="0" w:space="0" w:color="auto"/>
        <w:right w:val="none" w:sz="0" w:space="0" w:color="auto"/>
      </w:divBdr>
    </w:div>
    <w:div w:id="1020011792">
      <w:bodyDiv w:val="1"/>
      <w:marLeft w:val="0"/>
      <w:marRight w:val="0"/>
      <w:marTop w:val="0"/>
      <w:marBottom w:val="0"/>
      <w:divBdr>
        <w:top w:val="none" w:sz="0" w:space="0" w:color="auto"/>
        <w:left w:val="none" w:sz="0" w:space="0" w:color="auto"/>
        <w:bottom w:val="none" w:sz="0" w:space="0" w:color="auto"/>
        <w:right w:val="none" w:sz="0" w:space="0" w:color="auto"/>
      </w:divBdr>
    </w:div>
    <w:div w:id="1600673424">
      <w:bodyDiv w:val="1"/>
      <w:marLeft w:val="0"/>
      <w:marRight w:val="0"/>
      <w:marTop w:val="0"/>
      <w:marBottom w:val="0"/>
      <w:divBdr>
        <w:top w:val="none" w:sz="0" w:space="0" w:color="auto"/>
        <w:left w:val="none" w:sz="0" w:space="0" w:color="auto"/>
        <w:bottom w:val="none" w:sz="0" w:space="0" w:color="auto"/>
        <w:right w:val="none" w:sz="0" w:space="0" w:color="auto"/>
      </w:divBdr>
    </w:div>
    <w:div w:id="19231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52E77-4221-4995-B974-B2879BB2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9</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dc:creator>
  <cp:lastModifiedBy>Administrator</cp:lastModifiedBy>
  <cp:revision>48</cp:revision>
  <cp:lastPrinted>2024-10-22T02:29:00Z</cp:lastPrinted>
  <dcterms:created xsi:type="dcterms:W3CDTF">2025-09-13T10:06:00Z</dcterms:created>
  <dcterms:modified xsi:type="dcterms:W3CDTF">2025-10-24T12:18:00Z</dcterms:modified>
</cp:coreProperties>
</file>