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916" w:type="dxa"/>
        <w:tblInd w:w="-318" w:type="dxa"/>
        <w:tblLook w:val="01E0" w:firstRow="1" w:lastRow="1" w:firstColumn="1" w:lastColumn="1" w:noHBand="0" w:noVBand="0"/>
      </w:tblPr>
      <w:tblGrid>
        <w:gridCol w:w="9958"/>
        <w:gridCol w:w="9958"/>
      </w:tblGrid>
      <w:tr w:rsidR="00A17DF1" w:rsidRPr="00F92F47" w14:paraId="355EBCF8" w14:textId="77777777" w:rsidTr="00A17DF1">
        <w:tc>
          <w:tcPr>
            <w:tcW w:w="9958" w:type="dxa"/>
          </w:tcPr>
          <w:tbl>
            <w:tblPr>
              <w:tblpPr w:leftFromText="180" w:rightFromText="180" w:vertAnchor="text" w:horzAnchor="margin" w:tblpY="-201"/>
              <w:tblOverlap w:val="never"/>
              <w:tblW w:w="9742" w:type="dxa"/>
              <w:tblLook w:val="01E0" w:firstRow="1" w:lastRow="1" w:firstColumn="1" w:lastColumn="1" w:noHBand="0" w:noVBand="0"/>
            </w:tblPr>
            <w:tblGrid>
              <w:gridCol w:w="3961"/>
              <w:gridCol w:w="5781"/>
            </w:tblGrid>
            <w:tr w:rsidR="00A17DF1" w:rsidRPr="00FE1147" w14:paraId="1E1163FF" w14:textId="77777777" w:rsidTr="00A17DF1">
              <w:trPr>
                <w:trHeight w:val="633"/>
              </w:trPr>
              <w:tc>
                <w:tcPr>
                  <w:tcW w:w="3961" w:type="dxa"/>
                </w:tcPr>
                <w:p w14:paraId="5DECB30A" w14:textId="47292924" w:rsidR="00A17DF1" w:rsidRPr="00FE1147" w:rsidRDefault="00A17DF1" w:rsidP="00A17DF1">
                  <w:pPr>
                    <w:tabs>
                      <w:tab w:val="left" w:pos="426"/>
                    </w:tabs>
                    <w:ind w:left="-181"/>
                    <w:jc w:val="center"/>
                    <w:rPr>
                      <w:sz w:val="28"/>
                      <w:szCs w:val="28"/>
                    </w:rPr>
                  </w:pPr>
                  <w:r w:rsidRPr="00FE1147">
                    <w:rPr>
                      <w:sz w:val="28"/>
                      <w:szCs w:val="28"/>
                    </w:rPr>
                    <w:t>UBND</w:t>
                  </w:r>
                  <w:r w:rsidRPr="00FE1147">
                    <w:rPr>
                      <w:b/>
                      <w:sz w:val="28"/>
                      <w:szCs w:val="28"/>
                    </w:rPr>
                    <w:t xml:space="preserve"> </w:t>
                  </w:r>
                  <w:r w:rsidRPr="00FE1147">
                    <w:rPr>
                      <w:sz w:val="28"/>
                      <w:szCs w:val="28"/>
                    </w:rPr>
                    <w:t xml:space="preserve">TỈNH </w:t>
                  </w:r>
                  <w:r w:rsidR="00882C02">
                    <w:rPr>
                      <w:sz w:val="28"/>
                      <w:szCs w:val="28"/>
                    </w:rPr>
                    <w:t>ĐẮK LẮK</w:t>
                  </w:r>
                </w:p>
                <w:p w14:paraId="5C9D730D" w14:textId="77777777" w:rsidR="00A17DF1" w:rsidRPr="00FE1147" w:rsidRDefault="00A17DF1" w:rsidP="00A17DF1">
                  <w:pPr>
                    <w:tabs>
                      <w:tab w:val="left" w:pos="426"/>
                    </w:tabs>
                    <w:ind w:left="-181"/>
                    <w:jc w:val="center"/>
                    <w:rPr>
                      <w:b/>
                      <w:sz w:val="28"/>
                      <w:szCs w:val="28"/>
                    </w:rPr>
                  </w:pPr>
                  <w:r w:rsidRPr="00FE1147">
                    <w:rPr>
                      <w:b/>
                      <w:sz w:val="28"/>
                      <w:szCs w:val="28"/>
                    </w:rPr>
                    <w:t>SỞ TƯ PHÁP</w:t>
                  </w:r>
                </w:p>
                <w:p w14:paraId="1F53B38F" w14:textId="6729214B" w:rsidR="00A17DF1" w:rsidRPr="00FE1147" w:rsidRDefault="00A17DF1" w:rsidP="00A17DF1">
                  <w:pPr>
                    <w:tabs>
                      <w:tab w:val="left" w:pos="426"/>
                    </w:tabs>
                    <w:ind w:left="-181"/>
                    <w:jc w:val="center"/>
                    <w:rPr>
                      <w:b/>
                      <w:sz w:val="16"/>
                    </w:rPr>
                  </w:pPr>
                  <w:r w:rsidRPr="00FE1147">
                    <w:rPr>
                      <w:noProof/>
                    </w:rPr>
                    <mc:AlternateContent>
                      <mc:Choice Requires="wps">
                        <w:drawing>
                          <wp:anchor distT="0" distB="0" distL="114300" distR="114300" simplePos="0" relativeHeight="251656704" behindDoc="0" locked="0" layoutInCell="1" allowOverlap="1" wp14:anchorId="50CD580E" wp14:editId="3EE6A805">
                            <wp:simplePos x="0" y="0"/>
                            <wp:positionH relativeFrom="column">
                              <wp:posOffset>880745</wp:posOffset>
                            </wp:positionH>
                            <wp:positionV relativeFrom="paragraph">
                              <wp:posOffset>17780</wp:posOffset>
                            </wp:positionV>
                            <wp:extent cx="443865" cy="0"/>
                            <wp:effectExtent l="0" t="0" r="0" b="0"/>
                            <wp:wrapNone/>
                            <wp:docPr id="8200024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B7A5AF"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4pt" to="10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"/>
                        </w:pict>
                      </mc:Fallback>
                    </mc:AlternateContent>
                  </w:r>
                </w:p>
              </w:tc>
              <w:tc>
                <w:tcPr>
                  <w:tcW w:w="5781" w:type="dxa"/>
                </w:tcPr>
                <w:p w14:paraId="691C35C3" w14:textId="77777777" w:rsidR="00A17DF1" w:rsidRPr="00FE1147" w:rsidRDefault="00A17DF1" w:rsidP="00A17DF1">
                  <w:pPr>
                    <w:tabs>
                      <w:tab w:val="left" w:pos="426"/>
                    </w:tabs>
                    <w:jc w:val="center"/>
                    <w:rPr>
                      <w:b/>
                      <w:sz w:val="26"/>
                      <w:szCs w:val="26"/>
                    </w:rPr>
                  </w:pPr>
                  <w:r w:rsidRPr="00FE1147">
                    <w:rPr>
                      <w:b/>
                      <w:sz w:val="26"/>
                      <w:szCs w:val="26"/>
                    </w:rPr>
                    <w:t xml:space="preserve">CỘNG HÒA XÃ HỘI CHỦ NGHĨA VIỆT </w:t>
                  </w:r>
                  <w:smartTag w:uri="urn:schemas-microsoft-com:office:smarttags" w:element="country-region">
                    <w:smartTag w:uri="urn:schemas-microsoft-com:office:smarttags" w:element="place">
                      <w:r w:rsidRPr="00FE1147">
                        <w:rPr>
                          <w:b/>
                          <w:sz w:val="26"/>
                          <w:szCs w:val="26"/>
                        </w:rPr>
                        <w:t>NAM</w:t>
                      </w:r>
                    </w:smartTag>
                  </w:smartTag>
                </w:p>
                <w:p w14:paraId="7A47583F" w14:textId="393BE260" w:rsidR="00A17DF1" w:rsidRPr="00FE1147" w:rsidRDefault="00A17DF1" w:rsidP="00A17DF1">
                  <w:pPr>
                    <w:tabs>
                      <w:tab w:val="left" w:pos="426"/>
                    </w:tabs>
                    <w:jc w:val="center"/>
                    <w:rPr>
                      <w:b/>
                      <w:sz w:val="28"/>
                      <w:szCs w:val="28"/>
                    </w:rPr>
                  </w:pPr>
                  <w:r w:rsidRPr="00FE1147">
                    <w:rPr>
                      <w:b/>
                      <w:noProof/>
                      <w:sz w:val="28"/>
                      <w:szCs w:val="28"/>
                    </w:rPr>
                    <mc:AlternateContent>
                      <mc:Choice Requires="wps">
                        <w:drawing>
                          <wp:anchor distT="0" distB="0" distL="114300" distR="114300" simplePos="0" relativeHeight="251657728" behindDoc="0" locked="0" layoutInCell="1" allowOverlap="1" wp14:anchorId="70B80034" wp14:editId="2C0AE690">
                            <wp:simplePos x="0" y="0"/>
                            <wp:positionH relativeFrom="column">
                              <wp:posOffset>685800</wp:posOffset>
                            </wp:positionH>
                            <wp:positionV relativeFrom="paragraph">
                              <wp:posOffset>231775</wp:posOffset>
                            </wp:positionV>
                            <wp:extent cx="2147570" cy="0"/>
                            <wp:effectExtent l="10795" t="8255" r="13335" b="10795"/>
                            <wp:wrapNone/>
                            <wp:docPr id="1663785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B0A051"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25pt" to="223.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"/>
                        </w:pict>
                      </mc:Fallback>
                    </mc:AlternateContent>
                  </w:r>
                  <w:r w:rsidRPr="00FE1147">
                    <w:rPr>
                      <w:b/>
                      <w:sz w:val="28"/>
                      <w:szCs w:val="28"/>
                    </w:rPr>
                    <w:t>Độc lập - Tự do - Hạnh phúc</w:t>
                  </w:r>
                </w:p>
              </w:tc>
            </w:tr>
            <w:tr w:rsidR="00A17DF1" w:rsidRPr="00FE1147" w14:paraId="44C67696" w14:textId="77777777" w:rsidTr="00A17DF1">
              <w:tc>
                <w:tcPr>
                  <w:tcW w:w="3961" w:type="dxa"/>
                </w:tcPr>
                <w:p w14:paraId="1C35F1E6" w14:textId="77777777" w:rsidR="00A17DF1" w:rsidRPr="00FE1147" w:rsidRDefault="00A17DF1" w:rsidP="00A17DF1">
                  <w:pPr>
                    <w:tabs>
                      <w:tab w:val="left" w:pos="426"/>
                    </w:tabs>
                    <w:jc w:val="center"/>
                    <w:rPr>
                      <w:sz w:val="28"/>
                      <w:szCs w:val="28"/>
                    </w:rPr>
                  </w:pPr>
                  <w:r w:rsidRPr="00FE1147">
                    <w:rPr>
                      <w:sz w:val="28"/>
                      <w:szCs w:val="28"/>
                    </w:rPr>
                    <w:t>Số:       /TTr-STP</w:t>
                  </w:r>
                </w:p>
                <w:p w14:paraId="5C8DCA3D" w14:textId="1E4806F5" w:rsidR="00A17DF1" w:rsidRPr="00FE1147" w:rsidRDefault="002B0C7C" w:rsidP="00A17DF1">
                  <w:pPr>
                    <w:tabs>
                      <w:tab w:val="left" w:pos="426"/>
                    </w:tabs>
                    <w:spacing w:before="120"/>
                    <w:jc w:val="center"/>
                  </w:pPr>
                  <w:r>
                    <w:rPr>
                      <w:noProof/>
                    </w:rPr>
                    <mc:AlternateContent>
                      <mc:Choice Requires="wps">
                        <w:drawing>
                          <wp:anchor distT="0" distB="0" distL="114300" distR="114300" simplePos="0" relativeHeight="251660800" behindDoc="0" locked="0" layoutInCell="1" allowOverlap="1" wp14:anchorId="47F26E74" wp14:editId="4F290153">
                            <wp:simplePos x="0" y="0"/>
                            <wp:positionH relativeFrom="column">
                              <wp:posOffset>386715</wp:posOffset>
                            </wp:positionH>
                            <wp:positionV relativeFrom="paragraph">
                              <wp:posOffset>81280</wp:posOffset>
                            </wp:positionV>
                            <wp:extent cx="1009650" cy="419100"/>
                            <wp:effectExtent l="0" t="0" r="19050" b="19050"/>
                            <wp:wrapNone/>
                            <wp:docPr id="1034645597" name="Text Box 4"/>
                            <wp:cNvGraphicFramePr/>
                            <a:graphic xmlns:a="http://schemas.openxmlformats.org/drawingml/2006/main">
                              <a:graphicData uri="http://schemas.microsoft.com/office/word/2010/wordprocessingShape">
                                <wps:wsp>
                                  <wps:cNvSpPr txBox="1"/>
                                  <wps:spPr>
                                    <a:xfrm>
                                      <a:off x="0" y="0"/>
                                      <a:ext cx="1009650" cy="419100"/>
                                    </a:xfrm>
                                    <a:prstGeom prst="rect">
                                      <a:avLst/>
                                    </a:prstGeom>
                                    <a:solidFill>
                                      <a:schemeClr val="lt1"/>
                                    </a:solidFill>
                                    <a:ln w="6350">
                                      <a:solidFill>
                                        <a:prstClr val="black"/>
                                      </a:solidFill>
                                    </a:ln>
                                  </wps:spPr>
                                  <wps:txbx>
                                    <w:txbxContent>
                                      <w:p w14:paraId="181FD408" w14:textId="7990E017" w:rsidR="002B0C7C" w:rsidRPr="002B0C7C" w:rsidRDefault="002B0C7C" w:rsidP="00E61521">
                                        <w:pPr>
                                          <w:jc w:val="center"/>
                                          <w:rPr>
                                            <w:b/>
                                            <w:bCs/>
                                          </w:rPr>
                                        </w:pPr>
                                        <w:r w:rsidRPr="002B0C7C">
                                          <w:rPr>
                                            <w:b/>
                                            <w:bCs/>
                                          </w:rPr>
                                          <w:t>DỰ THẢO</w:t>
                                        </w:r>
                                      </w:p>
                                      <w:p w14:paraId="694A0824" w14:textId="5E9A81CA" w:rsidR="002B0C7C" w:rsidRPr="00E61521" w:rsidRDefault="002B0C7C" w:rsidP="00E61521">
                                        <w:pPr>
                                          <w:jc w:val="center"/>
                                        </w:pPr>
                                        <w:r w:rsidRPr="00E61521">
                                          <w:t>1</w:t>
                                        </w:r>
                                        <w:r w:rsidR="00E61521" w:rsidRPr="00E61521">
                                          <w:t>2</w:t>
                                        </w:r>
                                        <w:r w:rsidRPr="00E61521">
                                          <w:t>.11.2025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26E74" id="_x0000_t202" coordsize="21600,21600" o:spt="202" path="m,l,21600r21600,l21600,xe">
                            <v:stroke joinstyle="miter"/>
                            <v:path gradientshapeok="t" o:connecttype="rect"/>
                          </v:shapetype>
                          <v:shape id="Text Box 4" o:spid="_x0000_s1026" type="#_x0000_t202" style="position:absolute;left:0;text-align:left;margin-left:30.45pt;margin-top:6.4pt;width:79.5pt;height: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" fillcolor="white [3201]" strokeweight=".5pt">
                            <v:textbox>
                              <w:txbxContent>
                                <w:p w14:paraId="181FD408" w14:textId="7990E017" w:rsidR="002B0C7C" w:rsidRPr="002B0C7C" w:rsidRDefault="002B0C7C" w:rsidP="00E61521">
                                  <w:pPr>
                                    <w:jc w:val="center"/>
                                    <w:rPr>
                                      <w:b/>
                                      <w:bCs/>
                                    </w:rPr>
                                  </w:pPr>
                                  <w:r w:rsidRPr="002B0C7C">
                                    <w:rPr>
                                      <w:b/>
                                      <w:bCs/>
                                    </w:rPr>
                                    <w:t>DỰ THẢO</w:t>
                                  </w:r>
                                </w:p>
                                <w:p w14:paraId="694A0824" w14:textId="5E9A81CA" w:rsidR="002B0C7C" w:rsidRPr="00E61521" w:rsidRDefault="002B0C7C" w:rsidP="00E61521">
                                  <w:pPr>
                                    <w:jc w:val="center"/>
                                  </w:pPr>
                                  <w:r w:rsidRPr="00E61521">
                                    <w:t>1</w:t>
                                  </w:r>
                                  <w:r w:rsidR="00E61521" w:rsidRPr="00E61521">
                                    <w:t>2</w:t>
                                  </w:r>
                                  <w:r w:rsidRPr="00E61521">
                                    <w:t>.11.2025</w:t>
                                  </w:r>
                                </w:p>
                              </w:txbxContent>
                            </v:textbox>
                          </v:shape>
                        </w:pict>
                      </mc:Fallback>
                    </mc:AlternateContent>
                  </w:r>
                </w:p>
              </w:tc>
              <w:tc>
                <w:tcPr>
                  <w:tcW w:w="5781" w:type="dxa"/>
                </w:tcPr>
                <w:p w14:paraId="6540DE8E" w14:textId="77777777" w:rsidR="00A17DF1" w:rsidRDefault="00882C02" w:rsidP="00A17DF1">
                  <w:pPr>
                    <w:tabs>
                      <w:tab w:val="left" w:pos="426"/>
                    </w:tabs>
                    <w:jc w:val="center"/>
                    <w:rPr>
                      <w:i/>
                      <w:sz w:val="28"/>
                      <w:szCs w:val="28"/>
                    </w:rPr>
                  </w:pPr>
                  <w:r>
                    <w:rPr>
                      <w:i/>
                      <w:sz w:val="28"/>
                      <w:szCs w:val="28"/>
                    </w:rPr>
                    <w:t>Đắk Lắk</w:t>
                  </w:r>
                  <w:r w:rsidR="00A17DF1" w:rsidRPr="00FE1147">
                    <w:rPr>
                      <w:i/>
                      <w:sz w:val="28"/>
                      <w:szCs w:val="28"/>
                    </w:rPr>
                    <w:t xml:space="preserve">, ngày      tháng </w:t>
                  </w:r>
                  <w:r w:rsidR="00D1340D">
                    <w:rPr>
                      <w:i/>
                      <w:sz w:val="28"/>
                      <w:szCs w:val="28"/>
                    </w:rPr>
                    <w:t xml:space="preserve">11 </w:t>
                  </w:r>
                  <w:r w:rsidR="00A17DF1" w:rsidRPr="00FE1147">
                    <w:rPr>
                      <w:i/>
                      <w:sz w:val="28"/>
                      <w:szCs w:val="28"/>
                    </w:rPr>
                    <w:t>n</w:t>
                  </w:r>
                  <w:r w:rsidR="00A17DF1" w:rsidRPr="00FE1147">
                    <w:rPr>
                      <w:rFonts w:hint="eastAsia"/>
                      <w:i/>
                      <w:sz w:val="28"/>
                      <w:szCs w:val="28"/>
                    </w:rPr>
                    <w:t>ă</w:t>
                  </w:r>
                  <w:r w:rsidR="00A17DF1" w:rsidRPr="00FE1147">
                    <w:rPr>
                      <w:i/>
                      <w:sz w:val="28"/>
                      <w:szCs w:val="28"/>
                    </w:rPr>
                    <w:t>m 202</w:t>
                  </w:r>
                  <w:r w:rsidR="00D1340D">
                    <w:rPr>
                      <w:i/>
                      <w:sz w:val="28"/>
                      <w:szCs w:val="28"/>
                    </w:rPr>
                    <w:t>5</w:t>
                  </w:r>
                </w:p>
                <w:p w14:paraId="0E5FC536" w14:textId="77777777" w:rsidR="002B0C7C" w:rsidRDefault="002B0C7C" w:rsidP="00A17DF1">
                  <w:pPr>
                    <w:tabs>
                      <w:tab w:val="left" w:pos="426"/>
                    </w:tabs>
                    <w:jc w:val="center"/>
                    <w:rPr>
                      <w:i/>
                      <w:sz w:val="28"/>
                      <w:szCs w:val="28"/>
                    </w:rPr>
                  </w:pPr>
                </w:p>
                <w:p w14:paraId="46945D27" w14:textId="62754685" w:rsidR="002B0C7C" w:rsidRPr="00FE1147" w:rsidRDefault="002B0C7C" w:rsidP="00A17DF1">
                  <w:pPr>
                    <w:tabs>
                      <w:tab w:val="left" w:pos="426"/>
                    </w:tabs>
                    <w:jc w:val="center"/>
                    <w:rPr>
                      <w:i/>
                      <w:sz w:val="28"/>
                      <w:szCs w:val="28"/>
                    </w:rPr>
                  </w:pPr>
                </w:p>
              </w:tc>
            </w:tr>
          </w:tbl>
          <w:p w14:paraId="54522B90" w14:textId="1D0F1CC0" w:rsidR="00A17DF1" w:rsidRPr="00F92F47" w:rsidRDefault="00A17DF1" w:rsidP="00A17DF1">
            <w:pPr>
              <w:pStyle w:val="Heading3"/>
              <w:jc w:val="center"/>
              <w:rPr>
                <w:rFonts w:ascii="Times New Roman" w:hAnsi="Times New Roman"/>
                <w:bCs/>
                <w:kern w:val="2"/>
                <w:sz w:val="28"/>
                <w:szCs w:val="28"/>
              </w:rPr>
            </w:pPr>
          </w:p>
        </w:tc>
        <w:tc>
          <w:tcPr>
            <w:tcW w:w="9958" w:type="dxa"/>
          </w:tcPr>
          <w:tbl>
            <w:tblPr>
              <w:tblW w:w="9742" w:type="dxa"/>
              <w:tblLook w:val="01E0" w:firstRow="1" w:lastRow="1" w:firstColumn="1" w:lastColumn="1" w:noHBand="0" w:noVBand="0"/>
            </w:tblPr>
            <w:tblGrid>
              <w:gridCol w:w="3961"/>
              <w:gridCol w:w="5781"/>
            </w:tblGrid>
            <w:tr w:rsidR="00A17DF1" w:rsidRPr="00FE1147" w14:paraId="48446DBC" w14:textId="77777777" w:rsidTr="00AE435D">
              <w:trPr>
                <w:trHeight w:val="633"/>
              </w:trPr>
              <w:tc>
                <w:tcPr>
                  <w:tcW w:w="3961" w:type="dxa"/>
                </w:tcPr>
                <w:p w14:paraId="5C1E1B6A" w14:textId="77777777" w:rsidR="00A17DF1" w:rsidRPr="00FE1147" w:rsidRDefault="00A17DF1" w:rsidP="00A17DF1">
                  <w:pPr>
                    <w:tabs>
                      <w:tab w:val="left" w:pos="426"/>
                    </w:tabs>
                    <w:ind w:left="-181"/>
                    <w:jc w:val="center"/>
                    <w:rPr>
                      <w:sz w:val="28"/>
                      <w:szCs w:val="28"/>
                    </w:rPr>
                  </w:pPr>
                  <w:r w:rsidRPr="00FE1147">
                    <w:rPr>
                      <w:sz w:val="28"/>
                      <w:szCs w:val="28"/>
                    </w:rPr>
                    <w:t>UBND</w:t>
                  </w:r>
                  <w:r w:rsidRPr="00FE1147">
                    <w:rPr>
                      <w:b/>
                      <w:sz w:val="28"/>
                      <w:szCs w:val="28"/>
                    </w:rPr>
                    <w:t xml:space="preserve"> </w:t>
                  </w:r>
                  <w:r w:rsidRPr="00FE1147">
                    <w:rPr>
                      <w:sz w:val="28"/>
                      <w:szCs w:val="28"/>
                    </w:rPr>
                    <w:t>TỈNH PHÚ YÊN</w:t>
                  </w:r>
                </w:p>
                <w:p w14:paraId="0A0EA74C" w14:textId="77777777" w:rsidR="00A17DF1" w:rsidRPr="00FE1147" w:rsidRDefault="00A17DF1" w:rsidP="00A17DF1">
                  <w:pPr>
                    <w:tabs>
                      <w:tab w:val="left" w:pos="426"/>
                    </w:tabs>
                    <w:ind w:left="-181"/>
                    <w:jc w:val="center"/>
                    <w:rPr>
                      <w:b/>
                      <w:sz w:val="28"/>
                      <w:szCs w:val="28"/>
                    </w:rPr>
                  </w:pPr>
                  <w:r w:rsidRPr="00FE1147">
                    <w:rPr>
                      <w:b/>
                      <w:sz w:val="28"/>
                      <w:szCs w:val="28"/>
                    </w:rPr>
                    <w:t>SỞ TƯ PHÁP</w:t>
                  </w:r>
                </w:p>
                <w:p w14:paraId="6F34D6C3" w14:textId="77777777" w:rsidR="00A17DF1" w:rsidRPr="00FE1147" w:rsidRDefault="000863D8" w:rsidP="00A17DF1">
                  <w:pPr>
                    <w:tabs>
                      <w:tab w:val="left" w:pos="426"/>
                    </w:tabs>
                    <w:ind w:left="-181"/>
                    <w:jc w:val="center"/>
                    <w:rPr>
                      <w:b/>
                      <w:sz w:val="16"/>
                    </w:rPr>
                  </w:pPr>
                  <w:r>
                    <w:rPr>
                      <w:noProof/>
                    </w:rPr>
                    <w:pict w14:anchorId="55835B16">
                      <v:line id="_x0000_s1030" style="position:absolute;left:0;text-align:left;z-index:251658752" from="67.85pt,1.4pt" to="102.8pt,1.4pt"/>
                    </w:pict>
                  </w:r>
                </w:p>
              </w:tc>
              <w:tc>
                <w:tcPr>
                  <w:tcW w:w="5781" w:type="dxa"/>
                </w:tcPr>
                <w:p w14:paraId="591FF3F8" w14:textId="77777777" w:rsidR="00A17DF1" w:rsidRPr="00FE1147" w:rsidRDefault="00A17DF1" w:rsidP="00A17DF1">
                  <w:pPr>
                    <w:tabs>
                      <w:tab w:val="left" w:pos="426"/>
                    </w:tabs>
                    <w:jc w:val="center"/>
                    <w:rPr>
                      <w:b/>
                      <w:sz w:val="26"/>
                      <w:szCs w:val="26"/>
                    </w:rPr>
                  </w:pPr>
                  <w:r w:rsidRPr="00FE1147">
                    <w:rPr>
                      <w:b/>
                      <w:sz w:val="26"/>
                      <w:szCs w:val="26"/>
                    </w:rPr>
                    <w:t xml:space="preserve">CỘNG HÒA XÃ HỘI CHỦ NGHĨA VIỆT </w:t>
                  </w:r>
                  <w:smartTag w:uri="urn:schemas-microsoft-com:office:smarttags" w:element="country-region">
                    <w:smartTag w:uri="urn:schemas-microsoft-com:office:smarttags" w:element="place">
                      <w:r w:rsidRPr="00FE1147">
                        <w:rPr>
                          <w:b/>
                          <w:sz w:val="26"/>
                          <w:szCs w:val="26"/>
                        </w:rPr>
                        <w:t>NAM</w:t>
                      </w:r>
                    </w:smartTag>
                  </w:smartTag>
                </w:p>
                <w:p w14:paraId="39DF581F" w14:textId="77777777" w:rsidR="00A17DF1" w:rsidRPr="00FE1147" w:rsidRDefault="000863D8" w:rsidP="00A17DF1">
                  <w:pPr>
                    <w:tabs>
                      <w:tab w:val="left" w:pos="426"/>
                    </w:tabs>
                    <w:jc w:val="center"/>
                    <w:rPr>
                      <w:b/>
                      <w:sz w:val="28"/>
                      <w:szCs w:val="28"/>
                    </w:rPr>
                  </w:pPr>
                  <w:r>
                    <w:rPr>
                      <w:b/>
                      <w:noProof/>
                      <w:sz w:val="28"/>
                      <w:szCs w:val="28"/>
                    </w:rPr>
                    <w:pict w14:anchorId="2B4A4AA3">
                      <v:line id="_x0000_s1031" style="position:absolute;left:0;text-align:left;z-index:251659776" from="54pt,18.25pt" to="223.1pt,18.25pt"/>
                    </w:pict>
                  </w:r>
                  <w:r w:rsidR="00A17DF1" w:rsidRPr="00FE1147">
                    <w:rPr>
                      <w:b/>
                      <w:sz w:val="28"/>
                      <w:szCs w:val="28"/>
                    </w:rPr>
                    <w:t>Độc lập - Tự do - Hạnh phúc</w:t>
                  </w:r>
                </w:p>
              </w:tc>
            </w:tr>
            <w:tr w:rsidR="00A17DF1" w:rsidRPr="00FE1147" w14:paraId="4FDBD7CD" w14:textId="77777777" w:rsidTr="00AE435D">
              <w:tc>
                <w:tcPr>
                  <w:tcW w:w="3961" w:type="dxa"/>
                </w:tcPr>
                <w:p w14:paraId="0432A249" w14:textId="77777777" w:rsidR="00A17DF1" w:rsidRPr="00FE1147" w:rsidRDefault="00A17DF1" w:rsidP="00A17DF1">
                  <w:pPr>
                    <w:tabs>
                      <w:tab w:val="left" w:pos="426"/>
                    </w:tabs>
                    <w:jc w:val="center"/>
                    <w:rPr>
                      <w:sz w:val="28"/>
                      <w:szCs w:val="28"/>
                    </w:rPr>
                  </w:pPr>
                  <w:r w:rsidRPr="00FE1147">
                    <w:rPr>
                      <w:sz w:val="28"/>
                      <w:szCs w:val="28"/>
                    </w:rPr>
                    <w:t>Số:       /TTr-STP</w:t>
                  </w:r>
                </w:p>
                <w:p w14:paraId="25888DF5" w14:textId="77777777" w:rsidR="00A17DF1" w:rsidRPr="00FE1147" w:rsidRDefault="00A17DF1" w:rsidP="00A17DF1">
                  <w:pPr>
                    <w:tabs>
                      <w:tab w:val="left" w:pos="426"/>
                    </w:tabs>
                    <w:spacing w:before="120"/>
                    <w:jc w:val="center"/>
                  </w:pPr>
                </w:p>
              </w:tc>
              <w:tc>
                <w:tcPr>
                  <w:tcW w:w="5781" w:type="dxa"/>
                </w:tcPr>
                <w:p w14:paraId="02BAB5C4" w14:textId="77777777" w:rsidR="00A17DF1" w:rsidRPr="00FE1147" w:rsidRDefault="00A17DF1" w:rsidP="00A17DF1">
                  <w:pPr>
                    <w:tabs>
                      <w:tab w:val="left" w:pos="426"/>
                    </w:tabs>
                    <w:jc w:val="center"/>
                    <w:rPr>
                      <w:i/>
                      <w:sz w:val="28"/>
                      <w:szCs w:val="28"/>
                    </w:rPr>
                  </w:pPr>
                  <w:r w:rsidRPr="00FE1147">
                    <w:rPr>
                      <w:i/>
                      <w:sz w:val="28"/>
                      <w:szCs w:val="28"/>
                    </w:rPr>
                    <w:t>Phú Yên, ngày      tháng 12   n</w:t>
                  </w:r>
                  <w:r w:rsidRPr="00FE1147">
                    <w:rPr>
                      <w:rFonts w:hint="eastAsia"/>
                      <w:i/>
                      <w:sz w:val="28"/>
                      <w:szCs w:val="28"/>
                    </w:rPr>
                    <w:t>ă</w:t>
                  </w:r>
                  <w:r w:rsidRPr="00FE1147">
                    <w:rPr>
                      <w:i/>
                      <w:sz w:val="28"/>
                      <w:szCs w:val="28"/>
                    </w:rPr>
                    <w:t>m 2024</w:t>
                  </w:r>
                </w:p>
              </w:tc>
            </w:tr>
          </w:tbl>
          <w:p w14:paraId="08B225BF" w14:textId="37E489B3" w:rsidR="00A17DF1" w:rsidRPr="00F92F47" w:rsidRDefault="00A17DF1" w:rsidP="00A17DF1">
            <w:pPr>
              <w:pStyle w:val="Heading3"/>
              <w:ind w:right="-159"/>
              <w:jc w:val="center"/>
              <w:rPr>
                <w:rFonts w:ascii="Times New Roman" w:hAnsi="Times New Roman"/>
                <w:bCs/>
                <w:kern w:val="2"/>
                <w:sz w:val="28"/>
                <w:szCs w:val="28"/>
              </w:rPr>
            </w:pPr>
          </w:p>
        </w:tc>
      </w:tr>
    </w:tbl>
    <w:p w14:paraId="13D2BB2E" w14:textId="7F7DF5B4" w:rsidR="00510426" w:rsidRPr="00F92F47" w:rsidRDefault="00A17DF1" w:rsidP="000F1514">
      <w:pPr>
        <w:pStyle w:val="Heading1"/>
        <w:ind w:firstLine="0"/>
        <w:jc w:val="center"/>
        <w:rPr>
          <w:rFonts w:ascii="Times New Roman" w:hAnsi="Times New Roman"/>
          <w:b/>
          <w:bCs/>
          <w:i w:val="0"/>
          <w:kern w:val="2"/>
          <w:sz w:val="27"/>
          <w:szCs w:val="27"/>
        </w:rPr>
      </w:pPr>
      <w:r>
        <w:rPr>
          <w:rFonts w:ascii="Times New Roman" w:hAnsi="Times New Roman"/>
          <w:b/>
          <w:bCs/>
          <w:i w:val="0"/>
          <w:kern w:val="2"/>
          <w:sz w:val="27"/>
          <w:szCs w:val="27"/>
        </w:rPr>
        <w:t>TỜ</w:t>
      </w:r>
      <w:r w:rsidR="00510426" w:rsidRPr="00F92F47">
        <w:rPr>
          <w:rFonts w:ascii="Times New Roman" w:hAnsi="Times New Roman"/>
          <w:b/>
          <w:bCs/>
          <w:i w:val="0"/>
          <w:kern w:val="2"/>
          <w:sz w:val="27"/>
          <w:szCs w:val="27"/>
        </w:rPr>
        <w:t xml:space="preserve"> TRÌNH</w:t>
      </w:r>
    </w:p>
    <w:p w14:paraId="35053DBA" w14:textId="77777777" w:rsidR="00AD7431" w:rsidRDefault="00510426" w:rsidP="00AD7431">
      <w:pPr>
        <w:spacing w:line="360" w:lineRule="exact"/>
        <w:jc w:val="center"/>
        <w:rPr>
          <w:b/>
          <w:kern w:val="2"/>
          <w:sz w:val="28"/>
          <w:szCs w:val="28"/>
        </w:rPr>
      </w:pPr>
      <w:r w:rsidRPr="00F92F47">
        <w:rPr>
          <w:b/>
          <w:kern w:val="2"/>
          <w:sz w:val="28"/>
          <w:szCs w:val="28"/>
        </w:rPr>
        <w:t xml:space="preserve">Dự thảo </w:t>
      </w:r>
      <w:r w:rsidR="00AD7431" w:rsidRPr="00AD7431">
        <w:rPr>
          <w:b/>
          <w:kern w:val="2"/>
          <w:sz w:val="28"/>
          <w:szCs w:val="28"/>
        </w:rPr>
        <w:t xml:space="preserve">Quyết định ban hành Quy chế phối hợp trong công tác thi hành pháp luật về xử lý vi phạm hành chính trên địa bàn tỉnh Đắk Lắk </w:t>
      </w:r>
    </w:p>
    <w:p w14:paraId="0D58D504" w14:textId="53C7DA0E" w:rsidR="00510426" w:rsidRPr="00F92F47" w:rsidRDefault="00510426" w:rsidP="00AD7431">
      <w:pPr>
        <w:spacing w:line="360" w:lineRule="exact"/>
        <w:jc w:val="center"/>
        <w:rPr>
          <w:b/>
          <w:bCs/>
          <w:kern w:val="2"/>
          <w:sz w:val="28"/>
          <w:szCs w:val="28"/>
        </w:rPr>
      </w:pPr>
      <w:r w:rsidRPr="00F92F47">
        <w:rPr>
          <w:noProof/>
        </w:rPr>
        <mc:AlternateContent>
          <mc:Choice Requires="wps">
            <w:drawing>
              <wp:anchor distT="4294967295" distB="4294967295" distL="114300" distR="114300" simplePos="0" relativeHeight="251655680" behindDoc="0" locked="0" layoutInCell="1" allowOverlap="1" wp14:anchorId="333A840D" wp14:editId="66E8C1C2">
                <wp:simplePos x="0" y="0"/>
                <wp:positionH relativeFrom="margin">
                  <wp:posOffset>2247900</wp:posOffset>
                </wp:positionH>
                <wp:positionV relativeFrom="paragraph">
                  <wp:posOffset>38735</wp:posOffset>
                </wp:positionV>
                <wp:extent cx="143954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0DCCDF"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pt,3.05pt" to="29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">
                <w10:wrap anchorx="margin"/>
              </v:line>
            </w:pict>
          </mc:Fallback>
        </mc:AlternateContent>
      </w:r>
    </w:p>
    <w:p w14:paraId="23F0B3DA" w14:textId="5059F0A6" w:rsidR="00510426" w:rsidRPr="00F92F47" w:rsidRDefault="00510426" w:rsidP="005062A1">
      <w:pPr>
        <w:pStyle w:val="BodyTextIndent2"/>
        <w:spacing w:before="240" w:after="480"/>
        <w:ind w:firstLine="0"/>
        <w:jc w:val="center"/>
        <w:rPr>
          <w:kern w:val="2"/>
          <w:szCs w:val="28"/>
        </w:rPr>
      </w:pPr>
      <w:r w:rsidRPr="00F92F47">
        <w:rPr>
          <w:kern w:val="2"/>
          <w:szCs w:val="28"/>
        </w:rPr>
        <w:t>Kính gửi:</w:t>
      </w:r>
      <w:r w:rsidRPr="00F92F47">
        <w:rPr>
          <w:kern w:val="2"/>
          <w:szCs w:val="28"/>
          <w:lang w:val="en-US"/>
        </w:rPr>
        <w:t xml:space="preserve"> </w:t>
      </w:r>
      <w:r w:rsidR="00AD7431">
        <w:rPr>
          <w:kern w:val="2"/>
          <w:szCs w:val="28"/>
          <w:lang w:val="en-US"/>
        </w:rPr>
        <w:t xml:space="preserve">Ủy </w:t>
      </w:r>
      <w:r w:rsidR="007A5DAE">
        <w:rPr>
          <w:kern w:val="2"/>
          <w:szCs w:val="28"/>
          <w:lang w:val="en-US"/>
        </w:rPr>
        <w:t>b</w:t>
      </w:r>
      <w:r w:rsidR="00AD7431">
        <w:rPr>
          <w:kern w:val="2"/>
          <w:szCs w:val="28"/>
          <w:lang w:val="en-US"/>
        </w:rPr>
        <w:t>an nhân dân</w:t>
      </w:r>
      <w:r w:rsidRPr="00F92F47">
        <w:rPr>
          <w:kern w:val="2"/>
          <w:szCs w:val="28"/>
        </w:rPr>
        <w:t xml:space="preserve"> tỉnh</w:t>
      </w:r>
    </w:p>
    <w:p w14:paraId="64306AEA" w14:textId="55404F4F" w:rsidR="00510426" w:rsidRPr="00CA3EA8" w:rsidRDefault="00510426" w:rsidP="00B04658">
      <w:pPr>
        <w:widowControl w:val="0"/>
        <w:spacing w:before="120" w:after="120" w:line="288" w:lineRule="auto"/>
        <w:ind w:firstLine="635"/>
        <w:jc w:val="both"/>
        <w:rPr>
          <w:rFonts w:eastAsia="Calibri"/>
          <w:kern w:val="2"/>
          <w:sz w:val="28"/>
          <w:szCs w:val="28"/>
        </w:rPr>
      </w:pPr>
      <w:r w:rsidRPr="00CA3EA8">
        <w:rPr>
          <w:rFonts w:eastAsia="Calibri"/>
          <w:kern w:val="2"/>
          <w:sz w:val="28"/>
          <w:szCs w:val="28"/>
          <w:lang w:val="vi-VN"/>
        </w:rPr>
        <w:t>Thực hiện quy định của Luật Ban hành văn bản quy phạm pháp luật</w:t>
      </w:r>
      <w:r w:rsidRPr="00CA3EA8">
        <w:rPr>
          <w:rFonts w:eastAsia="Calibri"/>
          <w:kern w:val="2"/>
          <w:sz w:val="28"/>
          <w:szCs w:val="28"/>
        </w:rPr>
        <w:t xml:space="preserve"> số 64/2025/QH15, Luật sửa đổi, bổ sung một số điều của Luật Ban hành văn bản </w:t>
      </w:r>
      <w:r w:rsidR="006363CA" w:rsidRPr="00CA3EA8">
        <w:rPr>
          <w:rFonts w:eastAsia="Calibri"/>
          <w:kern w:val="2"/>
          <w:sz w:val="28"/>
          <w:szCs w:val="28"/>
          <w:lang w:val="vi-VN"/>
        </w:rPr>
        <w:t>quy phạm pháp luật</w:t>
      </w:r>
      <w:r w:rsidRPr="00CA3EA8">
        <w:rPr>
          <w:rFonts w:eastAsia="Calibri"/>
          <w:kern w:val="2"/>
          <w:sz w:val="28"/>
          <w:szCs w:val="28"/>
        </w:rPr>
        <w:t xml:space="preserve"> số 87/2025/QH15</w:t>
      </w:r>
      <w:r w:rsidR="006363CA" w:rsidRPr="00CA3EA8">
        <w:rPr>
          <w:rFonts w:eastAsia="Calibri"/>
          <w:kern w:val="2"/>
          <w:sz w:val="28"/>
          <w:szCs w:val="28"/>
        </w:rPr>
        <w:t>,</w:t>
      </w:r>
      <w:r w:rsidRPr="00CA3EA8">
        <w:rPr>
          <w:rFonts w:eastAsia="Calibri"/>
          <w:kern w:val="2"/>
          <w:sz w:val="28"/>
          <w:szCs w:val="28"/>
        </w:rPr>
        <w:t xml:space="preserve"> </w:t>
      </w:r>
      <w:r w:rsidRPr="00CA3EA8">
        <w:rPr>
          <w:rFonts w:eastAsia="Calibri"/>
          <w:kern w:val="2"/>
          <w:sz w:val="28"/>
          <w:szCs w:val="28"/>
          <w:lang w:val="vi-VN"/>
        </w:rPr>
        <w:t xml:space="preserve">Nghị định số 78/2025/NĐ-CP ngày 01/4/2025 của Chính phủ quy định chi tiết một số điều và biện pháp để tổ chức, hướng dẫn thi hành Luật Ban hành văn bản </w:t>
      </w:r>
      <w:r w:rsidR="006363CA" w:rsidRPr="00CA3EA8">
        <w:rPr>
          <w:rFonts w:eastAsia="Calibri"/>
          <w:kern w:val="2"/>
          <w:sz w:val="28"/>
          <w:szCs w:val="28"/>
          <w:lang w:val="vi-VN"/>
        </w:rPr>
        <w:t>quy phạm pháp luật</w:t>
      </w:r>
      <w:r w:rsidRPr="00CA3EA8">
        <w:rPr>
          <w:rFonts w:eastAsia="Calibri"/>
          <w:kern w:val="2"/>
          <w:sz w:val="28"/>
          <w:szCs w:val="28"/>
          <w:lang w:val="vi-VN"/>
        </w:rPr>
        <w:t xml:space="preserve">; </w:t>
      </w:r>
      <w:r w:rsidRPr="00CA3EA8">
        <w:rPr>
          <w:rFonts w:eastAsia="Calibri"/>
          <w:kern w:val="2"/>
          <w:sz w:val="28"/>
          <w:szCs w:val="28"/>
        </w:rPr>
        <w:t xml:space="preserve">Nghị định số 187/2025/NĐ-CP ngày 01/7/2025 của Chính phủ sửa đổi, bổ sung một số điều của Nghị định số 78/2025/NĐ-CP và Nghị định số 79/2025/NĐ-CP </w:t>
      </w:r>
      <w:r w:rsidRPr="00CA3EA8">
        <w:rPr>
          <w:sz w:val="28"/>
          <w:szCs w:val="28"/>
        </w:rPr>
        <w:t xml:space="preserve">ngày 01/4/2025 của Chính phủ về kiểm tra, rà soát, hệ thống hóa và xử lý văn bản </w:t>
      </w:r>
      <w:r w:rsidR="006363CA" w:rsidRPr="00CA3EA8">
        <w:rPr>
          <w:rFonts w:eastAsia="Calibri"/>
          <w:kern w:val="2"/>
          <w:sz w:val="28"/>
          <w:szCs w:val="28"/>
          <w:lang w:val="vi-VN"/>
        </w:rPr>
        <w:t>quy phạm pháp luật</w:t>
      </w:r>
      <w:r w:rsidR="001F3075" w:rsidRPr="00CA3EA8">
        <w:rPr>
          <w:sz w:val="28"/>
          <w:szCs w:val="28"/>
        </w:rPr>
        <w:t>;</w:t>
      </w:r>
      <w:r w:rsidRPr="00CA3EA8">
        <w:rPr>
          <w:sz w:val="28"/>
          <w:szCs w:val="28"/>
        </w:rPr>
        <w:t xml:space="preserve"> </w:t>
      </w:r>
      <w:r w:rsidR="00437013">
        <w:rPr>
          <w:sz w:val="28"/>
          <w:szCs w:val="28"/>
        </w:rPr>
        <w:t>Sở Tư pháp</w:t>
      </w:r>
      <w:r w:rsidR="006363CA" w:rsidRPr="00CA3EA8">
        <w:rPr>
          <w:sz w:val="28"/>
          <w:szCs w:val="28"/>
        </w:rPr>
        <w:t xml:space="preserve"> </w:t>
      </w:r>
      <w:r w:rsidRPr="00CA3EA8">
        <w:rPr>
          <w:sz w:val="28"/>
          <w:szCs w:val="28"/>
        </w:rPr>
        <w:t xml:space="preserve">trình </w:t>
      </w:r>
      <w:r w:rsidR="00F178E7">
        <w:rPr>
          <w:sz w:val="28"/>
          <w:szCs w:val="28"/>
        </w:rPr>
        <w:t>Ủy ban nhân dân</w:t>
      </w:r>
      <w:r w:rsidR="00E42DEC" w:rsidRPr="00CA3EA8">
        <w:rPr>
          <w:sz w:val="28"/>
          <w:szCs w:val="28"/>
        </w:rPr>
        <w:t xml:space="preserve"> </w:t>
      </w:r>
      <w:r w:rsidRPr="00CA3EA8">
        <w:rPr>
          <w:sz w:val="28"/>
          <w:szCs w:val="28"/>
        </w:rPr>
        <w:t xml:space="preserve">tỉnh </w:t>
      </w:r>
      <w:r w:rsidR="001F3075" w:rsidRPr="00CA3EA8">
        <w:rPr>
          <w:sz w:val="28"/>
          <w:szCs w:val="28"/>
        </w:rPr>
        <w:t>dự thảo</w:t>
      </w:r>
      <w:r w:rsidRPr="00CA3EA8">
        <w:rPr>
          <w:sz w:val="28"/>
          <w:szCs w:val="28"/>
        </w:rPr>
        <w:t xml:space="preserve"> </w:t>
      </w:r>
      <w:r w:rsidR="00437013" w:rsidRPr="00437013">
        <w:rPr>
          <w:kern w:val="2"/>
          <w:sz w:val="28"/>
          <w:szCs w:val="28"/>
          <w:lang w:val="de-DE"/>
        </w:rPr>
        <w:t>Quyết định ban hành Quy chế phối hợp trong công tác thi hành pháp luật về xử lý vi phạm hành chính trên địa bàn tỉnh Đắk Lắk</w:t>
      </w:r>
      <w:r w:rsidRPr="00437013">
        <w:rPr>
          <w:kern w:val="2"/>
          <w:sz w:val="28"/>
          <w:szCs w:val="28"/>
          <w:lang w:val="de-DE"/>
        </w:rPr>
        <w:t>,</w:t>
      </w:r>
      <w:r w:rsidRPr="00CA3EA8">
        <w:rPr>
          <w:kern w:val="2"/>
          <w:sz w:val="28"/>
          <w:szCs w:val="28"/>
          <w:lang w:val="de-DE"/>
        </w:rPr>
        <w:t xml:space="preserve"> cụ thể như sau:</w:t>
      </w:r>
    </w:p>
    <w:p w14:paraId="3082801B" w14:textId="00238434" w:rsidR="00510426" w:rsidRPr="00CA3EA8" w:rsidRDefault="00510426" w:rsidP="00B04658">
      <w:pPr>
        <w:widowControl w:val="0"/>
        <w:spacing w:before="120" w:after="120" w:line="288" w:lineRule="auto"/>
        <w:ind w:firstLine="635"/>
        <w:jc w:val="both"/>
        <w:rPr>
          <w:b/>
          <w:kern w:val="2"/>
          <w:sz w:val="28"/>
          <w:szCs w:val="28"/>
          <w:lang w:eastAsia="x-none"/>
        </w:rPr>
      </w:pPr>
      <w:r w:rsidRPr="00CA3EA8">
        <w:rPr>
          <w:b/>
          <w:kern w:val="2"/>
          <w:sz w:val="28"/>
          <w:szCs w:val="28"/>
          <w:lang w:eastAsia="x-none"/>
        </w:rPr>
        <w:t xml:space="preserve">I. SỰ CẦN THIẾT BAN HÀNH </w:t>
      </w:r>
      <w:r w:rsidR="00437013">
        <w:rPr>
          <w:b/>
          <w:kern w:val="2"/>
          <w:sz w:val="28"/>
          <w:szCs w:val="28"/>
          <w:lang w:eastAsia="x-none"/>
        </w:rPr>
        <w:t>QUYẾT ĐỊNH</w:t>
      </w:r>
    </w:p>
    <w:p w14:paraId="19795145" w14:textId="3910013C" w:rsidR="00510426" w:rsidRDefault="00510426" w:rsidP="00B04658">
      <w:pPr>
        <w:pStyle w:val="BodyTextIndent2"/>
        <w:widowControl w:val="0"/>
        <w:spacing w:before="120" w:after="120" w:line="288" w:lineRule="auto"/>
        <w:ind w:firstLine="635"/>
        <w:rPr>
          <w:b/>
          <w:kern w:val="28"/>
          <w:szCs w:val="28"/>
          <w:lang w:val="en-US"/>
        </w:rPr>
      </w:pPr>
      <w:r w:rsidRPr="00CA3EA8">
        <w:rPr>
          <w:b/>
          <w:kern w:val="28"/>
          <w:szCs w:val="28"/>
        </w:rPr>
        <w:t>1.</w:t>
      </w:r>
      <w:r w:rsidRPr="00CA3EA8">
        <w:rPr>
          <w:kern w:val="28"/>
          <w:szCs w:val="28"/>
        </w:rPr>
        <w:t xml:space="preserve"> </w:t>
      </w:r>
      <w:r w:rsidRPr="00CA3EA8">
        <w:rPr>
          <w:b/>
          <w:kern w:val="28"/>
          <w:szCs w:val="28"/>
          <w:lang w:val="en-US"/>
        </w:rPr>
        <w:t>Cơ sở pháp lý</w:t>
      </w:r>
    </w:p>
    <w:p w14:paraId="422A2139" w14:textId="5F079C81" w:rsidR="00CE305C" w:rsidRDefault="00CE5B30" w:rsidP="00CE305C">
      <w:pPr>
        <w:pStyle w:val="BodyTextIndent2"/>
        <w:widowControl w:val="0"/>
        <w:spacing w:before="120" w:after="120" w:line="288" w:lineRule="auto"/>
        <w:ind w:firstLine="635"/>
        <w:rPr>
          <w:kern w:val="28"/>
          <w:szCs w:val="28"/>
          <w:lang w:val="en-US"/>
        </w:rPr>
      </w:pPr>
      <w:r>
        <w:rPr>
          <w:kern w:val="28"/>
          <w:szCs w:val="28"/>
          <w:lang w:val="en-US"/>
        </w:rPr>
        <w:t>C</w:t>
      </w:r>
      <w:r w:rsidR="00CE305C" w:rsidRPr="00CE305C">
        <w:rPr>
          <w:kern w:val="28"/>
          <w:szCs w:val="28"/>
          <w:lang w:val="en-US"/>
        </w:rPr>
        <w:t xml:space="preserve">ông tác thi hành pháp luật về xử lý vi phạm hành </w:t>
      </w:r>
      <w:r w:rsidR="00CE305C" w:rsidRPr="00772AB8">
        <w:rPr>
          <w:iCs/>
          <w:kern w:val="28"/>
          <w:szCs w:val="28"/>
          <w:lang w:val="en-US"/>
        </w:rPr>
        <w:t>chính</w:t>
      </w:r>
      <w:r w:rsidR="00CE305C" w:rsidRPr="00141401">
        <w:rPr>
          <w:i/>
          <w:kern w:val="28"/>
          <w:szCs w:val="28"/>
          <w:lang w:val="en-US"/>
        </w:rPr>
        <w:t xml:space="preserve"> (sau đây gọi tắt là VPHC)</w:t>
      </w:r>
      <w:r w:rsidR="00CE305C" w:rsidRPr="00CE305C">
        <w:rPr>
          <w:kern w:val="28"/>
          <w:szCs w:val="28"/>
          <w:lang w:val="en-US"/>
        </w:rPr>
        <w:t xml:space="preserve"> </w:t>
      </w:r>
      <w:r>
        <w:rPr>
          <w:kern w:val="28"/>
          <w:szCs w:val="28"/>
          <w:lang w:val="en-US"/>
        </w:rPr>
        <w:t>hiện</w:t>
      </w:r>
      <w:r w:rsidR="00BC1D71">
        <w:rPr>
          <w:kern w:val="28"/>
          <w:szCs w:val="28"/>
          <w:lang w:val="en-US"/>
        </w:rPr>
        <w:t xml:space="preserve"> nay</w:t>
      </w:r>
      <w:r>
        <w:rPr>
          <w:kern w:val="28"/>
          <w:szCs w:val="28"/>
          <w:lang w:val="en-US"/>
        </w:rPr>
        <w:t xml:space="preserve"> </w:t>
      </w:r>
      <w:r w:rsidR="00CE305C" w:rsidRPr="00CE305C">
        <w:rPr>
          <w:kern w:val="28"/>
          <w:szCs w:val="28"/>
          <w:lang w:val="en-US"/>
        </w:rPr>
        <w:t>được thực hiện t</w:t>
      </w:r>
      <w:r>
        <w:rPr>
          <w:kern w:val="28"/>
          <w:szCs w:val="28"/>
          <w:lang w:val="en-US"/>
        </w:rPr>
        <w:t>rên cơ sở chỉ đạo tại Nghị quyết số 66-NQ/TW</w:t>
      </w:r>
      <w:r w:rsidR="00BC1D71">
        <w:rPr>
          <w:kern w:val="28"/>
          <w:szCs w:val="28"/>
          <w:lang w:val="en-US"/>
        </w:rPr>
        <w:t>,</w:t>
      </w:r>
      <w:r>
        <w:rPr>
          <w:kern w:val="28"/>
          <w:szCs w:val="28"/>
          <w:lang w:val="en-US"/>
        </w:rPr>
        <w:t xml:space="preserve"> ngày 30/4/2025 của Bộ</w:t>
      </w:r>
      <w:r w:rsidRPr="00CE5B30">
        <w:rPr>
          <w:kern w:val="28"/>
          <w:szCs w:val="28"/>
          <w:lang w:val="en-US"/>
        </w:rPr>
        <w:t xml:space="preserve"> Chính trị về đổi mới công tác xây dựng và thi hành pháp luật đáp ứng yêu cầu phát triển đất nước trong kỷ nguyên mới</w:t>
      </w:r>
      <w:r>
        <w:rPr>
          <w:kern w:val="28"/>
          <w:szCs w:val="28"/>
          <w:lang w:val="en-US"/>
        </w:rPr>
        <w:t xml:space="preserve">; quy định của pháp luật về </w:t>
      </w:r>
      <w:r w:rsidR="00BC1D71">
        <w:rPr>
          <w:kern w:val="28"/>
          <w:szCs w:val="28"/>
          <w:lang w:val="en-US"/>
        </w:rPr>
        <w:t>x</w:t>
      </w:r>
      <w:r>
        <w:rPr>
          <w:kern w:val="28"/>
          <w:szCs w:val="28"/>
          <w:lang w:val="en-US"/>
        </w:rPr>
        <w:t xml:space="preserve">ử lý vi phạm hành chính: </w:t>
      </w:r>
      <w:r w:rsidR="00CE305C" w:rsidRPr="00CE305C">
        <w:rPr>
          <w:kern w:val="28"/>
          <w:szCs w:val="28"/>
          <w:lang w:val="en-US"/>
        </w:rPr>
        <w:t xml:space="preserve">Luật Xử lý vi phạm hành chính số 15/2012/QH13 được sửa đổi, bổ sung bởi Luật số 67/2020/QH14 và Luật số 88/2025/QH15; Nghị định số 118/2021/NĐ-CP ngày 23/12/2021 của Chính phủ quy định chi tiết một số điều và biện pháp thi hành Luật Xử lý vi phạm hành chính được sửa đổi, bổ sung bởi Nghị định số 68/2025/NĐ-CP và Nghị định 190/2025/NĐ-CP; Nghị định số 189/2025/NĐ-CP ngày 01/7/2025 của Chính phủ quy định chi tiết Luật Xử lý vi phạm hành chính về thẩm quyền xử phạt vi phạm hành chính; Nghị định số 19/2020/NĐ-CP ngày 12/02/2020 của Chính phủ về </w:t>
      </w:r>
      <w:r w:rsidR="00CE305C" w:rsidRPr="00CE305C">
        <w:rPr>
          <w:kern w:val="28"/>
          <w:szCs w:val="28"/>
          <w:lang w:val="en-US"/>
        </w:rPr>
        <w:lastRenderedPageBreak/>
        <w:t xml:space="preserve">kiểm tra xử lý kỷ luật trong thi hành pháp luật về xử lý vi phạm hành chính được sửa đổi, bổ sung bởi Nghị định số 93/2025/NĐ-CP; Nghị định số 20/2016/NĐ-CP ngày 30/3/2016 của Chính phủ quy định Cơ sở dữ liệu quốc gia về xử lý vi phạm hành chính; Thông tư số 13/2016/TT-BTP ngày 30/12/2016 của Bộ trưởng Bộ Tư pháp quy định quy trình cung cấp, tiếp nhận, cập nhật thông tin và khai thác, sử dụng Cơ sở dữ liệu quốc gia về xử lý </w:t>
      </w:r>
      <w:r w:rsidR="005A17C6">
        <w:rPr>
          <w:kern w:val="28"/>
          <w:szCs w:val="28"/>
          <w:lang w:val="en-US"/>
        </w:rPr>
        <w:t>VPHC</w:t>
      </w:r>
      <w:r w:rsidR="00CE305C" w:rsidRPr="00CE305C">
        <w:rPr>
          <w:kern w:val="28"/>
          <w:szCs w:val="28"/>
          <w:lang w:val="en-US"/>
        </w:rPr>
        <w:t xml:space="preserve">; Thông tư số 14/2021/TT-BTP ngày 30/12/2021 của Bộ trưởng Bộ Tư pháp quy định chi tiết thi hành một số điều của Nghị định </w:t>
      </w:r>
      <w:r w:rsidR="00BC1D71">
        <w:rPr>
          <w:kern w:val="28"/>
          <w:szCs w:val="28"/>
          <w:lang w:val="en-US"/>
        </w:rPr>
        <w:t xml:space="preserve">số </w:t>
      </w:r>
      <w:r w:rsidR="00CE305C" w:rsidRPr="00CE305C">
        <w:rPr>
          <w:kern w:val="28"/>
          <w:szCs w:val="28"/>
          <w:lang w:val="en-US"/>
        </w:rPr>
        <w:t>19/2020/NĐ-CP; Thông tư số 01/2023/TT-BTP ngày 16/01/2023 của Bộ trưởng Bộ Tư pháp quy định chế độ báo cáo công tác thi hành pháp luật về xử lý vi phạm hành chính</w:t>
      </w:r>
      <w:r w:rsidR="00BC49BF">
        <w:rPr>
          <w:kern w:val="28"/>
          <w:szCs w:val="28"/>
          <w:lang w:val="en-US"/>
        </w:rPr>
        <w:t xml:space="preserve">; </w:t>
      </w:r>
      <w:r w:rsidR="00BC49BF" w:rsidRPr="00BC49BF">
        <w:rPr>
          <w:kern w:val="28"/>
          <w:szCs w:val="28"/>
          <w:lang w:val="en-US"/>
        </w:rPr>
        <w:t>Thông tư số 19/2025/TT-BTP ngày 31/10/2025 của Bộ trưởng Bộ Tư pháp sửa đổi, bổ sung một số điều của Thông tư số 01/2023/TT-BTP ngày 16/01/2023 của Bộ trưởng Bộ Tư pháp</w:t>
      </w:r>
      <w:r w:rsidR="00BC49BF" w:rsidRPr="00BC49BF">
        <w:rPr>
          <w:b/>
          <w:bCs/>
          <w:kern w:val="28"/>
          <w:szCs w:val="28"/>
          <w:lang w:val="en-US"/>
        </w:rPr>
        <w:t xml:space="preserve"> </w:t>
      </w:r>
      <w:r w:rsidR="00BC49BF" w:rsidRPr="00BC49BF">
        <w:rPr>
          <w:b/>
          <w:bCs/>
          <w:i/>
          <w:iCs/>
          <w:kern w:val="28"/>
          <w:szCs w:val="28"/>
          <w:lang w:val="en-US"/>
        </w:rPr>
        <w:t>(có hiệu lực từ ngày 16/12/2025)</w:t>
      </w:r>
      <w:r w:rsidR="00CE305C" w:rsidRPr="00BC49BF">
        <w:rPr>
          <w:i/>
          <w:iCs/>
          <w:kern w:val="28"/>
          <w:szCs w:val="28"/>
          <w:lang w:val="en-US"/>
        </w:rPr>
        <w:t xml:space="preserve"> </w:t>
      </w:r>
      <w:r w:rsidR="00CE305C" w:rsidRPr="00CE305C">
        <w:rPr>
          <w:kern w:val="28"/>
          <w:szCs w:val="28"/>
          <w:lang w:val="en-US"/>
        </w:rPr>
        <w:t xml:space="preserve">và các Nghị định xử phạt </w:t>
      </w:r>
      <w:r w:rsidR="005A17C6">
        <w:rPr>
          <w:kern w:val="28"/>
          <w:szCs w:val="28"/>
          <w:lang w:val="en-US"/>
        </w:rPr>
        <w:t>VPHC</w:t>
      </w:r>
      <w:r w:rsidR="00CE305C" w:rsidRPr="00CE305C">
        <w:rPr>
          <w:kern w:val="28"/>
          <w:szCs w:val="28"/>
          <w:lang w:val="en-US"/>
        </w:rPr>
        <w:t xml:space="preserve"> trong từng lĩnh vực chuyên ngành.</w:t>
      </w:r>
    </w:p>
    <w:p w14:paraId="3B29810D" w14:textId="6DC32F9C" w:rsidR="00935CC5" w:rsidRPr="00A35EFA" w:rsidRDefault="00935CC5" w:rsidP="00A35EFA">
      <w:pPr>
        <w:pStyle w:val="BodyTextIndent2"/>
        <w:widowControl w:val="0"/>
        <w:spacing w:before="120" w:after="120" w:line="288" w:lineRule="auto"/>
        <w:ind w:firstLine="635"/>
        <w:rPr>
          <w:kern w:val="28"/>
          <w:szCs w:val="28"/>
          <w:lang w:val="en-US"/>
        </w:rPr>
      </w:pPr>
      <w:r>
        <w:rPr>
          <w:kern w:val="28"/>
          <w:szCs w:val="28"/>
          <w:lang w:val="en-US"/>
        </w:rPr>
        <w:t xml:space="preserve">Qua rà soát </w:t>
      </w:r>
      <w:r w:rsidR="00147CA2">
        <w:rPr>
          <w:kern w:val="28"/>
          <w:szCs w:val="28"/>
          <w:lang w:val="en-US"/>
        </w:rPr>
        <w:t xml:space="preserve">cho </w:t>
      </w:r>
      <w:r>
        <w:rPr>
          <w:kern w:val="28"/>
          <w:szCs w:val="28"/>
          <w:lang w:val="en-US"/>
        </w:rPr>
        <w:t xml:space="preserve">thấy pháp luật về </w:t>
      </w:r>
      <w:r w:rsidR="005A17C6">
        <w:rPr>
          <w:kern w:val="28"/>
          <w:szCs w:val="28"/>
          <w:lang w:val="en-US"/>
        </w:rPr>
        <w:t xml:space="preserve">xử lý </w:t>
      </w:r>
      <w:r>
        <w:rPr>
          <w:kern w:val="28"/>
          <w:szCs w:val="28"/>
          <w:lang w:val="en-US"/>
        </w:rPr>
        <w:t xml:space="preserve">VPHC hiện nay không có nội dung giao UBND tỉnh quy định chi tiết về </w:t>
      </w:r>
      <w:r w:rsidRPr="00935CC5">
        <w:rPr>
          <w:kern w:val="28"/>
          <w:szCs w:val="28"/>
          <w:lang w:val="en-US"/>
        </w:rPr>
        <w:t xml:space="preserve">phối hợp trong công tác thi hành pháp luật về xử lý </w:t>
      </w:r>
      <w:r w:rsidR="00E34D6E">
        <w:rPr>
          <w:kern w:val="28"/>
          <w:szCs w:val="28"/>
          <w:lang w:val="en-US"/>
        </w:rPr>
        <w:t>VPHC</w:t>
      </w:r>
      <w:r w:rsidRPr="00935CC5">
        <w:rPr>
          <w:kern w:val="28"/>
          <w:szCs w:val="28"/>
          <w:lang w:val="en-US"/>
        </w:rPr>
        <w:t xml:space="preserve"> trên địa bàn tỉnh</w:t>
      </w:r>
      <w:r w:rsidR="007F66B8">
        <w:rPr>
          <w:kern w:val="28"/>
          <w:szCs w:val="28"/>
          <w:lang w:val="en-US"/>
        </w:rPr>
        <w:t xml:space="preserve">, tuy nhiên </w:t>
      </w:r>
      <w:r w:rsidR="00147CA2">
        <w:rPr>
          <w:kern w:val="28"/>
          <w:szCs w:val="28"/>
          <w:lang w:val="en-US"/>
        </w:rPr>
        <w:t>căn cứ vào tình hình thực tế của tỉnh</w:t>
      </w:r>
      <w:r w:rsidR="00B867DF">
        <w:rPr>
          <w:kern w:val="28"/>
          <w:szCs w:val="28"/>
          <w:lang w:val="en-US"/>
        </w:rPr>
        <w:t xml:space="preserve"> trong đó</w:t>
      </w:r>
      <w:r w:rsidR="00147CA2">
        <w:rPr>
          <w:kern w:val="28"/>
          <w:szCs w:val="28"/>
          <w:lang w:val="en-US"/>
        </w:rPr>
        <w:t xml:space="preserve"> </w:t>
      </w:r>
      <w:r w:rsidR="00B867DF">
        <w:rPr>
          <w:kern w:val="28"/>
          <w:szCs w:val="28"/>
          <w:lang w:val="en-US"/>
        </w:rPr>
        <w:t>qua kiểm tra, theo dõi công tác thi hành pháp luật về xử lý VPHC tại địa phương còn nhiều tồn tại, hạn chế, khó khăn</w:t>
      </w:r>
      <w:r w:rsidR="006F4CF7">
        <w:rPr>
          <w:kern w:val="28"/>
          <w:szCs w:val="28"/>
          <w:lang w:val="en-US"/>
        </w:rPr>
        <w:t xml:space="preserve"> mà nguyên nhân chính là do thiếu cơ chế phối hợp, vì vậy</w:t>
      </w:r>
      <w:r w:rsidR="004600DE">
        <w:rPr>
          <w:kern w:val="28"/>
          <w:szCs w:val="28"/>
          <w:lang w:val="en-US"/>
        </w:rPr>
        <w:t xml:space="preserve"> </w:t>
      </w:r>
      <w:r w:rsidR="00A35EFA">
        <w:rPr>
          <w:kern w:val="28"/>
          <w:szCs w:val="28"/>
          <w:lang w:val="en-US"/>
        </w:rPr>
        <w:t xml:space="preserve">để </w:t>
      </w:r>
      <w:r w:rsidR="004600DE">
        <w:rPr>
          <w:kern w:val="28"/>
          <w:szCs w:val="28"/>
          <w:lang w:val="en-US"/>
        </w:rPr>
        <w:t>nâng cao hiệu quả công tác</w:t>
      </w:r>
      <w:r w:rsidR="00A35EFA" w:rsidRPr="00A35EFA">
        <w:rPr>
          <w:kern w:val="28"/>
          <w:szCs w:val="28"/>
          <w:lang w:val="en-US"/>
        </w:rPr>
        <w:t xml:space="preserve"> quản lý nhà nước</w:t>
      </w:r>
      <w:r w:rsidR="004600DE">
        <w:rPr>
          <w:kern w:val="28"/>
          <w:szCs w:val="28"/>
          <w:lang w:val="en-US"/>
        </w:rPr>
        <w:t xml:space="preserve"> về </w:t>
      </w:r>
      <w:r w:rsidR="00E34D6E">
        <w:rPr>
          <w:kern w:val="28"/>
          <w:szCs w:val="28"/>
          <w:lang w:val="en-US"/>
        </w:rPr>
        <w:t xml:space="preserve">xử lý </w:t>
      </w:r>
      <w:r w:rsidR="004600DE">
        <w:rPr>
          <w:kern w:val="28"/>
          <w:szCs w:val="28"/>
          <w:lang w:val="en-US"/>
        </w:rPr>
        <w:t>VPHC</w:t>
      </w:r>
      <w:r w:rsidR="00A35EFA" w:rsidRPr="00A35EFA">
        <w:rPr>
          <w:kern w:val="28"/>
          <w:szCs w:val="28"/>
          <w:lang w:val="en-US"/>
        </w:rPr>
        <w:t xml:space="preserve"> ở địa phương</w:t>
      </w:r>
      <w:r w:rsidR="00A35EFA">
        <w:rPr>
          <w:kern w:val="28"/>
          <w:szCs w:val="28"/>
          <w:lang w:val="en-US"/>
        </w:rPr>
        <w:t xml:space="preserve"> </w:t>
      </w:r>
      <w:r w:rsidR="00A40327">
        <w:rPr>
          <w:kern w:val="28"/>
          <w:szCs w:val="28"/>
          <w:lang w:val="en-US"/>
        </w:rPr>
        <w:t>thì việc Sở Tư pháp tham mưu UB</w:t>
      </w:r>
      <w:r w:rsidR="00A35EFA">
        <w:rPr>
          <w:kern w:val="28"/>
          <w:szCs w:val="28"/>
          <w:lang w:val="en-US"/>
        </w:rPr>
        <w:t xml:space="preserve">ND tỉnh ban hành </w:t>
      </w:r>
      <w:r w:rsidR="00A35EFA" w:rsidRPr="00A35EFA">
        <w:rPr>
          <w:kern w:val="28"/>
          <w:szCs w:val="28"/>
          <w:lang w:val="en-US"/>
        </w:rPr>
        <w:t>Quyết định ban hành Quy chế phối hợp trong công tác thi hành pháp luật về xử lý vi phạm hành chính trên địa bàn tỉnh Đắk Lắk</w:t>
      </w:r>
      <w:r w:rsidR="00A35EFA">
        <w:rPr>
          <w:kern w:val="28"/>
          <w:szCs w:val="28"/>
          <w:lang w:val="en-US"/>
        </w:rPr>
        <w:t xml:space="preserve"> là </w:t>
      </w:r>
      <w:r w:rsidR="00B36EF6">
        <w:rPr>
          <w:kern w:val="28"/>
          <w:szCs w:val="28"/>
          <w:lang w:val="en-US"/>
        </w:rPr>
        <w:t xml:space="preserve">cần thiết và </w:t>
      </w:r>
      <w:r w:rsidR="00A35EFA">
        <w:rPr>
          <w:kern w:val="28"/>
          <w:szCs w:val="28"/>
          <w:lang w:val="en-US"/>
        </w:rPr>
        <w:t xml:space="preserve">phù hợp với quy định tại </w:t>
      </w:r>
      <w:r w:rsidR="00141401" w:rsidRPr="00141401">
        <w:rPr>
          <w:kern w:val="28"/>
          <w:szCs w:val="28"/>
          <w:lang w:val="en-US"/>
        </w:rPr>
        <w:t xml:space="preserve">điểm c khoản 2 Điều 21 Luật Ban hành văn bản quy phạm pháp luật số 64/2025/QH15 được sửa đổi, bổ sung tại khoản 3 Điều 1 Luật số 87/2025/QH15 </w:t>
      </w:r>
      <w:r w:rsidR="00141401" w:rsidRPr="00141401">
        <w:rPr>
          <w:i/>
          <w:kern w:val="28"/>
          <w:szCs w:val="28"/>
          <w:lang w:val="en-US"/>
        </w:rPr>
        <w:t>“Ủy ban nhân dân cấp tỉnh ban hành quyết định để quy định… biện pháp thực hiện chức năng quản lý nhà nước ở địa phương”</w:t>
      </w:r>
      <w:r w:rsidR="00141401" w:rsidRPr="00141401">
        <w:rPr>
          <w:kern w:val="28"/>
          <w:szCs w:val="28"/>
          <w:lang w:val="en-US"/>
        </w:rPr>
        <w:t>.</w:t>
      </w:r>
    </w:p>
    <w:p w14:paraId="268C62E5" w14:textId="2FA1E85D" w:rsidR="00F96CE2" w:rsidRPr="000755F5" w:rsidRDefault="00510426" w:rsidP="000755F5">
      <w:pPr>
        <w:pStyle w:val="BodyTextIndent2"/>
        <w:widowControl w:val="0"/>
        <w:spacing w:before="120" w:after="120" w:line="288" w:lineRule="auto"/>
        <w:ind w:firstLine="635"/>
        <w:rPr>
          <w:b/>
          <w:bCs/>
          <w:kern w:val="28"/>
          <w:szCs w:val="28"/>
          <w:lang w:val="en-US"/>
        </w:rPr>
      </w:pPr>
      <w:r w:rsidRPr="000755F5">
        <w:rPr>
          <w:b/>
          <w:bCs/>
          <w:kern w:val="28"/>
          <w:szCs w:val="28"/>
          <w:lang w:val="en-US"/>
        </w:rPr>
        <w:t>2. Cơ sở thực tiễn</w:t>
      </w:r>
    </w:p>
    <w:p w14:paraId="5C23E87D" w14:textId="2680E78B" w:rsidR="00C17177" w:rsidRPr="00C17177" w:rsidRDefault="000755F5" w:rsidP="000755F5">
      <w:pPr>
        <w:pStyle w:val="BodyTextIndent2"/>
        <w:widowControl w:val="0"/>
        <w:spacing w:before="120" w:after="120" w:line="288" w:lineRule="auto"/>
        <w:ind w:firstLine="635"/>
        <w:rPr>
          <w:kern w:val="28"/>
          <w:szCs w:val="28"/>
          <w:lang w:val="en-US"/>
        </w:rPr>
      </w:pPr>
      <w:r>
        <w:rPr>
          <w:kern w:val="28"/>
          <w:szCs w:val="28"/>
          <w:lang w:val="en-US"/>
        </w:rPr>
        <w:t>Nhìn chung,</w:t>
      </w:r>
      <w:r w:rsidR="001C6EFE">
        <w:rPr>
          <w:kern w:val="28"/>
          <w:szCs w:val="28"/>
          <w:lang w:val="en-US"/>
        </w:rPr>
        <w:t xml:space="preserve"> trong thời gian qua</w:t>
      </w:r>
      <w:r w:rsidR="00616227">
        <w:rPr>
          <w:kern w:val="28"/>
          <w:szCs w:val="28"/>
          <w:lang w:val="en-US"/>
        </w:rPr>
        <w:t xml:space="preserve"> c</w:t>
      </w:r>
      <w:r w:rsidR="00C17177" w:rsidRPr="00C17177">
        <w:rPr>
          <w:kern w:val="28"/>
          <w:szCs w:val="28"/>
          <w:lang w:val="en-US"/>
        </w:rPr>
        <w:t xml:space="preserve">ông tác thi hành pháp luật về </w:t>
      </w:r>
      <w:r w:rsidR="003108CB">
        <w:rPr>
          <w:kern w:val="28"/>
          <w:szCs w:val="28"/>
          <w:lang w:val="en-US"/>
        </w:rPr>
        <w:t xml:space="preserve"> xử lý </w:t>
      </w:r>
      <w:r w:rsidR="00C17177" w:rsidRPr="00C17177">
        <w:rPr>
          <w:kern w:val="28"/>
          <w:szCs w:val="28"/>
          <w:lang w:val="en-US"/>
        </w:rPr>
        <w:t>VPHC trên địa bàn tỉnh</w:t>
      </w:r>
      <w:r w:rsidR="001A51E5">
        <w:rPr>
          <w:kern w:val="28"/>
          <w:szCs w:val="28"/>
          <w:lang w:val="en-US"/>
        </w:rPr>
        <w:t xml:space="preserve"> đã </w:t>
      </w:r>
      <w:r w:rsidR="00EE2C03">
        <w:rPr>
          <w:kern w:val="28"/>
          <w:szCs w:val="28"/>
          <w:lang w:val="en-US"/>
        </w:rPr>
        <w:t xml:space="preserve">đi vào nề nếp và </w:t>
      </w:r>
      <w:r w:rsidR="001A51E5">
        <w:rPr>
          <w:kern w:val="28"/>
          <w:szCs w:val="28"/>
          <w:lang w:val="en-US"/>
        </w:rPr>
        <w:t xml:space="preserve">đạt được những kết quả tích cực như: </w:t>
      </w:r>
      <w:r w:rsidR="007E114E" w:rsidRPr="00A565E4">
        <w:rPr>
          <w:kern w:val="28"/>
          <w:szCs w:val="28"/>
          <w:lang w:val="en-US"/>
        </w:rPr>
        <w:t xml:space="preserve">Các </w:t>
      </w:r>
      <w:r w:rsidR="00A565E4">
        <w:rPr>
          <w:kern w:val="28"/>
          <w:szCs w:val="28"/>
          <w:lang w:val="en-US"/>
        </w:rPr>
        <w:t xml:space="preserve">Sở, ngành, UBND cấp xã đã chủ động xây dựng, </w:t>
      </w:r>
      <w:r w:rsidR="00A565E4" w:rsidRPr="00A565E4">
        <w:rPr>
          <w:kern w:val="28"/>
          <w:szCs w:val="28"/>
          <w:lang w:val="en-US"/>
        </w:rPr>
        <w:t xml:space="preserve">ban hành các chương trình, kế hoạch </w:t>
      </w:r>
      <w:r w:rsidR="00190873">
        <w:rPr>
          <w:kern w:val="28"/>
          <w:szCs w:val="28"/>
          <w:lang w:val="en-US"/>
        </w:rPr>
        <w:t>công tác thi hành pháp luật về</w:t>
      </w:r>
      <w:r w:rsidR="003108CB">
        <w:rPr>
          <w:kern w:val="28"/>
          <w:szCs w:val="28"/>
          <w:lang w:val="en-US"/>
        </w:rPr>
        <w:t xml:space="preserve"> xử lý </w:t>
      </w:r>
      <w:r w:rsidR="00190873">
        <w:rPr>
          <w:kern w:val="28"/>
          <w:szCs w:val="28"/>
          <w:lang w:val="en-US"/>
        </w:rPr>
        <w:t>VPHC</w:t>
      </w:r>
      <w:r w:rsidR="00A9067E">
        <w:rPr>
          <w:kern w:val="28"/>
          <w:szCs w:val="28"/>
          <w:lang w:val="en-US"/>
        </w:rPr>
        <w:t xml:space="preserve"> hằng năm</w:t>
      </w:r>
      <w:r w:rsidR="00190873">
        <w:rPr>
          <w:kern w:val="28"/>
          <w:szCs w:val="28"/>
          <w:lang w:val="en-US"/>
        </w:rPr>
        <w:t xml:space="preserve"> tại cơ quan, đơn vị, địa phương mình</w:t>
      </w:r>
      <w:r w:rsidR="00A565E4" w:rsidRPr="00A565E4">
        <w:rPr>
          <w:kern w:val="28"/>
          <w:szCs w:val="28"/>
          <w:lang w:val="en-US"/>
        </w:rPr>
        <w:t xml:space="preserve"> hoặc lồng ghép trong các kế hoạch thanh tra, kiểm tra đã được cấp có thẩm quyền phê duyệt</w:t>
      </w:r>
      <w:r w:rsidR="00A9067E">
        <w:rPr>
          <w:kern w:val="28"/>
          <w:szCs w:val="28"/>
          <w:lang w:val="en-US"/>
        </w:rPr>
        <w:t xml:space="preserve">; công tác thanh tra, kiểm tra về </w:t>
      </w:r>
      <w:r w:rsidR="003108CB">
        <w:rPr>
          <w:kern w:val="28"/>
          <w:szCs w:val="28"/>
          <w:lang w:val="en-US"/>
        </w:rPr>
        <w:t xml:space="preserve">xử lý </w:t>
      </w:r>
      <w:r w:rsidR="00A9067E">
        <w:rPr>
          <w:kern w:val="28"/>
          <w:szCs w:val="28"/>
          <w:lang w:val="en-US"/>
        </w:rPr>
        <w:t>VPHC đã được tăng cường, k</w:t>
      </w:r>
      <w:r w:rsidR="00D246E2" w:rsidRPr="00D246E2">
        <w:rPr>
          <w:kern w:val="28"/>
          <w:szCs w:val="28"/>
          <w:lang w:val="en-US"/>
        </w:rPr>
        <w:t xml:space="preserve">ịp thời phát hiện và xử lý những hành vi </w:t>
      </w:r>
      <w:r w:rsidR="00C96B58">
        <w:rPr>
          <w:kern w:val="28"/>
          <w:szCs w:val="28"/>
          <w:lang w:val="en-US"/>
        </w:rPr>
        <w:t>VPHC</w:t>
      </w:r>
      <w:r w:rsidR="00D246E2" w:rsidRPr="00D246E2">
        <w:rPr>
          <w:kern w:val="28"/>
          <w:szCs w:val="28"/>
          <w:lang w:val="en-US"/>
        </w:rPr>
        <w:t xml:space="preserve"> theo đúng trình </w:t>
      </w:r>
      <w:r w:rsidR="00340765">
        <w:rPr>
          <w:kern w:val="28"/>
          <w:szCs w:val="28"/>
          <w:lang w:val="en-US"/>
        </w:rPr>
        <w:t xml:space="preserve">tự, thủ tục pháp luật quy định; </w:t>
      </w:r>
      <w:r w:rsidR="00AF5F36">
        <w:rPr>
          <w:kern w:val="28"/>
          <w:szCs w:val="28"/>
          <w:lang w:val="en-US"/>
        </w:rPr>
        <w:t>công tác tuyê</w:t>
      </w:r>
      <w:r w:rsidR="0069160F">
        <w:rPr>
          <w:kern w:val="28"/>
          <w:szCs w:val="28"/>
          <w:lang w:val="en-US"/>
        </w:rPr>
        <w:t>n</w:t>
      </w:r>
      <w:r w:rsidR="00AF5F36">
        <w:rPr>
          <w:kern w:val="28"/>
          <w:szCs w:val="28"/>
          <w:lang w:val="en-US"/>
        </w:rPr>
        <w:t xml:space="preserve"> t</w:t>
      </w:r>
      <w:r w:rsidR="00B67A51">
        <w:rPr>
          <w:kern w:val="28"/>
          <w:szCs w:val="28"/>
          <w:lang w:val="en-US"/>
        </w:rPr>
        <w:t>ruyền, phổ biến pháp luật, tập huấn kiến thức pháp luật về</w:t>
      </w:r>
      <w:r w:rsidR="00AF5F36">
        <w:rPr>
          <w:kern w:val="28"/>
          <w:szCs w:val="28"/>
          <w:lang w:val="en-US"/>
        </w:rPr>
        <w:t xml:space="preserve"> </w:t>
      </w:r>
      <w:r w:rsidR="003108CB">
        <w:rPr>
          <w:kern w:val="28"/>
          <w:szCs w:val="28"/>
          <w:lang w:val="en-US"/>
        </w:rPr>
        <w:t xml:space="preserve">xử lý </w:t>
      </w:r>
      <w:r w:rsidR="00AF5F36">
        <w:rPr>
          <w:kern w:val="28"/>
          <w:szCs w:val="28"/>
          <w:lang w:val="en-US"/>
        </w:rPr>
        <w:t xml:space="preserve">VPHC </w:t>
      </w:r>
      <w:r w:rsidR="00B67A51">
        <w:rPr>
          <w:kern w:val="28"/>
          <w:szCs w:val="28"/>
          <w:lang w:val="en-US"/>
        </w:rPr>
        <w:t xml:space="preserve">đã </w:t>
      </w:r>
      <w:r w:rsidR="00AF5F36">
        <w:rPr>
          <w:kern w:val="28"/>
          <w:szCs w:val="28"/>
          <w:lang w:val="en-US"/>
        </w:rPr>
        <w:t xml:space="preserve">được chú trọng, thường xuyên </w:t>
      </w:r>
      <w:r w:rsidR="00B67A51">
        <w:rPr>
          <w:kern w:val="28"/>
          <w:szCs w:val="28"/>
          <w:lang w:val="en-US"/>
        </w:rPr>
        <w:t>tổ chức</w:t>
      </w:r>
      <w:r w:rsidR="003655CE">
        <w:rPr>
          <w:kern w:val="28"/>
          <w:szCs w:val="28"/>
          <w:lang w:val="en-US"/>
        </w:rPr>
        <w:t>,</w:t>
      </w:r>
      <w:r w:rsidR="00B67A51">
        <w:rPr>
          <w:kern w:val="28"/>
          <w:szCs w:val="28"/>
          <w:lang w:val="en-US"/>
        </w:rPr>
        <w:t xml:space="preserve"> phù </w:t>
      </w:r>
      <w:r w:rsidR="00B67A51">
        <w:rPr>
          <w:kern w:val="28"/>
          <w:szCs w:val="28"/>
          <w:lang w:val="en-US"/>
        </w:rPr>
        <w:lastRenderedPageBreak/>
        <w:t xml:space="preserve">hợp với từng đối tượng, địa bàn cụ thể; </w:t>
      </w:r>
      <w:r w:rsidR="00D246E2" w:rsidRPr="00D246E2">
        <w:rPr>
          <w:kern w:val="28"/>
          <w:szCs w:val="28"/>
          <w:lang w:val="en-US"/>
        </w:rPr>
        <w:t xml:space="preserve">mức độ tuân thủ pháp luật và thi hành quyết định xử phạt </w:t>
      </w:r>
      <w:r w:rsidR="003655CE">
        <w:rPr>
          <w:kern w:val="28"/>
          <w:szCs w:val="28"/>
          <w:lang w:val="en-US"/>
        </w:rPr>
        <w:t xml:space="preserve">trên địa bàn tỉnh ngày </w:t>
      </w:r>
      <w:r w:rsidR="00D246E2">
        <w:rPr>
          <w:kern w:val="28"/>
          <w:szCs w:val="28"/>
          <w:lang w:val="en-US"/>
        </w:rPr>
        <w:t xml:space="preserve">càng </w:t>
      </w:r>
      <w:r w:rsidR="0065455E">
        <w:rPr>
          <w:kern w:val="28"/>
          <w:szCs w:val="28"/>
          <w:lang w:val="en-US"/>
        </w:rPr>
        <w:t>cao</w:t>
      </w:r>
      <w:r w:rsidR="00D246E2" w:rsidRPr="00D246E2">
        <w:rPr>
          <w:kern w:val="28"/>
          <w:szCs w:val="28"/>
          <w:lang w:val="en-US"/>
        </w:rPr>
        <w:t xml:space="preserve">; ý thức chấp hành pháp luật của người dân cũng như cơ quan, người có thẩm quyền </w:t>
      </w:r>
      <w:r w:rsidR="007E114E">
        <w:rPr>
          <w:kern w:val="28"/>
          <w:szCs w:val="28"/>
          <w:lang w:val="en-US"/>
        </w:rPr>
        <w:t xml:space="preserve">cơ bản </w:t>
      </w:r>
      <w:r w:rsidR="00D246E2" w:rsidRPr="00D246E2">
        <w:rPr>
          <w:kern w:val="28"/>
          <w:szCs w:val="28"/>
          <w:lang w:val="en-US"/>
        </w:rPr>
        <w:t>đã được nâng lên.</w:t>
      </w:r>
    </w:p>
    <w:p w14:paraId="6A6F6628" w14:textId="1460F406" w:rsidR="005D0CDC" w:rsidRPr="000755F5" w:rsidRDefault="00B81180" w:rsidP="000755F5">
      <w:pPr>
        <w:pStyle w:val="BodyTextIndent2"/>
        <w:widowControl w:val="0"/>
        <w:spacing w:before="120" w:after="120" w:line="288" w:lineRule="auto"/>
        <w:ind w:firstLine="635"/>
        <w:rPr>
          <w:kern w:val="28"/>
          <w:szCs w:val="28"/>
          <w:lang w:val="en-US"/>
        </w:rPr>
      </w:pPr>
      <w:r w:rsidRPr="000755F5">
        <w:rPr>
          <w:kern w:val="28"/>
          <w:szCs w:val="28"/>
          <w:lang w:val="en-US"/>
        </w:rPr>
        <w:t xml:space="preserve">Tuy nhiên, </w:t>
      </w:r>
      <w:r w:rsidR="00BB7A3C" w:rsidRPr="000755F5">
        <w:rPr>
          <w:kern w:val="28"/>
          <w:szCs w:val="28"/>
          <w:lang w:val="en-US"/>
        </w:rPr>
        <w:t xml:space="preserve">bên cạnh những kết quả đạt được nêu trên, công tác thi hành pháp luật về </w:t>
      </w:r>
      <w:r w:rsidR="003108CB">
        <w:rPr>
          <w:kern w:val="28"/>
          <w:szCs w:val="28"/>
          <w:lang w:val="en-US"/>
        </w:rPr>
        <w:t xml:space="preserve">xử lý </w:t>
      </w:r>
      <w:r w:rsidR="00BB7A3C" w:rsidRPr="000755F5">
        <w:rPr>
          <w:kern w:val="28"/>
          <w:szCs w:val="28"/>
          <w:lang w:val="en-US"/>
        </w:rPr>
        <w:t xml:space="preserve">VPHC trên địa bàn tỉnh vẫn còn những tồn tại, hạn chế như: </w:t>
      </w:r>
      <w:r w:rsidR="007E114E" w:rsidRPr="000755F5">
        <w:rPr>
          <w:kern w:val="28"/>
          <w:szCs w:val="28"/>
          <w:lang w:val="en-US"/>
        </w:rPr>
        <w:t xml:space="preserve">Tình </w:t>
      </w:r>
      <w:r w:rsidR="00A244D2" w:rsidRPr="000755F5">
        <w:rPr>
          <w:kern w:val="28"/>
          <w:szCs w:val="28"/>
          <w:lang w:val="en-US"/>
        </w:rPr>
        <w:t xml:space="preserve">hình </w:t>
      </w:r>
      <w:r w:rsidR="003108CB">
        <w:rPr>
          <w:kern w:val="28"/>
          <w:szCs w:val="28"/>
          <w:lang w:val="en-US"/>
        </w:rPr>
        <w:t>VPHC</w:t>
      </w:r>
      <w:r w:rsidR="00A244D2" w:rsidRPr="000755F5">
        <w:rPr>
          <w:kern w:val="28"/>
          <w:szCs w:val="28"/>
          <w:lang w:val="en-US"/>
        </w:rPr>
        <w:t xml:space="preserve"> trên địa bàn tỉnh vẫn tiếp tục phát sinh</w:t>
      </w:r>
      <w:r w:rsidR="007E114E">
        <w:rPr>
          <w:kern w:val="28"/>
          <w:szCs w:val="28"/>
          <w:lang w:val="en-US"/>
        </w:rPr>
        <w:t>,</w:t>
      </w:r>
      <w:r w:rsidR="00A244D2" w:rsidRPr="000755F5">
        <w:rPr>
          <w:kern w:val="28"/>
          <w:szCs w:val="28"/>
          <w:lang w:val="en-US"/>
        </w:rPr>
        <w:t xml:space="preserve"> các vụ </w:t>
      </w:r>
      <w:r w:rsidR="004B58AF">
        <w:rPr>
          <w:kern w:val="28"/>
          <w:szCs w:val="28"/>
          <w:lang w:val="en-US"/>
        </w:rPr>
        <w:t>VPHC</w:t>
      </w:r>
      <w:r w:rsidR="009C7904" w:rsidRPr="000755F5">
        <w:rPr>
          <w:kern w:val="28"/>
          <w:szCs w:val="28"/>
          <w:lang w:val="en-US"/>
        </w:rPr>
        <w:t xml:space="preserve"> </w:t>
      </w:r>
      <w:r w:rsidR="00A244D2" w:rsidRPr="000755F5">
        <w:rPr>
          <w:kern w:val="28"/>
          <w:szCs w:val="28"/>
          <w:lang w:val="en-US"/>
        </w:rPr>
        <w:t>diễn ra ngày càng phức tạp với nhiều thủ đoạn tinh vi hơn trên các lĩnh vực đời sống xã hội, trong đó, xảy ra chủ yếu ở các lĩnh vực như: giao thông đường bộ, kinh tế, bảo vệ môi trường, an toàn thực phẩm, kinh doanh hàng hóa, đất đai, xây dựng, an ninh trật tự</w:t>
      </w:r>
      <w:r w:rsidR="00C015A0" w:rsidRPr="000755F5">
        <w:rPr>
          <w:kern w:val="28"/>
          <w:szCs w:val="28"/>
          <w:lang w:val="en-US"/>
        </w:rPr>
        <w:t>;</w:t>
      </w:r>
      <w:r w:rsidR="009C7904" w:rsidRPr="000755F5">
        <w:rPr>
          <w:kern w:val="28"/>
          <w:szCs w:val="28"/>
          <w:lang w:val="en-US"/>
        </w:rPr>
        <w:t xml:space="preserve"> trên địa bàn tỉnh</w:t>
      </w:r>
      <w:r w:rsidR="00C015A0" w:rsidRPr="000755F5">
        <w:rPr>
          <w:kern w:val="28"/>
          <w:szCs w:val="28"/>
          <w:lang w:val="en-US"/>
        </w:rPr>
        <w:t xml:space="preserve"> vẫn còn tỷ lệ các quyết định </w:t>
      </w:r>
      <w:r w:rsidR="004B58AF">
        <w:rPr>
          <w:kern w:val="28"/>
          <w:szCs w:val="28"/>
          <w:lang w:val="en-US"/>
        </w:rPr>
        <w:t xml:space="preserve">xử phạt </w:t>
      </w:r>
      <w:r w:rsidR="00C015A0" w:rsidRPr="000755F5">
        <w:rPr>
          <w:kern w:val="28"/>
          <w:szCs w:val="28"/>
          <w:lang w:val="en-US"/>
        </w:rPr>
        <w:t>VPHC</w:t>
      </w:r>
      <w:r w:rsidR="009B26CD" w:rsidRPr="000755F5">
        <w:rPr>
          <w:kern w:val="28"/>
          <w:szCs w:val="28"/>
          <w:lang w:val="en-US"/>
        </w:rPr>
        <w:t>, quyết định áp dụng biện pháp khắc phục hậu quả</w:t>
      </w:r>
      <w:r w:rsidR="00C015A0" w:rsidRPr="000755F5">
        <w:rPr>
          <w:kern w:val="28"/>
          <w:szCs w:val="28"/>
          <w:lang w:val="en-US"/>
        </w:rPr>
        <w:t xml:space="preserve"> chưa được thi hành xong</w:t>
      </w:r>
      <w:r w:rsidR="00A244D2" w:rsidRPr="000755F5">
        <w:rPr>
          <w:kern w:val="28"/>
          <w:szCs w:val="28"/>
          <w:lang w:val="en-US"/>
        </w:rPr>
        <w:t xml:space="preserve">… Nguyên nhân của </w:t>
      </w:r>
      <w:r w:rsidR="009B26CD" w:rsidRPr="000755F5">
        <w:rPr>
          <w:kern w:val="28"/>
          <w:szCs w:val="28"/>
          <w:lang w:val="en-US"/>
        </w:rPr>
        <w:t>tình trạn</w:t>
      </w:r>
      <w:r w:rsidR="00C96B58">
        <w:rPr>
          <w:kern w:val="28"/>
          <w:szCs w:val="28"/>
          <w:lang w:val="en-US"/>
        </w:rPr>
        <w:t>g</w:t>
      </w:r>
      <w:r w:rsidR="009B26CD" w:rsidRPr="000755F5">
        <w:rPr>
          <w:kern w:val="28"/>
          <w:szCs w:val="28"/>
          <w:lang w:val="en-US"/>
        </w:rPr>
        <w:t xml:space="preserve"> trên</w:t>
      </w:r>
      <w:r w:rsidR="00A244D2" w:rsidRPr="000755F5">
        <w:rPr>
          <w:kern w:val="28"/>
          <w:szCs w:val="28"/>
          <w:lang w:val="en-US"/>
        </w:rPr>
        <w:t xml:space="preserve"> chủ yếu là do ý thức tuân thủ, hiểu biết về pháp luật của một bộ phận người dân còn hạn chế; do người vi phạm không có việc làm ổn định cùng với sự tác động mặt trái của nền kinh tế thị trường hay một số đối tượn</w:t>
      </w:r>
      <w:r w:rsidR="009C7904" w:rsidRPr="000755F5">
        <w:rPr>
          <w:kern w:val="28"/>
          <w:szCs w:val="28"/>
          <w:lang w:val="en-US"/>
        </w:rPr>
        <w:t>g vi phạm vì mục đích lợi nhuận</w:t>
      </w:r>
      <w:r w:rsidR="000F6B81" w:rsidRPr="000755F5">
        <w:rPr>
          <w:kern w:val="28"/>
          <w:szCs w:val="28"/>
          <w:lang w:val="en-US"/>
        </w:rPr>
        <w:t>. Mặt khác,</w:t>
      </w:r>
      <w:r w:rsidR="009C7904" w:rsidRPr="000755F5">
        <w:rPr>
          <w:kern w:val="28"/>
          <w:szCs w:val="28"/>
          <w:lang w:val="en-US"/>
        </w:rPr>
        <w:t xml:space="preserve"> </w:t>
      </w:r>
      <w:r w:rsidR="0094778F" w:rsidRPr="000755F5">
        <w:rPr>
          <w:kern w:val="28"/>
          <w:szCs w:val="28"/>
          <w:lang w:val="en-US"/>
        </w:rPr>
        <w:t xml:space="preserve">hiện nay công tác phối hợp giữa các cơ quan, đơn vị liên quan trong </w:t>
      </w:r>
      <w:r w:rsidR="004B58AF">
        <w:rPr>
          <w:kern w:val="28"/>
          <w:szCs w:val="28"/>
          <w:lang w:val="en-US"/>
        </w:rPr>
        <w:t xml:space="preserve">xử lý </w:t>
      </w:r>
      <w:r w:rsidR="0094778F" w:rsidRPr="000755F5">
        <w:rPr>
          <w:kern w:val="28"/>
          <w:szCs w:val="28"/>
          <w:lang w:val="en-US"/>
        </w:rPr>
        <w:t>VPHC có lúc, có nơi chưa được thường xuyên, kịp thời, chưa thống nhất, nhất là trong các lĩnh vực liên quan đến chức năng, thẩm quyền của nhiều lực lượng mà pháp luật chư</w:t>
      </w:r>
      <w:r w:rsidR="00646822" w:rsidRPr="000755F5">
        <w:rPr>
          <w:kern w:val="28"/>
          <w:szCs w:val="28"/>
          <w:lang w:val="en-US"/>
        </w:rPr>
        <w:t xml:space="preserve">a phân định trách nhiệm rõ ràng, dẫn đến hiệu quả công tác thi hành pháp luật về </w:t>
      </w:r>
      <w:r w:rsidR="004B58AF">
        <w:rPr>
          <w:kern w:val="28"/>
          <w:szCs w:val="28"/>
          <w:lang w:val="en-US"/>
        </w:rPr>
        <w:t xml:space="preserve">xử lý </w:t>
      </w:r>
      <w:r w:rsidR="00646822" w:rsidRPr="000755F5">
        <w:rPr>
          <w:kern w:val="28"/>
          <w:szCs w:val="28"/>
          <w:lang w:val="en-US"/>
        </w:rPr>
        <w:t xml:space="preserve">VPHC </w:t>
      </w:r>
      <w:r w:rsidR="00314F9C" w:rsidRPr="000755F5">
        <w:rPr>
          <w:kern w:val="28"/>
          <w:szCs w:val="28"/>
          <w:lang w:val="en-US"/>
        </w:rPr>
        <w:t>chưa cao</w:t>
      </w:r>
      <w:r w:rsidR="00D924B2" w:rsidRPr="000755F5">
        <w:rPr>
          <w:kern w:val="28"/>
          <w:szCs w:val="28"/>
          <w:lang w:val="en-US"/>
        </w:rPr>
        <w:t>.</w:t>
      </w:r>
      <w:r w:rsidR="00E75312" w:rsidRPr="000755F5">
        <w:rPr>
          <w:kern w:val="28"/>
          <w:szCs w:val="28"/>
          <w:lang w:val="en-US"/>
        </w:rPr>
        <w:t xml:space="preserve"> Ngoài ra, </w:t>
      </w:r>
      <w:r w:rsidR="00F31EE0" w:rsidRPr="000755F5">
        <w:rPr>
          <w:kern w:val="28"/>
          <w:szCs w:val="28"/>
          <w:lang w:val="en-US"/>
        </w:rPr>
        <w:t xml:space="preserve">do điều kiện, đặc thù công tác của từng cơ quan, đơn vị và địa phương có sự khác nhau, xử lý vi phạm hành chính là công tác phức tạp </w:t>
      </w:r>
      <w:r w:rsidR="008E172C" w:rsidRPr="000755F5">
        <w:rPr>
          <w:kern w:val="28"/>
          <w:szCs w:val="28"/>
          <w:lang w:val="en-US"/>
        </w:rPr>
        <w:t xml:space="preserve">đòi hỏi người tham mưu phải </w:t>
      </w:r>
      <w:r w:rsidR="00F31EE0" w:rsidRPr="000755F5">
        <w:rPr>
          <w:kern w:val="28"/>
          <w:szCs w:val="28"/>
          <w:lang w:val="en-US"/>
        </w:rPr>
        <w:t xml:space="preserve">có kiến thức chuyên sâu và cần nhiều thời gian để nghiên cứu hoặc xin ý kiến hướng dẫn chuyên môn của cơ quan cấp trên nên có lúc việc phối hợp giữa các cơ </w:t>
      </w:r>
      <w:r w:rsidR="000F79E0" w:rsidRPr="000755F5">
        <w:rPr>
          <w:kern w:val="28"/>
          <w:szCs w:val="28"/>
          <w:lang w:val="en-US"/>
        </w:rPr>
        <w:t xml:space="preserve">quan, đơn vị, địa phương </w:t>
      </w:r>
      <w:r w:rsidR="002734FA" w:rsidRPr="000755F5">
        <w:rPr>
          <w:kern w:val="28"/>
          <w:szCs w:val="28"/>
          <w:lang w:val="en-US"/>
        </w:rPr>
        <w:t xml:space="preserve">còn chậm; </w:t>
      </w:r>
      <w:r w:rsidR="00E75312" w:rsidRPr="000755F5">
        <w:rPr>
          <w:kern w:val="28"/>
          <w:szCs w:val="28"/>
          <w:lang w:val="en-US"/>
        </w:rPr>
        <w:t xml:space="preserve">pháp luật về </w:t>
      </w:r>
      <w:r w:rsidR="00CB47B6">
        <w:rPr>
          <w:kern w:val="28"/>
          <w:szCs w:val="28"/>
          <w:lang w:val="en-US"/>
        </w:rPr>
        <w:t xml:space="preserve">xử lý </w:t>
      </w:r>
      <w:r w:rsidR="00E75312" w:rsidRPr="000755F5">
        <w:rPr>
          <w:kern w:val="28"/>
          <w:szCs w:val="28"/>
          <w:lang w:val="en-US"/>
        </w:rPr>
        <w:t>VPHC thường xuyên được sửa đổ</w:t>
      </w:r>
      <w:r w:rsidR="00380941" w:rsidRPr="000755F5">
        <w:rPr>
          <w:kern w:val="28"/>
          <w:szCs w:val="28"/>
          <w:lang w:val="en-US"/>
        </w:rPr>
        <w:t>i, bổ sung hoặc thay thế</w:t>
      </w:r>
      <w:r w:rsidR="002734FA" w:rsidRPr="000755F5">
        <w:rPr>
          <w:kern w:val="28"/>
          <w:szCs w:val="28"/>
          <w:lang w:val="en-US"/>
        </w:rPr>
        <w:t xml:space="preserve">, </w:t>
      </w:r>
      <w:r w:rsidR="005D0CDC" w:rsidRPr="000755F5">
        <w:rPr>
          <w:kern w:val="28"/>
          <w:szCs w:val="28"/>
          <w:lang w:val="en-US"/>
        </w:rPr>
        <w:t>một số quy định liên quan đến thẩm quyền xử phạt</w:t>
      </w:r>
      <w:r w:rsidR="000D129A" w:rsidRPr="000755F5">
        <w:rPr>
          <w:kern w:val="28"/>
          <w:szCs w:val="28"/>
          <w:lang w:val="en-US"/>
        </w:rPr>
        <w:t xml:space="preserve">, </w:t>
      </w:r>
      <w:r w:rsidR="001A1803">
        <w:rPr>
          <w:kern w:val="28"/>
          <w:szCs w:val="28"/>
          <w:lang w:val="en-US"/>
        </w:rPr>
        <w:t xml:space="preserve">việc </w:t>
      </w:r>
      <w:r w:rsidR="00166F95" w:rsidRPr="000755F5">
        <w:rPr>
          <w:kern w:val="28"/>
          <w:szCs w:val="28"/>
          <w:lang w:val="en-US"/>
        </w:rPr>
        <w:t xml:space="preserve">chuyển hồ sơ, vụ việc đến người có thẩm quyền xử phạt, </w:t>
      </w:r>
      <w:r w:rsidR="001A1803">
        <w:rPr>
          <w:kern w:val="28"/>
          <w:szCs w:val="28"/>
          <w:lang w:val="en-US"/>
        </w:rPr>
        <w:t xml:space="preserve">việc </w:t>
      </w:r>
      <w:r w:rsidR="00166F95" w:rsidRPr="000755F5">
        <w:rPr>
          <w:kern w:val="28"/>
          <w:szCs w:val="28"/>
          <w:lang w:val="en-US"/>
        </w:rPr>
        <w:t xml:space="preserve">phối hợp trong giải quyết vụ việc </w:t>
      </w:r>
      <w:r w:rsidR="00CB47B6">
        <w:rPr>
          <w:kern w:val="28"/>
          <w:szCs w:val="28"/>
          <w:lang w:val="en-US"/>
        </w:rPr>
        <w:t>VPHC</w:t>
      </w:r>
      <w:r w:rsidR="00F556C0" w:rsidRPr="000755F5">
        <w:rPr>
          <w:kern w:val="28"/>
          <w:szCs w:val="28"/>
          <w:lang w:val="en-US"/>
        </w:rPr>
        <w:t>,…</w:t>
      </w:r>
      <w:r w:rsidR="005D0CDC" w:rsidRPr="000755F5">
        <w:rPr>
          <w:kern w:val="28"/>
          <w:szCs w:val="28"/>
          <w:lang w:val="en-US"/>
        </w:rPr>
        <w:t xml:space="preserve">gặp phải một số </w:t>
      </w:r>
      <w:r w:rsidR="0010790C" w:rsidRPr="000755F5">
        <w:rPr>
          <w:kern w:val="28"/>
          <w:szCs w:val="28"/>
          <w:lang w:val="en-US"/>
        </w:rPr>
        <w:t xml:space="preserve">khó khăn, </w:t>
      </w:r>
      <w:r w:rsidR="00E8348D" w:rsidRPr="000755F5">
        <w:rPr>
          <w:kern w:val="28"/>
          <w:szCs w:val="28"/>
          <w:lang w:val="en-US"/>
        </w:rPr>
        <w:t>vướng mắc, bất cập trong thực tiễn áp dụng</w:t>
      </w:r>
      <w:r w:rsidR="005D0CDC" w:rsidRPr="000755F5">
        <w:rPr>
          <w:kern w:val="28"/>
          <w:szCs w:val="28"/>
          <w:lang w:val="en-US"/>
        </w:rPr>
        <w:t xml:space="preserve"> </w:t>
      </w:r>
      <w:r w:rsidR="00810F5A" w:rsidRPr="000755F5">
        <w:rPr>
          <w:kern w:val="28"/>
          <w:szCs w:val="28"/>
          <w:lang w:val="en-US"/>
        </w:rPr>
        <w:t>như</w:t>
      </w:r>
      <w:r w:rsidR="00E8348D" w:rsidRPr="000755F5">
        <w:rPr>
          <w:kern w:val="28"/>
          <w:szCs w:val="28"/>
          <w:lang w:val="en-US"/>
        </w:rPr>
        <w:t xml:space="preserve"> đã được</w:t>
      </w:r>
      <w:r w:rsidR="00810F5A" w:rsidRPr="000755F5">
        <w:rPr>
          <w:kern w:val="28"/>
          <w:szCs w:val="28"/>
          <w:lang w:val="en-US"/>
        </w:rPr>
        <w:t xml:space="preserve"> đánh giá </w:t>
      </w:r>
      <w:r w:rsidR="00414857" w:rsidRPr="000755F5">
        <w:rPr>
          <w:kern w:val="28"/>
          <w:szCs w:val="28"/>
          <w:lang w:val="en-US"/>
        </w:rPr>
        <w:t xml:space="preserve">thực trạng </w:t>
      </w:r>
      <w:r w:rsidR="00810F5A" w:rsidRPr="000755F5">
        <w:rPr>
          <w:kern w:val="28"/>
          <w:szCs w:val="28"/>
          <w:lang w:val="en-US"/>
        </w:rPr>
        <w:t xml:space="preserve">tại Báo cáo số 99/BC-STP ngày 26/9/2025 </w:t>
      </w:r>
      <w:r w:rsidR="00530584" w:rsidRPr="000755F5">
        <w:rPr>
          <w:kern w:val="28"/>
          <w:szCs w:val="28"/>
          <w:lang w:val="en-US"/>
        </w:rPr>
        <w:t>của Sở Tư pháp (gửi kèm)</w:t>
      </w:r>
      <w:r w:rsidR="008A52BE" w:rsidRPr="000755F5">
        <w:rPr>
          <w:kern w:val="28"/>
          <w:szCs w:val="28"/>
          <w:lang w:val="en-US"/>
        </w:rPr>
        <w:t>.</w:t>
      </w:r>
    </w:p>
    <w:p w14:paraId="7260A766" w14:textId="4424AF11" w:rsidR="00510426" w:rsidRPr="000755F5" w:rsidRDefault="00510426" w:rsidP="000755F5">
      <w:pPr>
        <w:pStyle w:val="BodyTextIndent2"/>
        <w:widowControl w:val="0"/>
        <w:spacing w:before="120" w:after="120" w:line="288" w:lineRule="auto"/>
        <w:ind w:firstLine="635"/>
        <w:rPr>
          <w:kern w:val="28"/>
          <w:szCs w:val="28"/>
          <w:lang w:val="en-US"/>
        </w:rPr>
      </w:pPr>
      <w:r w:rsidRPr="000755F5">
        <w:rPr>
          <w:kern w:val="28"/>
          <w:szCs w:val="28"/>
          <w:lang w:val="en-US"/>
        </w:rPr>
        <w:t xml:space="preserve">Từ các cơ sở chính trị, pháp lý và thực tiễn nêu trên, </w:t>
      </w:r>
      <w:r w:rsidR="00BC6916">
        <w:rPr>
          <w:kern w:val="28"/>
          <w:szCs w:val="28"/>
          <w:lang w:val="en-US"/>
        </w:rPr>
        <w:t>Sở Tư pháp</w:t>
      </w:r>
      <w:r w:rsidRPr="000755F5">
        <w:rPr>
          <w:kern w:val="28"/>
          <w:szCs w:val="28"/>
          <w:lang w:val="en-US"/>
        </w:rPr>
        <w:t xml:space="preserve"> </w:t>
      </w:r>
      <w:r w:rsidR="00EE63FD" w:rsidRPr="000755F5">
        <w:rPr>
          <w:kern w:val="28"/>
          <w:szCs w:val="28"/>
          <w:lang w:val="en-US"/>
        </w:rPr>
        <w:t xml:space="preserve">nhận </w:t>
      </w:r>
      <w:r w:rsidR="009A0F28" w:rsidRPr="000755F5">
        <w:rPr>
          <w:kern w:val="28"/>
          <w:szCs w:val="28"/>
          <w:lang w:val="en-US"/>
        </w:rPr>
        <w:t xml:space="preserve">thấy việc </w:t>
      </w:r>
      <w:r w:rsidR="00A40327" w:rsidRPr="00A40327">
        <w:rPr>
          <w:kern w:val="28"/>
          <w:szCs w:val="28"/>
          <w:lang w:val="en-US"/>
        </w:rPr>
        <w:t xml:space="preserve">UBND tỉnh ban hành Quyết định ban hành Quy chế phối hợp trong công tác thi hành pháp luật về </w:t>
      </w:r>
      <w:r w:rsidR="00CB47B6">
        <w:rPr>
          <w:kern w:val="28"/>
          <w:szCs w:val="28"/>
          <w:lang w:val="en-US"/>
        </w:rPr>
        <w:t xml:space="preserve">xử lý </w:t>
      </w:r>
      <w:r w:rsidR="00A3766B">
        <w:rPr>
          <w:kern w:val="28"/>
          <w:szCs w:val="28"/>
          <w:lang w:val="en-US"/>
        </w:rPr>
        <w:t>VPHC</w:t>
      </w:r>
      <w:r w:rsidR="00A40327" w:rsidRPr="00A40327">
        <w:rPr>
          <w:kern w:val="28"/>
          <w:szCs w:val="28"/>
          <w:lang w:val="en-US"/>
        </w:rPr>
        <w:t xml:space="preserve"> trên địa bàn tỉnh Đắk Lắk </w:t>
      </w:r>
      <w:r w:rsidR="00B70ADD" w:rsidRPr="00B70ADD">
        <w:rPr>
          <w:kern w:val="28"/>
          <w:szCs w:val="28"/>
          <w:lang w:val="en-US"/>
        </w:rPr>
        <w:t>là có cơ sở về thẩm quyền, phù hợp với quy định pháp luật</w:t>
      </w:r>
      <w:r w:rsidR="00A3766B">
        <w:rPr>
          <w:kern w:val="28"/>
          <w:szCs w:val="28"/>
          <w:lang w:val="en-US"/>
        </w:rPr>
        <w:t xml:space="preserve"> hiện hành</w:t>
      </w:r>
      <w:r w:rsidR="00B70ADD">
        <w:rPr>
          <w:kern w:val="28"/>
          <w:szCs w:val="28"/>
          <w:lang w:val="en-US"/>
        </w:rPr>
        <w:t xml:space="preserve">, </w:t>
      </w:r>
      <w:r w:rsidR="00FA2801">
        <w:rPr>
          <w:kern w:val="28"/>
          <w:szCs w:val="28"/>
          <w:lang w:val="en-US"/>
        </w:rPr>
        <w:t>góp phần</w:t>
      </w:r>
      <w:r w:rsidR="00B70ADD">
        <w:rPr>
          <w:kern w:val="28"/>
          <w:szCs w:val="28"/>
          <w:lang w:val="en-US"/>
        </w:rPr>
        <w:t xml:space="preserve"> năng cao hiệu quả công tác </w:t>
      </w:r>
      <w:r w:rsidR="00FA2801">
        <w:rPr>
          <w:kern w:val="28"/>
          <w:szCs w:val="28"/>
          <w:lang w:val="en-US"/>
        </w:rPr>
        <w:t xml:space="preserve">thi hành pháp luật </w:t>
      </w:r>
      <w:r w:rsidR="00800DB4">
        <w:rPr>
          <w:kern w:val="28"/>
          <w:szCs w:val="28"/>
          <w:lang w:val="en-US"/>
        </w:rPr>
        <w:t xml:space="preserve">về </w:t>
      </w:r>
      <w:r w:rsidR="00CB47B6">
        <w:rPr>
          <w:kern w:val="28"/>
          <w:szCs w:val="28"/>
          <w:lang w:val="en-US"/>
        </w:rPr>
        <w:t xml:space="preserve">xử lý </w:t>
      </w:r>
      <w:r w:rsidR="00800DB4">
        <w:rPr>
          <w:kern w:val="28"/>
          <w:szCs w:val="28"/>
          <w:lang w:val="en-US"/>
        </w:rPr>
        <w:t>VPHC trên địa bàn tỉnh.</w:t>
      </w:r>
    </w:p>
    <w:p w14:paraId="3A2D91F6" w14:textId="77777777" w:rsidR="009674CC" w:rsidRDefault="00510426" w:rsidP="009674CC">
      <w:pPr>
        <w:pStyle w:val="BodyTextIndent2"/>
        <w:widowControl w:val="0"/>
        <w:spacing w:before="60" w:after="60" w:line="288" w:lineRule="auto"/>
        <w:ind w:firstLine="634"/>
        <w:rPr>
          <w:b/>
          <w:kern w:val="28"/>
          <w:szCs w:val="28"/>
        </w:rPr>
      </w:pPr>
      <w:r w:rsidRPr="00CA3EA8">
        <w:rPr>
          <w:b/>
          <w:kern w:val="28"/>
          <w:szCs w:val="28"/>
        </w:rPr>
        <w:t xml:space="preserve">II. MỤC ĐÍCH BAN HÀNH, QUAN ĐIỂM XÂY DỰNG DỰ THẢO </w:t>
      </w:r>
      <w:r w:rsidR="009370D8">
        <w:rPr>
          <w:b/>
          <w:kern w:val="28"/>
          <w:szCs w:val="28"/>
        </w:rPr>
        <w:t>QUYẾT ĐỊNH</w:t>
      </w:r>
    </w:p>
    <w:p w14:paraId="04628901" w14:textId="1C6AAFDA" w:rsidR="009370D8" w:rsidRPr="009674CC" w:rsidRDefault="009674CC" w:rsidP="009674CC">
      <w:pPr>
        <w:pStyle w:val="BodyTextIndent2"/>
        <w:widowControl w:val="0"/>
        <w:spacing w:before="60" w:after="60" w:line="288" w:lineRule="auto"/>
        <w:ind w:firstLine="634"/>
        <w:rPr>
          <w:b/>
          <w:kern w:val="28"/>
          <w:szCs w:val="28"/>
        </w:rPr>
      </w:pPr>
      <w:r>
        <w:rPr>
          <w:b/>
          <w:kern w:val="28"/>
          <w:szCs w:val="28"/>
        </w:rPr>
        <w:lastRenderedPageBreak/>
        <w:t>1.</w:t>
      </w:r>
      <w:r w:rsidR="005D73A1">
        <w:rPr>
          <w:b/>
          <w:kern w:val="28"/>
          <w:szCs w:val="28"/>
          <w:lang w:val="en-US"/>
        </w:rPr>
        <w:t xml:space="preserve"> </w:t>
      </w:r>
      <w:r w:rsidR="00510426" w:rsidRPr="009674CC">
        <w:rPr>
          <w:b/>
          <w:kern w:val="28"/>
          <w:szCs w:val="28"/>
        </w:rPr>
        <w:t xml:space="preserve">Mục đích ban hành </w:t>
      </w:r>
      <w:r w:rsidR="009370D8" w:rsidRPr="009674CC">
        <w:rPr>
          <w:b/>
          <w:kern w:val="28"/>
          <w:szCs w:val="28"/>
        </w:rPr>
        <w:t>Quyết định</w:t>
      </w:r>
    </w:p>
    <w:p w14:paraId="643B0AAF" w14:textId="0968FB73" w:rsidR="00D42317" w:rsidRDefault="00D42317" w:rsidP="00E617B4">
      <w:pPr>
        <w:widowControl w:val="0"/>
        <w:tabs>
          <w:tab w:val="left" w:pos="851"/>
        </w:tabs>
        <w:spacing w:before="60" w:after="60" w:line="288" w:lineRule="auto"/>
        <w:ind w:firstLine="634"/>
        <w:jc w:val="both"/>
        <w:rPr>
          <w:bCs/>
          <w:kern w:val="28"/>
          <w:sz w:val="28"/>
          <w:szCs w:val="28"/>
        </w:rPr>
      </w:pPr>
      <w:r>
        <w:rPr>
          <w:bCs/>
          <w:kern w:val="28"/>
          <w:sz w:val="28"/>
          <w:szCs w:val="28"/>
        </w:rPr>
        <w:t>Việc ban hành</w:t>
      </w:r>
      <w:r w:rsidRPr="00D42317">
        <w:t xml:space="preserve"> </w:t>
      </w:r>
      <w:r w:rsidRPr="00D42317">
        <w:rPr>
          <w:bCs/>
          <w:kern w:val="28"/>
          <w:sz w:val="28"/>
          <w:szCs w:val="28"/>
        </w:rPr>
        <w:t xml:space="preserve">Quyết định ban hành Quy chế phối hợp trong công tác thi hành pháp luật về </w:t>
      </w:r>
      <w:r w:rsidR="00CB47B6">
        <w:rPr>
          <w:bCs/>
          <w:kern w:val="28"/>
          <w:sz w:val="28"/>
          <w:szCs w:val="28"/>
        </w:rPr>
        <w:t xml:space="preserve">xử lý </w:t>
      </w:r>
      <w:r w:rsidRPr="00D42317">
        <w:rPr>
          <w:bCs/>
          <w:kern w:val="28"/>
          <w:sz w:val="28"/>
          <w:szCs w:val="28"/>
        </w:rPr>
        <w:t>VPHC trên địa bàn tỉnh Đắk Lắk</w:t>
      </w:r>
      <w:r>
        <w:rPr>
          <w:bCs/>
          <w:kern w:val="28"/>
          <w:sz w:val="28"/>
          <w:szCs w:val="28"/>
        </w:rPr>
        <w:t xml:space="preserve"> là nhằm hoàn thiện quy định pháp luật về </w:t>
      </w:r>
      <w:r w:rsidR="00CB47B6">
        <w:rPr>
          <w:bCs/>
          <w:kern w:val="28"/>
          <w:sz w:val="28"/>
          <w:szCs w:val="28"/>
        </w:rPr>
        <w:t xml:space="preserve">xử lý </w:t>
      </w:r>
      <w:r>
        <w:rPr>
          <w:bCs/>
          <w:kern w:val="28"/>
          <w:sz w:val="28"/>
          <w:szCs w:val="28"/>
        </w:rPr>
        <w:t xml:space="preserve">VPHC trên địa bàn tỉnh, qua đó góp phần </w:t>
      </w:r>
      <w:r w:rsidR="00426E00">
        <w:rPr>
          <w:bCs/>
          <w:kern w:val="28"/>
          <w:sz w:val="28"/>
          <w:szCs w:val="28"/>
        </w:rPr>
        <w:t xml:space="preserve">tăng cường công tác phối hợp giữa các </w:t>
      </w:r>
      <w:r w:rsidR="002F6E10">
        <w:rPr>
          <w:bCs/>
          <w:kern w:val="28"/>
          <w:sz w:val="28"/>
          <w:szCs w:val="28"/>
        </w:rPr>
        <w:t>Sở</w:t>
      </w:r>
      <w:r w:rsidR="00426E00">
        <w:rPr>
          <w:bCs/>
          <w:kern w:val="28"/>
          <w:sz w:val="28"/>
          <w:szCs w:val="28"/>
        </w:rPr>
        <w:t>, ngành, UBND cấp xã</w:t>
      </w:r>
      <w:r>
        <w:rPr>
          <w:bCs/>
          <w:kern w:val="28"/>
          <w:sz w:val="28"/>
          <w:szCs w:val="28"/>
        </w:rPr>
        <w:t xml:space="preserve">, </w:t>
      </w:r>
      <w:r w:rsidR="00426E00">
        <w:rPr>
          <w:bCs/>
          <w:kern w:val="28"/>
          <w:sz w:val="28"/>
          <w:szCs w:val="28"/>
        </w:rPr>
        <w:t xml:space="preserve">nâng cao </w:t>
      </w:r>
      <w:r>
        <w:rPr>
          <w:bCs/>
          <w:kern w:val="28"/>
          <w:sz w:val="28"/>
          <w:szCs w:val="28"/>
        </w:rPr>
        <w:t xml:space="preserve">hiệu quả công tác thi hành pháp luật về </w:t>
      </w:r>
      <w:r w:rsidR="00CB47B6">
        <w:rPr>
          <w:bCs/>
          <w:kern w:val="28"/>
          <w:sz w:val="28"/>
          <w:szCs w:val="28"/>
        </w:rPr>
        <w:t xml:space="preserve">xử lý </w:t>
      </w:r>
      <w:r>
        <w:rPr>
          <w:bCs/>
          <w:kern w:val="28"/>
          <w:sz w:val="28"/>
          <w:szCs w:val="28"/>
        </w:rPr>
        <w:t xml:space="preserve">VPHC trên địa bàn tỉnh </w:t>
      </w:r>
      <w:r w:rsidR="00DF1DE5">
        <w:rPr>
          <w:bCs/>
          <w:kern w:val="28"/>
          <w:sz w:val="28"/>
          <w:szCs w:val="28"/>
        </w:rPr>
        <w:t xml:space="preserve">Đắk Lắk </w:t>
      </w:r>
      <w:r w:rsidR="00DF1DE5" w:rsidRPr="00DF1DE5">
        <w:rPr>
          <w:bCs/>
          <w:kern w:val="28"/>
          <w:sz w:val="28"/>
          <w:szCs w:val="28"/>
        </w:rPr>
        <w:t>trong tình hình mới hiện nay.</w:t>
      </w:r>
    </w:p>
    <w:p w14:paraId="5A130CA8" w14:textId="3A39C4D6" w:rsidR="00510426" w:rsidRPr="00416D03" w:rsidRDefault="00510426" w:rsidP="00E617B4">
      <w:pPr>
        <w:widowControl w:val="0"/>
        <w:spacing w:before="60" w:after="60" w:line="288" w:lineRule="auto"/>
        <w:ind w:firstLine="634"/>
        <w:jc w:val="both"/>
        <w:rPr>
          <w:rFonts w:eastAsia=".VnTime"/>
          <w:b/>
          <w:kern w:val="2"/>
          <w:sz w:val="28"/>
          <w:szCs w:val="28"/>
          <w:lang w:val="da-DK"/>
        </w:rPr>
      </w:pPr>
      <w:r w:rsidRPr="00CA3EA8">
        <w:rPr>
          <w:rFonts w:eastAsia=".VnTime"/>
          <w:b/>
          <w:kern w:val="2"/>
          <w:sz w:val="28"/>
          <w:szCs w:val="28"/>
          <w:lang w:val="vi-VN"/>
        </w:rPr>
        <w:t>2. Quan điểm xây dựng</w:t>
      </w:r>
      <w:r w:rsidRPr="00416D03">
        <w:rPr>
          <w:rFonts w:eastAsia=".VnTime"/>
          <w:b/>
          <w:kern w:val="2"/>
          <w:sz w:val="28"/>
          <w:szCs w:val="28"/>
          <w:lang w:val="da-DK"/>
        </w:rPr>
        <w:t xml:space="preserve"> </w:t>
      </w:r>
      <w:r w:rsidR="002409B6">
        <w:rPr>
          <w:rFonts w:eastAsia=".VnTime"/>
          <w:b/>
          <w:kern w:val="2"/>
          <w:sz w:val="28"/>
          <w:szCs w:val="28"/>
          <w:lang w:val="da-DK"/>
        </w:rPr>
        <w:t>Quyết định</w:t>
      </w:r>
    </w:p>
    <w:p w14:paraId="2E238E1E" w14:textId="77777777" w:rsidR="002F6E10" w:rsidRDefault="002F6E10" w:rsidP="00E617B4">
      <w:pPr>
        <w:widowControl w:val="0"/>
        <w:spacing w:before="60" w:after="60" w:line="288" w:lineRule="auto"/>
        <w:ind w:firstLine="634"/>
        <w:jc w:val="both"/>
        <w:rPr>
          <w:kern w:val="2"/>
          <w:sz w:val="28"/>
          <w:szCs w:val="28"/>
          <w:lang w:val="da-DK"/>
        </w:rPr>
      </w:pPr>
      <w:r w:rsidRPr="002F6E10">
        <w:rPr>
          <w:kern w:val="2"/>
          <w:sz w:val="28"/>
          <w:szCs w:val="28"/>
          <w:lang w:val="da-DK"/>
        </w:rPr>
        <w:t>Việc soạn thảo văn bản phải đảm bảo tuân thủ đúng nguyên tắc ban hành văn bản quy phạm pháp luật.</w:t>
      </w:r>
    </w:p>
    <w:p w14:paraId="6E6A8837" w14:textId="16250172" w:rsidR="00382E56" w:rsidRDefault="00A675B3" w:rsidP="00E617B4">
      <w:pPr>
        <w:widowControl w:val="0"/>
        <w:spacing w:before="60" w:after="60" w:line="288" w:lineRule="auto"/>
        <w:ind w:firstLine="634"/>
        <w:jc w:val="both"/>
        <w:rPr>
          <w:b/>
          <w:kern w:val="2"/>
          <w:sz w:val="28"/>
          <w:szCs w:val="28"/>
          <w:lang w:val="da-DK"/>
        </w:rPr>
      </w:pPr>
      <w:r w:rsidRPr="00CA3EA8">
        <w:rPr>
          <w:b/>
          <w:kern w:val="2"/>
          <w:sz w:val="28"/>
          <w:szCs w:val="28"/>
          <w:lang w:val="da-DK"/>
        </w:rPr>
        <w:t xml:space="preserve">III. QUÁ TRÌNH XÂY DỰNG DỰ THẢO </w:t>
      </w:r>
      <w:r w:rsidR="00C8580A">
        <w:rPr>
          <w:b/>
          <w:kern w:val="2"/>
          <w:sz w:val="28"/>
          <w:szCs w:val="28"/>
          <w:lang w:val="da-DK"/>
        </w:rPr>
        <w:t>QUYẾT ĐỊNH</w:t>
      </w:r>
    </w:p>
    <w:p w14:paraId="3748127B" w14:textId="5EE15461" w:rsidR="00C951FD" w:rsidRPr="00150A5F" w:rsidRDefault="00A675B3" w:rsidP="00C951FD">
      <w:pPr>
        <w:pStyle w:val="ListParagraph"/>
        <w:widowControl w:val="0"/>
        <w:numPr>
          <w:ilvl w:val="0"/>
          <w:numId w:val="2"/>
        </w:numPr>
        <w:spacing w:before="60" w:after="60" w:line="288" w:lineRule="auto"/>
        <w:jc w:val="both"/>
        <w:rPr>
          <w:b/>
          <w:bCs/>
          <w:kern w:val="2"/>
          <w:sz w:val="28"/>
          <w:szCs w:val="28"/>
          <w:lang w:val="da-DK"/>
        </w:rPr>
      </w:pPr>
      <w:r w:rsidRPr="00C8580A">
        <w:rPr>
          <w:b/>
          <w:bCs/>
          <w:kern w:val="2"/>
          <w:sz w:val="28"/>
          <w:szCs w:val="28"/>
          <w:lang w:val="da-DK"/>
        </w:rPr>
        <w:t xml:space="preserve">Phân công xây dựng </w:t>
      </w:r>
      <w:r w:rsidR="00184427" w:rsidRPr="00C8580A">
        <w:rPr>
          <w:b/>
          <w:bCs/>
          <w:kern w:val="2"/>
          <w:sz w:val="28"/>
          <w:szCs w:val="28"/>
          <w:lang w:val="da-DK"/>
        </w:rPr>
        <w:t>d</w:t>
      </w:r>
      <w:r w:rsidRPr="00C8580A">
        <w:rPr>
          <w:b/>
          <w:bCs/>
          <w:kern w:val="2"/>
          <w:sz w:val="28"/>
          <w:szCs w:val="28"/>
          <w:lang w:val="da-DK"/>
        </w:rPr>
        <w:t>ự thảo</w:t>
      </w:r>
      <w:r w:rsidR="00513F81" w:rsidRPr="00C8580A">
        <w:rPr>
          <w:b/>
          <w:bCs/>
          <w:kern w:val="2"/>
          <w:sz w:val="28"/>
          <w:szCs w:val="28"/>
          <w:lang w:val="da-DK"/>
        </w:rPr>
        <w:t xml:space="preserve"> </w:t>
      </w:r>
      <w:r w:rsidR="00C8580A" w:rsidRPr="00C8580A">
        <w:rPr>
          <w:b/>
          <w:bCs/>
          <w:kern w:val="2"/>
          <w:sz w:val="28"/>
          <w:szCs w:val="28"/>
          <w:lang w:val="da-DK"/>
        </w:rPr>
        <w:t>Quyết định</w:t>
      </w:r>
    </w:p>
    <w:p w14:paraId="6A7CEDC4" w14:textId="581227F8" w:rsidR="00C951FD" w:rsidRPr="00984631" w:rsidRDefault="00C951FD" w:rsidP="00C951FD">
      <w:pPr>
        <w:widowControl w:val="0"/>
        <w:spacing w:before="60" w:after="60" w:line="288" w:lineRule="auto"/>
        <w:ind w:firstLine="709"/>
        <w:jc w:val="both"/>
        <w:rPr>
          <w:kern w:val="2"/>
          <w:sz w:val="28"/>
          <w:szCs w:val="28"/>
          <w:lang w:val="da-DK"/>
        </w:rPr>
      </w:pPr>
      <w:r w:rsidRPr="00984631">
        <w:rPr>
          <w:kern w:val="2"/>
          <w:sz w:val="28"/>
          <w:szCs w:val="28"/>
          <w:lang w:val="da-DK"/>
        </w:rPr>
        <w:t xml:space="preserve">Ngày </w:t>
      </w:r>
      <w:r w:rsidR="00CD6F6C" w:rsidRPr="00984631">
        <w:rPr>
          <w:kern w:val="2"/>
          <w:sz w:val="28"/>
          <w:szCs w:val="28"/>
          <w:lang w:val="da-DK"/>
        </w:rPr>
        <w:t>18/8/2025</w:t>
      </w:r>
      <w:r w:rsidRPr="00984631">
        <w:rPr>
          <w:kern w:val="2"/>
          <w:sz w:val="28"/>
          <w:szCs w:val="28"/>
          <w:lang w:val="da-DK"/>
        </w:rPr>
        <w:t xml:space="preserve">, Sở Tư pháp có </w:t>
      </w:r>
      <w:r w:rsidR="00CD6F6C" w:rsidRPr="00984631">
        <w:rPr>
          <w:kern w:val="2"/>
          <w:sz w:val="28"/>
          <w:szCs w:val="28"/>
          <w:lang w:val="da-DK"/>
        </w:rPr>
        <w:t>Tờ trình</w:t>
      </w:r>
      <w:r w:rsidRPr="00984631">
        <w:rPr>
          <w:kern w:val="2"/>
          <w:sz w:val="28"/>
          <w:szCs w:val="28"/>
          <w:lang w:val="da-DK"/>
        </w:rPr>
        <w:t xml:space="preserve"> số </w:t>
      </w:r>
      <w:r w:rsidR="00984865" w:rsidRPr="00984631">
        <w:rPr>
          <w:kern w:val="2"/>
          <w:sz w:val="28"/>
          <w:szCs w:val="28"/>
          <w:lang w:val="da-DK"/>
        </w:rPr>
        <w:t>25/TTr-</w:t>
      </w:r>
      <w:r w:rsidRPr="00984631">
        <w:rPr>
          <w:kern w:val="2"/>
          <w:sz w:val="28"/>
          <w:szCs w:val="28"/>
          <w:lang w:val="da-DK"/>
        </w:rPr>
        <w:t xml:space="preserve">STP về việc </w:t>
      </w:r>
      <w:r w:rsidR="00984865" w:rsidRPr="00984631">
        <w:rPr>
          <w:kern w:val="2"/>
          <w:sz w:val="28"/>
          <w:szCs w:val="28"/>
          <w:lang w:val="da-DK"/>
        </w:rPr>
        <w:t>đăng ký xây dựng Quyết định của UBND tỉnh ban hành Quy chế phối hợp trong công tác thi hành pháp luật về xử lý vi phạm hành chính trên địa bàn tỉnh Đắk Lắk</w:t>
      </w:r>
      <w:r w:rsidRPr="00984631">
        <w:rPr>
          <w:kern w:val="2"/>
          <w:sz w:val="28"/>
          <w:szCs w:val="28"/>
          <w:lang w:val="da-DK"/>
        </w:rPr>
        <w:t xml:space="preserve">. Ngày </w:t>
      </w:r>
      <w:r w:rsidR="007A6ED5" w:rsidRPr="00984631">
        <w:rPr>
          <w:kern w:val="2"/>
          <w:sz w:val="28"/>
          <w:szCs w:val="28"/>
          <w:lang w:val="da-DK"/>
        </w:rPr>
        <w:t>20/8/2025</w:t>
      </w:r>
      <w:r w:rsidRPr="00984631">
        <w:rPr>
          <w:kern w:val="2"/>
          <w:sz w:val="28"/>
          <w:szCs w:val="28"/>
          <w:lang w:val="da-DK"/>
        </w:rPr>
        <w:t xml:space="preserve">, Chủ tịch UBND tỉnh thống nhất chủ trương và giao Sở Tư pháp chủ trì soạn thảo Quyết định nêu trên tại Công văn số </w:t>
      </w:r>
      <w:r w:rsidR="007A6ED5" w:rsidRPr="00984631">
        <w:rPr>
          <w:kern w:val="2"/>
          <w:sz w:val="28"/>
          <w:szCs w:val="28"/>
          <w:lang w:val="da-DK"/>
        </w:rPr>
        <w:t>02760</w:t>
      </w:r>
      <w:r w:rsidRPr="00984631">
        <w:rPr>
          <w:kern w:val="2"/>
          <w:sz w:val="28"/>
          <w:szCs w:val="28"/>
          <w:lang w:val="da-DK"/>
        </w:rPr>
        <w:t>/UBND-NC.</w:t>
      </w:r>
    </w:p>
    <w:p w14:paraId="55AD9910" w14:textId="2311963B" w:rsidR="0057594C" w:rsidRDefault="00A675B3" w:rsidP="00E617B4">
      <w:pPr>
        <w:widowControl w:val="0"/>
        <w:spacing w:before="60" w:after="60" w:line="288" w:lineRule="auto"/>
        <w:ind w:firstLine="634"/>
        <w:jc w:val="both"/>
        <w:rPr>
          <w:b/>
          <w:bCs/>
          <w:kern w:val="2"/>
          <w:sz w:val="28"/>
          <w:szCs w:val="28"/>
          <w:lang w:val="da-DK"/>
        </w:rPr>
      </w:pPr>
      <w:r w:rsidRPr="00CA3EA8">
        <w:rPr>
          <w:b/>
          <w:bCs/>
          <w:kern w:val="2"/>
          <w:sz w:val="28"/>
          <w:szCs w:val="28"/>
          <w:lang w:val="da-DK"/>
        </w:rPr>
        <w:t xml:space="preserve">2. Soạn thảo, tổ chức lấy ý kiến </w:t>
      </w:r>
      <w:r w:rsidR="00AC6203">
        <w:rPr>
          <w:b/>
          <w:bCs/>
          <w:kern w:val="2"/>
          <w:sz w:val="28"/>
          <w:szCs w:val="28"/>
          <w:lang w:val="da-DK"/>
        </w:rPr>
        <w:t>d</w:t>
      </w:r>
      <w:r w:rsidRPr="00CA3EA8">
        <w:rPr>
          <w:b/>
          <w:bCs/>
          <w:kern w:val="2"/>
          <w:sz w:val="28"/>
          <w:szCs w:val="28"/>
          <w:lang w:val="da-DK"/>
        </w:rPr>
        <w:t>ự thảo</w:t>
      </w:r>
      <w:r w:rsidR="00AC6203">
        <w:rPr>
          <w:b/>
          <w:bCs/>
          <w:kern w:val="2"/>
          <w:sz w:val="28"/>
          <w:szCs w:val="28"/>
          <w:lang w:val="da-DK"/>
        </w:rPr>
        <w:t xml:space="preserve"> </w:t>
      </w:r>
      <w:r w:rsidR="002409B6">
        <w:rPr>
          <w:b/>
          <w:bCs/>
          <w:kern w:val="2"/>
          <w:sz w:val="28"/>
          <w:szCs w:val="28"/>
          <w:lang w:val="da-DK"/>
        </w:rPr>
        <w:t>Quyết định</w:t>
      </w:r>
    </w:p>
    <w:p w14:paraId="703F2B48" w14:textId="1E59A501" w:rsidR="0024467F" w:rsidRDefault="009078DD" w:rsidP="00E617B4">
      <w:pPr>
        <w:widowControl w:val="0"/>
        <w:spacing w:before="60" w:after="60" w:line="288" w:lineRule="auto"/>
        <w:ind w:firstLine="634"/>
        <w:jc w:val="both"/>
        <w:rPr>
          <w:bCs/>
          <w:kern w:val="2"/>
          <w:sz w:val="28"/>
          <w:szCs w:val="28"/>
          <w:lang w:val="da-DK"/>
        </w:rPr>
      </w:pPr>
      <w:r>
        <w:rPr>
          <w:bCs/>
          <w:kern w:val="2"/>
          <w:sz w:val="28"/>
          <w:szCs w:val="28"/>
          <w:lang w:val="da-DK"/>
        </w:rPr>
        <w:t xml:space="preserve">- Ngày </w:t>
      </w:r>
      <w:r w:rsidR="0039340D">
        <w:rPr>
          <w:bCs/>
          <w:kern w:val="2"/>
          <w:sz w:val="28"/>
          <w:szCs w:val="28"/>
          <w:lang w:val="da-DK"/>
        </w:rPr>
        <w:t xml:space="preserve">29/9/2025 Sở Tư pháp có </w:t>
      </w:r>
      <w:r w:rsidR="0024467F">
        <w:rPr>
          <w:bCs/>
          <w:kern w:val="2"/>
          <w:sz w:val="28"/>
          <w:szCs w:val="28"/>
          <w:lang w:val="da-DK"/>
        </w:rPr>
        <w:t xml:space="preserve">Công văn số </w:t>
      </w:r>
      <w:r w:rsidR="001C4BC3">
        <w:rPr>
          <w:bCs/>
          <w:kern w:val="2"/>
          <w:sz w:val="28"/>
          <w:szCs w:val="28"/>
          <w:lang w:val="da-DK"/>
        </w:rPr>
        <w:t xml:space="preserve">752/STP-NV5 </w:t>
      </w:r>
      <w:r w:rsidR="0039340D">
        <w:rPr>
          <w:bCs/>
          <w:kern w:val="2"/>
          <w:sz w:val="28"/>
          <w:szCs w:val="28"/>
          <w:lang w:val="da-DK"/>
        </w:rPr>
        <w:t>đề nghị các cơ quan</w:t>
      </w:r>
      <w:r>
        <w:rPr>
          <w:bCs/>
          <w:kern w:val="2"/>
          <w:sz w:val="28"/>
          <w:szCs w:val="28"/>
          <w:lang w:val="da-DK"/>
        </w:rPr>
        <w:t xml:space="preserve">, đơn vị, địa phương </w:t>
      </w:r>
      <w:r w:rsidR="0039340D" w:rsidRPr="0039340D">
        <w:rPr>
          <w:bCs/>
          <w:kern w:val="2"/>
          <w:sz w:val="28"/>
          <w:szCs w:val="28"/>
          <w:lang w:val="da-DK"/>
        </w:rPr>
        <w:t>cử công chức tham gia Tổ soạn thảo</w:t>
      </w:r>
      <w:r w:rsidR="002409B6">
        <w:rPr>
          <w:bCs/>
          <w:kern w:val="2"/>
          <w:sz w:val="28"/>
          <w:szCs w:val="28"/>
          <w:lang w:val="da-DK"/>
        </w:rPr>
        <w:t xml:space="preserve"> dự thảo</w:t>
      </w:r>
      <w:r w:rsidR="0039340D" w:rsidRPr="0039340D">
        <w:rPr>
          <w:bCs/>
          <w:kern w:val="2"/>
          <w:sz w:val="28"/>
          <w:szCs w:val="28"/>
          <w:lang w:val="da-DK"/>
        </w:rPr>
        <w:t xml:space="preserve"> Quyết định của UBND tỉnh ban hành Quy chế phối hợp trong công tác thi hành pháp luật về xử lý vi phạm hành chính trên địa bàn tỉnh</w:t>
      </w:r>
      <w:r>
        <w:rPr>
          <w:bCs/>
          <w:kern w:val="2"/>
          <w:sz w:val="28"/>
          <w:szCs w:val="28"/>
          <w:lang w:val="da-DK"/>
        </w:rPr>
        <w:t>.</w:t>
      </w:r>
    </w:p>
    <w:p w14:paraId="0FFE185E" w14:textId="45956ED7" w:rsidR="00A675B3" w:rsidRDefault="0024467F" w:rsidP="00E617B4">
      <w:pPr>
        <w:widowControl w:val="0"/>
        <w:spacing w:before="60" w:after="60" w:line="288" w:lineRule="auto"/>
        <w:ind w:firstLine="634"/>
        <w:jc w:val="both"/>
        <w:rPr>
          <w:sz w:val="28"/>
          <w:szCs w:val="28"/>
          <w:lang w:val="da-DK"/>
        </w:rPr>
      </w:pPr>
      <w:r>
        <w:rPr>
          <w:bCs/>
          <w:kern w:val="2"/>
          <w:sz w:val="28"/>
          <w:szCs w:val="28"/>
          <w:lang w:val="da-DK"/>
        </w:rPr>
        <w:t xml:space="preserve">- </w:t>
      </w:r>
      <w:r w:rsidR="009078DD" w:rsidRPr="00CA3EA8">
        <w:rPr>
          <w:bCs/>
          <w:kern w:val="2"/>
          <w:sz w:val="28"/>
          <w:szCs w:val="28"/>
          <w:lang w:val="da-DK"/>
        </w:rPr>
        <w:t>Ngày</w:t>
      </w:r>
      <w:r w:rsidR="009078DD">
        <w:rPr>
          <w:bCs/>
          <w:kern w:val="2"/>
          <w:sz w:val="28"/>
          <w:szCs w:val="28"/>
          <w:lang w:val="da-DK"/>
        </w:rPr>
        <w:t xml:space="preserve"> </w:t>
      </w:r>
      <w:r w:rsidR="009078DD">
        <w:rPr>
          <w:kern w:val="2"/>
          <w:sz w:val="28"/>
          <w:szCs w:val="28"/>
          <w:lang w:val="da-DK"/>
        </w:rPr>
        <w:t>16/</w:t>
      </w:r>
      <w:r w:rsidR="009078DD" w:rsidRPr="00CA3EA8">
        <w:rPr>
          <w:kern w:val="2"/>
          <w:sz w:val="28"/>
          <w:szCs w:val="28"/>
          <w:lang w:val="da-DK"/>
        </w:rPr>
        <w:t>10/2025</w:t>
      </w:r>
      <w:r w:rsidR="009078DD">
        <w:rPr>
          <w:kern w:val="2"/>
          <w:sz w:val="28"/>
          <w:szCs w:val="28"/>
          <w:lang w:val="da-DK"/>
        </w:rPr>
        <w:t>,</w:t>
      </w:r>
      <w:r w:rsidR="009078DD" w:rsidRPr="00CA3EA8">
        <w:rPr>
          <w:kern w:val="2"/>
          <w:sz w:val="28"/>
          <w:szCs w:val="28"/>
          <w:lang w:val="da-DK"/>
        </w:rPr>
        <w:t xml:space="preserve"> </w:t>
      </w:r>
      <w:r w:rsidR="00A675B3" w:rsidRPr="00CA3EA8">
        <w:rPr>
          <w:bCs/>
          <w:kern w:val="2"/>
          <w:sz w:val="28"/>
          <w:szCs w:val="28"/>
          <w:lang w:val="da-DK"/>
        </w:rPr>
        <w:t xml:space="preserve">Giám đốc Sở Tư pháp có Quyết định số </w:t>
      </w:r>
      <w:r w:rsidR="00984631">
        <w:rPr>
          <w:bCs/>
          <w:kern w:val="2"/>
          <w:sz w:val="28"/>
          <w:szCs w:val="28"/>
          <w:lang w:val="da-DK"/>
        </w:rPr>
        <w:t>141</w:t>
      </w:r>
      <w:r w:rsidR="00A675B3" w:rsidRPr="00CA3EA8">
        <w:rPr>
          <w:bCs/>
          <w:kern w:val="2"/>
          <w:sz w:val="28"/>
          <w:szCs w:val="28"/>
          <w:lang w:val="da-DK"/>
        </w:rPr>
        <w:t xml:space="preserve">/QĐ-STP về việc thành lập Tổ soạn thảo dự thảo </w:t>
      </w:r>
      <w:r w:rsidR="00984631" w:rsidRPr="00984631">
        <w:rPr>
          <w:kern w:val="2"/>
          <w:sz w:val="28"/>
          <w:szCs w:val="28"/>
          <w:lang w:val="da-DK"/>
        </w:rPr>
        <w:t>Quyết định của UBND tỉnh ban hành Quy chế phối hợp trong công tác thi hành pháp luật về xử lý vi phạm hành chính trên địa bàn tỉnh Đắk Lắk</w:t>
      </w:r>
      <w:r w:rsidR="00A675B3" w:rsidRPr="00CA3EA8">
        <w:rPr>
          <w:sz w:val="28"/>
          <w:szCs w:val="28"/>
          <w:lang w:val="da-DK"/>
        </w:rPr>
        <w:t>.</w:t>
      </w:r>
    </w:p>
    <w:p w14:paraId="21F975A3" w14:textId="5D2BCFAF" w:rsidR="00A675B3" w:rsidRPr="00513B80" w:rsidRDefault="00513B80" w:rsidP="00513B80">
      <w:pPr>
        <w:widowControl w:val="0"/>
        <w:spacing w:before="60" w:after="60" w:line="288" w:lineRule="auto"/>
        <w:ind w:firstLine="634"/>
        <w:jc w:val="both"/>
        <w:rPr>
          <w:bCs/>
          <w:kern w:val="2"/>
          <w:sz w:val="28"/>
          <w:szCs w:val="28"/>
          <w:lang w:val="da-DK"/>
        </w:rPr>
      </w:pPr>
      <w:r>
        <w:rPr>
          <w:sz w:val="28"/>
          <w:szCs w:val="28"/>
          <w:lang w:val="da-DK"/>
        </w:rPr>
        <w:t xml:space="preserve">- </w:t>
      </w:r>
      <w:r w:rsidR="00A675B3" w:rsidRPr="00CA3EA8">
        <w:rPr>
          <w:bCs/>
          <w:kern w:val="2"/>
          <w:sz w:val="28"/>
          <w:szCs w:val="28"/>
          <w:lang w:val="da-DK"/>
        </w:rPr>
        <w:t xml:space="preserve">Tổ soạn thảo đã </w:t>
      </w:r>
      <w:r>
        <w:rPr>
          <w:bCs/>
          <w:kern w:val="2"/>
          <w:sz w:val="28"/>
          <w:szCs w:val="28"/>
          <w:lang w:val="da-DK"/>
        </w:rPr>
        <w:t xml:space="preserve">họp và </w:t>
      </w:r>
      <w:r w:rsidR="00A675B3" w:rsidRPr="00CA3EA8">
        <w:rPr>
          <w:bCs/>
          <w:kern w:val="2"/>
          <w:sz w:val="28"/>
          <w:szCs w:val="28"/>
          <w:lang w:val="da-DK"/>
        </w:rPr>
        <w:t xml:space="preserve">tổ chức xây dựng hồ sơ dự thảo </w:t>
      </w:r>
      <w:r>
        <w:rPr>
          <w:bCs/>
          <w:kern w:val="2"/>
          <w:sz w:val="28"/>
          <w:szCs w:val="28"/>
          <w:lang w:val="da-DK"/>
        </w:rPr>
        <w:t>Quyết định</w:t>
      </w:r>
      <w:r w:rsidR="00A675B3" w:rsidRPr="00CA3EA8">
        <w:rPr>
          <w:kern w:val="2"/>
          <w:sz w:val="28"/>
          <w:szCs w:val="28"/>
          <w:lang w:val="da-DK"/>
        </w:rPr>
        <w:t xml:space="preserve">; tham mưu </w:t>
      </w:r>
      <w:r w:rsidR="00B51E56" w:rsidRPr="00CA3EA8">
        <w:rPr>
          <w:kern w:val="2"/>
          <w:sz w:val="28"/>
          <w:szCs w:val="28"/>
          <w:lang w:val="da-DK"/>
        </w:rPr>
        <w:t xml:space="preserve">Công văn số </w:t>
      </w:r>
      <w:r w:rsidR="00B51E56" w:rsidRPr="00CA3EA8">
        <w:rPr>
          <w:bCs/>
          <w:sz w:val="28"/>
          <w:szCs w:val="28"/>
          <w:lang w:val="da-DK"/>
        </w:rPr>
        <w:t>...</w:t>
      </w:r>
      <w:r w:rsidR="003A2DDB">
        <w:rPr>
          <w:bCs/>
          <w:sz w:val="28"/>
          <w:szCs w:val="28"/>
          <w:lang w:val="da-DK"/>
        </w:rPr>
        <w:t>.....</w:t>
      </w:r>
      <w:r w:rsidR="00B51E56" w:rsidRPr="00CA3EA8">
        <w:rPr>
          <w:bCs/>
          <w:sz w:val="28"/>
          <w:szCs w:val="28"/>
          <w:lang w:val="da-DK"/>
        </w:rPr>
        <w:t>/STP-NV</w:t>
      </w:r>
      <w:r w:rsidR="00552411">
        <w:rPr>
          <w:bCs/>
          <w:sz w:val="28"/>
          <w:szCs w:val="28"/>
          <w:lang w:val="da-DK"/>
        </w:rPr>
        <w:t>5</w:t>
      </w:r>
      <w:r w:rsidR="00B51E56" w:rsidRPr="00CA3EA8">
        <w:rPr>
          <w:bCs/>
          <w:sz w:val="28"/>
          <w:szCs w:val="28"/>
          <w:lang w:val="da-DK"/>
        </w:rPr>
        <w:t xml:space="preserve"> ngày </w:t>
      </w:r>
      <w:r w:rsidR="00B51E56" w:rsidRPr="00CA3EA8">
        <w:rPr>
          <w:kern w:val="2"/>
          <w:sz w:val="28"/>
          <w:szCs w:val="28"/>
          <w:lang w:val="da-DK"/>
        </w:rPr>
        <w:t>...</w:t>
      </w:r>
      <w:r w:rsidR="003A2DDB">
        <w:rPr>
          <w:kern w:val="2"/>
          <w:sz w:val="28"/>
          <w:szCs w:val="28"/>
          <w:lang w:val="da-DK"/>
        </w:rPr>
        <w:t>.....</w:t>
      </w:r>
      <w:r w:rsidR="00B51E56" w:rsidRPr="00CA3EA8">
        <w:rPr>
          <w:kern w:val="2"/>
          <w:sz w:val="28"/>
          <w:szCs w:val="28"/>
          <w:lang w:val="da-DK"/>
        </w:rPr>
        <w:t>/1</w:t>
      </w:r>
      <w:r w:rsidR="00552411">
        <w:rPr>
          <w:kern w:val="2"/>
          <w:sz w:val="28"/>
          <w:szCs w:val="28"/>
          <w:lang w:val="da-DK"/>
        </w:rPr>
        <w:t>1</w:t>
      </w:r>
      <w:r w:rsidR="00B51E56" w:rsidRPr="00CA3EA8">
        <w:rPr>
          <w:kern w:val="2"/>
          <w:sz w:val="28"/>
          <w:szCs w:val="28"/>
          <w:lang w:val="da-DK"/>
        </w:rPr>
        <w:t xml:space="preserve">/2025 để </w:t>
      </w:r>
      <w:r w:rsidR="00A675B3" w:rsidRPr="00CA3EA8">
        <w:rPr>
          <w:kern w:val="2"/>
          <w:sz w:val="28"/>
          <w:szCs w:val="28"/>
          <w:lang w:val="da-DK"/>
        </w:rPr>
        <w:t>gửi lấy ý kiến các cơ quan, đơn vị liên quan</w:t>
      </w:r>
      <w:r w:rsidR="005D210C">
        <w:rPr>
          <w:kern w:val="2"/>
          <w:sz w:val="28"/>
          <w:szCs w:val="28"/>
          <w:lang w:val="da-DK"/>
        </w:rPr>
        <w:t>; gửi lấy ý kiến phản biện xã hội của Ủy ban Mặt trận Tổ quốc Việt Nam tỉnh</w:t>
      </w:r>
      <w:r w:rsidR="00A675B3" w:rsidRPr="00CA3EA8">
        <w:rPr>
          <w:kern w:val="2"/>
          <w:sz w:val="28"/>
          <w:szCs w:val="28"/>
          <w:lang w:val="da-DK"/>
        </w:rPr>
        <w:t xml:space="preserve"> và đăng tải trên Cổng thông tin điện tử của tỉnh để các cơ quan, tổ chức, cá nhân đóng góp ý kiến theo quy định. </w:t>
      </w:r>
    </w:p>
    <w:p w14:paraId="6E73D86A" w14:textId="72D01E61" w:rsidR="00D15FA1" w:rsidRDefault="007308B2" w:rsidP="00E617B4">
      <w:pPr>
        <w:spacing w:before="60" w:after="60" w:line="288" w:lineRule="auto"/>
        <w:ind w:firstLine="634"/>
        <w:jc w:val="both"/>
        <w:rPr>
          <w:kern w:val="2"/>
          <w:sz w:val="28"/>
          <w:szCs w:val="28"/>
          <w:lang w:val="da-DK"/>
        </w:rPr>
      </w:pPr>
      <w:r>
        <w:rPr>
          <w:kern w:val="2"/>
          <w:sz w:val="28"/>
          <w:szCs w:val="28"/>
          <w:lang w:val="da-DK"/>
        </w:rPr>
        <w:t xml:space="preserve">- </w:t>
      </w:r>
      <w:r w:rsidR="00A675B3" w:rsidRPr="00CA3EA8">
        <w:rPr>
          <w:kern w:val="2"/>
          <w:sz w:val="28"/>
          <w:szCs w:val="28"/>
          <w:lang w:val="da-DK"/>
        </w:rPr>
        <w:t>Đến hết ngày .../1</w:t>
      </w:r>
      <w:r w:rsidR="00552411">
        <w:rPr>
          <w:kern w:val="2"/>
          <w:sz w:val="28"/>
          <w:szCs w:val="28"/>
          <w:lang w:val="da-DK"/>
        </w:rPr>
        <w:t>1</w:t>
      </w:r>
      <w:r w:rsidR="00A675B3" w:rsidRPr="00CA3EA8">
        <w:rPr>
          <w:kern w:val="2"/>
          <w:sz w:val="28"/>
          <w:szCs w:val="28"/>
          <w:lang w:val="da-DK"/>
        </w:rPr>
        <w:t xml:space="preserve">/2025, Sở Tư pháp đã nhận được văn bản góp ý của </w:t>
      </w:r>
      <w:r w:rsidR="00A675B3" w:rsidRPr="00CA3EA8">
        <w:rPr>
          <w:bCs/>
          <w:sz w:val="28"/>
          <w:szCs w:val="28"/>
          <w:lang w:val="da-DK"/>
        </w:rPr>
        <w:t>.../... sở, ngành, UBND các xã, phường</w:t>
      </w:r>
      <w:r w:rsidR="00A675B3" w:rsidRPr="00CA3EA8">
        <w:rPr>
          <w:kern w:val="2"/>
          <w:sz w:val="28"/>
          <w:szCs w:val="28"/>
          <w:lang w:val="da-DK"/>
        </w:rPr>
        <w:t xml:space="preserve">. Các ý kiến này đã được Sở Tư pháp nghiên cứu, tiếp thu và chỉnh lý, hoàn thiện Dự thảo. </w:t>
      </w:r>
    </w:p>
    <w:p w14:paraId="07F26080" w14:textId="09CE266A" w:rsidR="0057594C" w:rsidRDefault="00D15FA1" w:rsidP="00E617B4">
      <w:pPr>
        <w:spacing w:before="60" w:after="60" w:line="288" w:lineRule="auto"/>
        <w:ind w:firstLine="634"/>
        <w:jc w:val="both"/>
        <w:rPr>
          <w:kern w:val="2"/>
          <w:sz w:val="28"/>
          <w:szCs w:val="28"/>
          <w:lang w:val="da-DK"/>
        </w:rPr>
      </w:pPr>
      <w:r>
        <w:rPr>
          <w:kern w:val="2"/>
          <w:sz w:val="28"/>
          <w:szCs w:val="28"/>
          <w:lang w:val="da-DK"/>
        </w:rPr>
        <w:t xml:space="preserve">- Về </w:t>
      </w:r>
      <w:r w:rsidR="00A675B3" w:rsidRPr="00CA3EA8">
        <w:rPr>
          <w:kern w:val="2"/>
          <w:sz w:val="28"/>
          <w:szCs w:val="28"/>
          <w:lang w:val="da-DK"/>
        </w:rPr>
        <w:t>ý kiến góp ý trên Cổng thông tin điện tử tỉnh</w:t>
      </w:r>
      <w:r>
        <w:rPr>
          <w:kern w:val="2"/>
          <w:sz w:val="28"/>
          <w:szCs w:val="28"/>
          <w:lang w:val="da-DK"/>
        </w:rPr>
        <w:t xml:space="preserve">: </w:t>
      </w:r>
      <w:r w:rsidR="007308B2">
        <w:rPr>
          <w:kern w:val="2"/>
          <w:sz w:val="28"/>
          <w:szCs w:val="28"/>
          <w:lang w:val="da-DK"/>
        </w:rPr>
        <w:t>.....</w:t>
      </w:r>
    </w:p>
    <w:p w14:paraId="21CC44FF" w14:textId="2E0BA2F8" w:rsidR="00D0488F" w:rsidRPr="0057594C" w:rsidRDefault="00D0488F" w:rsidP="00E617B4">
      <w:pPr>
        <w:spacing w:before="60" w:after="60" w:line="288" w:lineRule="auto"/>
        <w:ind w:firstLine="634"/>
        <w:jc w:val="both"/>
        <w:rPr>
          <w:kern w:val="2"/>
          <w:sz w:val="28"/>
          <w:szCs w:val="28"/>
          <w:lang w:val="da-DK"/>
        </w:rPr>
      </w:pPr>
      <w:r w:rsidRPr="00CA3EA8">
        <w:rPr>
          <w:b/>
          <w:bCs/>
          <w:kern w:val="2"/>
          <w:sz w:val="28"/>
          <w:szCs w:val="28"/>
          <w:lang w:val="da-DK"/>
        </w:rPr>
        <w:lastRenderedPageBreak/>
        <w:t xml:space="preserve">3. Thẩm định </w:t>
      </w:r>
      <w:r w:rsidR="00567843" w:rsidRPr="00CA3EA8">
        <w:rPr>
          <w:b/>
          <w:bCs/>
          <w:kern w:val="2"/>
          <w:sz w:val="28"/>
          <w:szCs w:val="28"/>
          <w:lang w:val="da-DK"/>
        </w:rPr>
        <w:t>d</w:t>
      </w:r>
      <w:r w:rsidRPr="00CA3EA8">
        <w:rPr>
          <w:b/>
          <w:bCs/>
          <w:kern w:val="2"/>
          <w:sz w:val="28"/>
          <w:szCs w:val="28"/>
          <w:lang w:val="da-DK"/>
        </w:rPr>
        <w:t xml:space="preserve">ự thảo </w:t>
      </w:r>
      <w:r w:rsidR="007B5D23">
        <w:rPr>
          <w:b/>
          <w:bCs/>
          <w:kern w:val="2"/>
          <w:sz w:val="28"/>
          <w:szCs w:val="28"/>
          <w:lang w:val="da-DK"/>
        </w:rPr>
        <w:t>Quyết định</w:t>
      </w:r>
    </w:p>
    <w:p w14:paraId="347FA35C" w14:textId="54D399C6" w:rsidR="00D0488F" w:rsidRPr="00CA3EA8" w:rsidRDefault="00D0488F" w:rsidP="00E617B4">
      <w:pPr>
        <w:pStyle w:val="FootnoteText"/>
        <w:spacing w:before="60" w:after="60" w:line="288" w:lineRule="auto"/>
        <w:ind w:firstLine="634"/>
        <w:jc w:val="both"/>
        <w:rPr>
          <w:bCs/>
          <w:kern w:val="2"/>
          <w:sz w:val="28"/>
          <w:szCs w:val="28"/>
          <w:lang w:val="da-DK"/>
        </w:rPr>
      </w:pPr>
      <w:r w:rsidRPr="00CA3EA8">
        <w:rPr>
          <w:kern w:val="2"/>
          <w:sz w:val="28"/>
          <w:szCs w:val="28"/>
          <w:lang w:val="da-DK"/>
        </w:rPr>
        <w:t xml:space="preserve">Sở Tư pháp đã thành lập Hội đồng tư vấn thẩm định đối với </w:t>
      </w:r>
      <w:r w:rsidR="00D776DA" w:rsidRPr="00CA3EA8">
        <w:rPr>
          <w:kern w:val="2"/>
          <w:sz w:val="28"/>
          <w:szCs w:val="28"/>
          <w:lang w:val="da-DK"/>
        </w:rPr>
        <w:t>d</w:t>
      </w:r>
      <w:r w:rsidRPr="00CA3EA8">
        <w:rPr>
          <w:kern w:val="2"/>
          <w:sz w:val="28"/>
          <w:szCs w:val="28"/>
          <w:lang w:val="da-DK"/>
        </w:rPr>
        <w:t xml:space="preserve">ự thảo </w:t>
      </w:r>
      <w:r w:rsidR="00FB7C2C" w:rsidRPr="00FB7C2C">
        <w:rPr>
          <w:kern w:val="2"/>
          <w:sz w:val="28"/>
          <w:szCs w:val="28"/>
          <w:lang w:val="da-DK"/>
        </w:rPr>
        <w:t xml:space="preserve">Quyết định của UBND tỉnh ban hành Quy chế phối hợp trong công tác thi hành pháp luật về xử lý vi phạm hành chính trên địa bàn tỉnh Đắk Lắk </w:t>
      </w:r>
      <w:r w:rsidRPr="00CA3EA8">
        <w:rPr>
          <w:kern w:val="2"/>
          <w:sz w:val="28"/>
          <w:szCs w:val="28"/>
          <w:lang w:val="da-DK"/>
        </w:rPr>
        <w:t>tại Quyết định số .../QĐ-STP ngày .../</w:t>
      </w:r>
      <w:r w:rsidR="00E61521">
        <w:rPr>
          <w:kern w:val="2"/>
          <w:sz w:val="28"/>
          <w:szCs w:val="28"/>
          <w:lang w:val="da-DK"/>
        </w:rPr>
        <w:t>...</w:t>
      </w:r>
      <w:r w:rsidRPr="00CA3EA8">
        <w:rPr>
          <w:kern w:val="2"/>
          <w:sz w:val="28"/>
          <w:szCs w:val="28"/>
          <w:lang w:val="da-DK"/>
        </w:rPr>
        <w:t>/2025 của Giám đốc Sở Tư pháp</w:t>
      </w:r>
      <w:r w:rsidR="00FB7C2C">
        <w:rPr>
          <w:kern w:val="2"/>
          <w:sz w:val="28"/>
          <w:szCs w:val="28"/>
          <w:lang w:val="da-DK"/>
        </w:rPr>
        <w:t xml:space="preserve"> (nếu có)</w:t>
      </w:r>
      <w:r w:rsidRPr="00CA3EA8">
        <w:rPr>
          <w:kern w:val="2"/>
          <w:sz w:val="28"/>
          <w:szCs w:val="28"/>
          <w:lang w:val="da-DK"/>
        </w:rPr>
        <w:t xml:space="preserve">; tổ chức họp tư vấn thẩm định </w:t>
      </w:r>
      <w:r w:rsidR="0034582E">
        <w:rPr>
          <w:kern w:val="2"/>
          <w:sz w:val="28"/>
          <w:szCs w:val="28"/>
          <w:lang w:val="da-DK"/>
        </w:rPr>
        <w:t xml:space="preserve">dự thảo </w:t>
      </w:r>
      <w:r w:rsidR="00FB7C2C">
        <w:rPr>
          <w:kern w:val="2"/>
          <w:sz w:val="28"/>
          <w:szCs w:val="28"/>
          <w:lang w:val="da-DK"/>
        </w:rPr>
        <w:t>Quyết định</w:t>
      </w:r>
      <w:r w:rsidR="0034582E">
        <w:rPr>
          <w:kern w:val="2"/>
          <w:sz w:val="28"/>
          <w:szCs w:val="28"/>
          <w:lang w:val="da-DK"/>
        </w:rPr>
        <w:t xml:space="preserve"> </w:t>
      </w:r>
      <w:r w:rsidRPr="00CA3EA8">
        <w:rPr>
          <w:kern w:val="2"/>
          <w:sz w:val="28"/>
          <w:szCs w:val="28"/>
          <w:lang w:val="da-DK"/>
        </w:rPr>
        <w:t>ngày .../</w:t>
      </w:r>
      <w:r w:rsidR="00E61521">
        <w:rPr>
          <w:kern w:val="2"/>
          <w:sz w:val="28"/>
          <w:szCs w:val="28"/>
          <w:lang w:val="da-DK"/>
        </w:rPr>
        <w:t>...</w:t>
      </w:r>
      <w:r w:rsidRPr="00CA3EA8">
        <w:rPr>
          <w:kern w:val="2"/>
          <w:sz w:val="28"/>
          <w:szCs w:val="28"/>
          <w:lang w:val="da-DK"/>
        </w:rPr>
        <w:t>/2025</w:t>
      </w:r>
      <w:r w:rsidR="00FB7C2C">
        <w:rPr>
          <w:kern w:val="2"/>
          <w:sz w:val="28"/>
          <w:szCs w:val="28"/>
          <w:lang w:val="da-DK"/>
        </w:rPr>
        <w:t xml:space="preserve"> (nếu có)</w:t>
      </w:r>
      <w:r w:rsidR="0034582E">
        <w:rPr>
          <w:kern w:val="2"/>
          <w:sz w:val="28"/>
          <w:szCs w:val="28"/>
          <w:lang w:val="da-DK"/>
        </w:rPr>
        <w:t>,</w:t>
      </w:r>
      <w:r w:rsidRPr="00CA3EA8">
        <w:rPr>
          <w:kern w:val="2"/>
          <w:sz w:val="28"/>
          <w:szCs w:val="28"/>
          <w:lang w:val="da-DK"/>
        </w:rPr>
        <w:t xml:space="preserve"> </w:t>
      </w:r>
      <w:r w:rsidR="00167DE0" w:rsidRPr="00CA3EA8">
        <w:rPr>
          <w:kern w:val="2"/>
          <w:sz w:val="28"/>
          <w:szCs w:val="28"/>
          <w:lang w:val="da-DK"/>
        </w:rPr>
        <w:t xml:space="preserve">trên cơ sở </w:t>
      </w:r>
      <w:r w:rsidR="00735B88">
        <w:rPr>
          <w:kern w:val="2"/>
          <w:sz w:val="28"/>
          <w:szCs w:val="28"/>
          <w:lang w:val="da-DK"/>
        </w:rPr>
        <w:t>báo cáo</w:t>
      </w:r>
      <w:r w:rsidR="00167DE0" w:rsidRPr="00CA3EA8">
        <w:rPr>
          <w:bCs/>
          <w:kern w:val="2"/>
          <w:sz w:val="28"/>
          <w:szCs w:val="28"/>
          <w:lang w:val="da-DK"/>
        </w:rPr>
        <w:t xml:space="preserve"> thẩm định</w:t>
      </w:r>
      <w:r w:rsidR="00735B88">
        <w:rPr>
          <w:bCs/>
          <w:kern w:val="2"/>
          <w:sz w:val="28"/>
          <w:szCs w:val="28"/>
          <w:lang w:val="da-DK"/>
        </w:rPr>
        <w:t>,</w:t>
      </w:r>
      <w:r w:rsidR="00167DE0" w:rsidRPr="00CA3EA8">
        <w:rPr>
          <w:bCs/>
          <w:kern w:val="2"/>
          <w:sz w:val="28"/>
          <w:szCs w:val="28"/>
          <w:lang w:val="da-DK"/>
        </w:rPr>
        <w:t xml:space="preserve"> </w:t>
      </w:r>
      <w:r w:rsidR="00735B88">
        <w:rPr>
          <w:bCs/>
          <w:kern w:val="2"/>
          <w:sz w:val="28"/>
          <w:szCs w:val="28"/>
          <w:lang w:val="da-DK"/>
        </w:rPr>
        <w:t>Sở Tư pháp đã</w:t>
      </w:r>
      <w:r w:rsidRPr="00CA3EA8">
        <w:rPr>
          <w:kern w:val="2"/>
          <w:sz w:val="28"/>
          <w:szCs w:val="28"/>
          <w:lang w:val="da-DK"/>
        </w:rPr>
        <w:t xml:space="preserve"> chỉnh lý, </w:t>
      </w:r>
      <w:r w:rsidRPr="00CA3EA8">
        <w:rPr>
          <w:bCs/>
          <w:kern w:val="2"/>
          <w:sz w:val="28"/>
          <w:szCs w:val="28"/>
          <w:lang w:val="da-DK"/>
        </w:rPr>
        <w:t xml:space="preserve">hoàn chỉnh </w:t>
      </w:r>
      <w:r w:rsidR="00BE5D8C" w:rsidRPr="00CA3EA8">
        <w:rPr>
          <w:bCs/>
          <w:kern w:val="2"/>
          <w:sz w:val="28"/>
          <w:szCs w:val="28"/>
          <w:lang w:val="da-DK"/>
        </w:rPr>
        <w:t xml:space="preserve">nội dung </w:t>
      </w:r>
      <w:r w:rsidR="00D776DA" w:rsidRPr="00CA3EA8">
        <w:rPr>
          <w:bCs/>
          <w:kern w:val="2"/>
          <w:sz w:val="28"/>
          <w:szCs w:val="28"/>
          <w:lang w:val="da-DK"/>
        </w:rPr>
        <w:t>d</w:t>
      </w:r>
      <w:r w:rsidRPr="00CA3EA8">
        <w:rPr>
          <w:bCs/>
          <w:kern w:val="2"/>
          <w:sz w:val="28"/>
          <w:szCs w:val="28"/>
          <w:lang w:val="da-DK"/>
        </w:rPr>
        <w:t xml:space="preserve">ự thảo </w:t>
      </w:r>
      <w:r w:rsidR="00FB7C2C">
        <w:rPr>
          <w:bCs/>
          <w:kern w:val="2"/>
          <w:sz w:val="28"/>
          <w:szCs w:val="28"/>
          <w:lang w:val="da-DK"/>
        </w:rPr>
        <w:t>Quyết định</w:t>
      </w:r>
      <w:r w:rsidRPr="00CA3EA8">
        <w:rPr>
          <w:bCs/>
          <w:kern w:val="2"/>
          <w:sz w:val="28"/>
          <w:szCs w:val="28"/>
          <w:lang w:val="da-DK"/>
        </w:rPr>
        <w:t xml:space="preserve">. </w:t>
      </w:r>
    </w:p>
    <w:p w14:paraId="24F6E85D" w14:textId="0840C96D" w:rsidR="00D0488F" w:rsidRPr="00CA3EA8" w:rsidRDefault="00D0488F" w:rsidP="00E617B4">
      <w:pPr>
        <w:spacing w:before="60" w:after="60" w:line="288" w:lineRule="auto"/>
        <w:ind w:firstLine="634"/>
        <w:jc w:val="both"/>
        <w:rPr>
          <w:b/>
          <w:kern w:val="2"/>
          <w:sz w:val="28"/>
          <w:szCs w:val="28"/>
          <w:lang w:val="da-DK"/>
        </w:rPr>
      </w:pPr>
      <w:r w:rsidRPr="00CA3EA8">
        <w:rPr>
          <w:b/>
          <w:kern w:val="2"/>
          <w:sz w:val="28"/>
          <w:szCs w:val="28"/>
          <w:lang w:val="da-DK"/>
        </w:rPr>
        <w:t xml:space="preserve">IV. BỐ CỤC VÀ NỘI DUNG CƠ BẢN CỦA DỰ THẢO </w:t>
      </w:r>
      <w:r w:rsidR="006759AD">
        <w:rPr>
          <w:b/>
          <w:kern w:val="2"/>
          <w:sz w:val="28"/>
          <w:szCs w:val="28"/>
          <w:lang w:val="da-DK"/>
        </w:rPr>
        <w:t>QUYẾT ĐỊNH</w:t>
      </w:r>
    </w:p>
    <w:p w14:paraId="2F3CF35B" w14:textId="77777777" w:rsidR="00D0488F" w:rsidRPr="00CA3EA8" w:rsidRDefault="00D0488F" w:rsidP="00E617B4">
      <w:pPr>
        <w:spacing w:before="60" w:after="60" w:line="288" w:lineRule="auto"/>
        <w:ind w:firstLine="634"/>
        <w:jc w:val="both"/>
        <w:rPr>
          <w:b/>
          <w:bCs/>
          <w:kern w:val="2"/>
          <w:sz w:val="28"/>
          <w:szCs w:val="28"/>
          <w:lang w:val="da-DK"/>
        </w:rPr>
      </w:pPr>
      <w:r w:rsidRPr="00CA3EA8">
        <w:rPr>
          <w:b/>
          <w:bCs/>
          <w:kern w:val="2"/>
          <w:sz w:val="28"/>
          <w:szCs w:val="28"/>
          <w:lang w:val="da-DK"/>
        </w:rPr>
        <w:t>1. Phạm vi điều chỉnh, đối tượng áp dụng</w:t>
      </w:r>
    </w:p>
    <w:p w14:paraId="5050AD0B" w14:textId="77777777" w:rsidR="00D0488F" w:rsidRPr="00CA3EA8" w:rsidRDefault="004814BD" w:rsidP="00E617B4">
      <w:pPr>
        <w:spacing w:before="60" w:after="60" w:line="288" w:lineRule="auto"/>
        <w:ind w:firstLine="634"/>
        <w:jc w:val="both"/>
        <w:rPr>
          <w:kern w:val="2"/>
          <w:sz w:val="28"/>
          <w:szCs w:val="28"/>
          <w:lang w:val="da-DK"/>
        </w:rPr>
      </w:pPr>
      <w:r w:rsidRPr="00CA3EA8">
        <w:rPr>
          <w:kern w:val="2"/>
          <w:sz w:val="28"/>
          <w:szCs w:val="28"/>
          <w:lang w:val="da-DK"/>
        </w:rPr>
        <w:t>a)</w:t>
      </w:r>
      <w:r w:rsidR="00D0488F" w:rsidRPr="00CA3EA8">
        <w:rPr>
          <w:kern w:val="2"/>
          <w:sz w:val="28"/>
          <w:szCs w:val="28"/>
          <w:lang w:val="da-DK"/>
        </w:rPr>
        <w:t xml:space="preserve"> Phạm vi điều chỉnh:</w:t>
      </w:r>
    </w:p>
    <w:p w14:paraId="4E2A426F" w14:textId="06A4210A" w:rsidR="00CB5044" w:rsidRDefault="00CB5044" w:rsidP="00E617B4">
      <w:pPr>
        <w:spacing w:before="60" w:after="60" w:line="288" w:lineRule="auto"/>
        <w:ind w:firstLine="634"/>
        <w:jc w:val="both"/>
        <w:rPr>
          <w:kern w:val="2"/>
          <w:sz w:val="28"/>
          <w:szCs w:val="28"/>
          <w:lang w:val="da-DK"/>
        </w:rPr>
      </w:pPr>
      <w:r w:rsidRPr="00CB5044">
        <w:rPr>
          <w:kern w:val="2"/>
          <w:sz w:val="28"/>
          <w:szCs w:val="28"/>
          <w:lang w:val="da-DK"/>
        </w:rPr>
        <w:t xml:space="preserve">Quy chế này quy định nguyên tắc, nội dung, hình thức và trách nhiệm phối hợp của các cơ quan, đơn vị, địa phương trong thực hiện công tác thi hành pháp luật về xử lý </w:t>
      </w:r>
      <w:r w:rsidR="00B2603F">
        <w:rPr>
          <w:kern w:val="2"/>
          <w:sz w:val="28"/>
          <w:szCs w:val="28"/>
          <w:lang w:val="da-DK"/>
        </w:rPr>
        <w:t>VPHC</w:t>
      </w:r>
      <w:r w:rsidRPr="00CB5044">
        <w:rPr>
          <w:kern w:val="2"/>
          <w:sz w:val="28"/>
          <w:szCs w:val="28"/>
          <w:lang w:val="da-DK"/>
        </w:rPr>
        <w:t xml:space="preserve"> trên địa bàn tỉnh Đắk Lắk.</w:t>
      </w:r>
    </w:p>
    <w:p w14:paraId="2712E42C" w14:textId="77777777" w:rsidR="00CB5044" w:rsidRDefault="004814BD" w:rsidP="00E617B4">
      <w:pPr>
        <w:spacing w:before="60" w:after="60" w:line="288" w:lineRule="auto"/>
        <w:ind w:firstLine="634"/>
        <w:jc w:val="both"/>
        <w:rPr>
          <w:kern w:val="2"/>
          <w:sz w:val="28"/>
          <w:szCs w:val="28"/>
          <w:lang w:val="da-DK"/>
        </w:rPr>
      </w:pPr>
      <w:r w:rsidRPr="00B04658">
        <w:rPr>
          <w:kern w:val="2"/>
          <w:sz w:val="28"/>
          <w:szCs w:val="28"/>
          <w:lang w:val="da-DK"/>
        </w:rPr>
        <w:t>b)</w:t>
      </w:r>
      <w:r w:rsidR="00D0488F" w:rsidRPr="00B04658">
        <w:rPr>
          <w:kern w:val="2"/>
          <w:sz w:val="28"/>
          <w:szCs w:val="28"/>
          <w:lang w:val="da-DK"/>
        </w:rPr>
        <w:t xml:space="preserve"> Đối tượng áp dụng: </w:t>
      </w:r>
    </w:p>
    <w:p w14:paraId="5FACDE6E" w14:textId="79C74F28" w:rsidR="00CB5044" w:rsidRPr="00CB5044" w:rsidRDefault="00CB5044" w:rsidP="00CB5044">
      <w:pPr>
        <w:spacing w:before="60" w:after="60" w:line="288" w:lineRule="auto"/>
        <w:ind w:firstLine="634"/>
        <w:jc w:val="both"/>
        <w:rPr>
          <w:kern w:val="2"/>
          <w:sz w:val="28"/>
          <w:szCs w:val="28"/>
          <w:lang w:val="da-DK"/>
        </w:rPr>
      </w:pPr>
      <w:r>
        <w:rPr>
          <w:kern w:val="2"/>
          <w:sz w:val="28"/>
          <w:szCs w:val="28"/>
          <w:lang w:val="da-DK"/>
        </w:rPr>
        <w:t>-</w:t>
      </w:r>
      <w:r w:rsidRPr="00CB5044">
        <w:rPr>
          <w:kern w:val="2"/>
          <w:sz w:val="28"/>
          <w:szCs w:val="28"/>
          <w:lang w:val="da-DK"/>
        </w:rPr>
        <w:t xml:space="preserve"> Các cơ quan chuyên môn thuộc Ủy ban nhân dân tỉnh, cơ quan Trung ương được tổ chức theo hệ thống dọc đóng trên địa bàn tỉnh có thẩm quyền xử lý </w:t>
      </w:r>
      <w:r w:rsidR="000E2EFD">
        <w:rPr>
          <w:kern w:val="2"/>
          <w:sz w:val="28"/>
          <w:szCs w:val="28"/>
          <w:lang w:val="da-DK"/>
        </w:rPr>
        <w:t xml:space="preserve">VPHC </w:t>
      </w:r>
      <w:r w:rsidRPr="00CB5044">
        <w:rPr>
          <w:kern w:val="2"/>
          <w:sz w:val="28"/>
          <w:szCs w:val="28"/>
          <w:lang w:val="da-DK"/>
        </w:rPr>
        <w:t>(sau đây gọi chung là sở, ngành).</w:t>
      </w:r>
    </w:p>
    <w:p w14:paraId="05DDFCB4" w14:textId="0D91311F" w:rsidR="00CB5044" w:rsidRPr="00CB5044" w:rsidRDefault="00CB5044" w:rsidP="00CB5044">
      <w:pPr>
        <w:spacing w:before="60" w:after="60" w:line="288" w:lineRule="auto"/>
        <w:ind w:firstLine="634"/>
        <w:jc w:val="both"/>
        <w:rPr>
          <w:kern w:val="2"/>
          <w:sz w:val="28"/>
          <w:szCs w:val="28"/>
          <w:lang w:val="da-DK"/>
        </w:rPr>
      </w:pPr>
      <w:r>
        <w:rPr>
          <w:kern w:val="2"/>
          <w:sz w:val="28"/>
          <w:szCs w:val="28"/>
          <w:lang w:val="da-DK"/>
        </w:rPr>
        <w:t>-</w:t>
      </w:r>
      <w:r w:rsidRPr="00CB5044">
        <w:rPr>
          <w:kern w:val="2"/>
          <w:sz w:val="28"/>
          <w:szCs w:val="28"/>
          <w:lang w:val="da-DK"/>
        </w:rPr>
        <w:t xml:space="preserve"> Ủy ban nhân dân các xã, phường (sau đây gọi chung là UBND cấp xã).</w:t>
      </w:r>
    </w:p>
    <w:p w14:paraId="30343798" w14:textId="4147C691" w:rsidR="00CB5044" w:rsidRPr="00CB5044" w:rsidRDefault="00CB5044" w:rsidP="00CB5044">
      <w:pPr>
        <w:spacing w:before="60" w:after="60" w:line="288" w:lineRule="auto"/>
        <w:ind w:firstLine="634"/>
        <w:jc w:val="both"/>
        <w:rPr>
          <w:kern w:val="2"/>
          <w:sz w:val="28"/>
          <w:szCs w:val="28"/>
          <w:lang w:val="da-DK"/>
        </w:rPr>
      </w:pPr>
      <w:r>
        <w:rPr>
          <w:kern w:val="2"/>
          <w:sz w:val="28"/>
          <w:szCs w:val="28"/>
          <w:lang w:val="da-DK"/>
        </w:rPr>
        <w:t>-</w:t>
      </w:r>
      <w:r w:rsidRPr="00CB5044">
        <w:rPr>
          <w:kern w:val="2"/>
          <w:sz w:val="28"/>
          <w:szCs w:val="28"/>
          <w:lang w:val="da-DK"/>
        </w:rPr>
        <w:t xml:space="preserve"> Người có thẩm quyền xử lý vi phạm hành chính; Thủ trưởng cơ quan của người có thẩm quyền xử lý </w:t>
      </w:r>
      <w:r w:rsidR="000E2EFD">
        <w:rPr>
          <w:kern w:val="2"/>
          <w:sz w:val="28"/>
          <w:szCs w:val="28"/>
          <w:lang w:val="da-DK"/>
        </w:rPr>
        <w:t>VPHC</w:t>
      </w:r>
      <w:r w:rsidRPr="00CB5044">
        <w:rPr>
          <w:kern w:val="2"/>
          <w:sz w:val="28"/>
          <w:szCs w:val="28"/>
          <w:lang w:val="da-DK"/>
        </w:rPr>
        <w:t>.</w:t>
      </w:r>
    </w:p>
    <w:p w14:paraId="43E3D2D3" w14:textId="1FF7A357" w:rsidR="00CB5044" w:rsidRDefault="00CB5044" w:rsidP="00CB5044">
      <w:pPr>
        <w:spacing w:before="60" w:after="60" w:line="288" w:lineRule="auto"/>
        <w:ind w:firstLine="634"/>
        <w:jc w:val="both"/>
        <w:rPr>
          <w:kern w:val="2"/>
          <w:sz w:val="28"/>
          <w:szCs w:val="28"/>
          <w:lang w:val="da-DK"/>
        </w:rPr>
      </w:pPr>
      <w:r>
        <w:rPr>
          <w:kern w:val="2"/>
          <w:sz w:val="28"/>
          <w:szCs w:val="28"/>
          <w:lang w:val="da-DK"/>
        </w:rPr>
        <w:t>-</w:t>
      </w:r>
      <w:r w:rsidRPr="00CB5044">
        <w:rPr>
          <w:kern w:val="2"/>
          <w:sz w:val="28"/>
          <w:szCs w:val="28"/>
          <w:lang w:val="da-DK"/>
        </w:rPr>
        <w:t xml:space="preserve"> Các cơ quan, tổ chức, cá nhân có liên quan trong công tác thi hành pháp luật về xử lý </w:t>
      </w:r>
      <w:r w:rsidR="000E2EFD">
        <w:rPr>
          <w:kern w:val="2"/>
          <w:sz w:val="28"/>
          <w:szCs w:val="28"/>
          <w:lang w:val="da-DK"/>
        </w:rPr>
        <w:t>VPHC</w:t>
      </w:r>
      <w:r w:rsidRPr="00CB5044">
        <w:rPr>
          <w:kern w:val="2"/>
          <w:sz w:val="28"/>
          <w:szCs w:val="28"/>
          <w:lang w:val="da-DK"/>
        </w:rPr>
        <w:t xml:space="preserve"> trên địa bàn tỉnh.</w:t>
      </w:r>
    </w:p>
    <w:p w14:paraId="527C8278" w14:textId="02682C6C" w:rsidR="00D0488F" w:rsidRDefault="00D0488F" w:rsidP="00CB5044">
      <w:pPr>
        <w:spacing w:before="60" w:after="60" w:line="288" w:lineRule="auto"/>
        <w:ind w:firstLine="634"/>
        <w:jc w:val="both"/>
        <w:rPr>
          <w:b/>
          <w:kern w:val="2"/>
          <w:sz w:val="28"/>
          <w:szCs w:val="28"/>
          <w:lang w:val="da-DK"/>
        </w:rPr>
      </w:pPr>
      <w:r w:rsidRPr="00CA3EA8">
        <w:rPr>
          <w:b/>
          <w:kern w:val="2"/>
          <w:sz w:val="28"/>
          <w:szCs w:val="28"/>
          <w:lang w:val="da-DK"/>
        </w:rPr>
        <w:t xml:space="preserve">2. Bố cục </w:t>
      </w:r>
      <w:r w:rsidR="00282DD0">
        <w:rPr>
          <w:b/>
          <w:kern w:val="2"/>
          <w:sz w:val="28"/>
          <w:szCs w:val="28"/>
          <w:lang w:val="da-DK"/>
        </w:rPr>
        <w:t xml:space="preserve">của dự thảo </w:t>
      </w:r>
      <w:r w:rsidR="001C136B">
        <w:rPr>
          <w:b/>
          <w:kern w:val="2"/>
          <w:sz w:val="28"/>
          <w:szCs w:val="28"/>
          <w:lang w:val="da-DK"/>
        </w:rPr>
        <w:t>Quyết định</w:t>
      </w:r>
    </w:p>
    <w:p w14:paraId="6791A3AB" w14:textId="77777777" w:rsidR="004921C5" w:rsidRDefault="004921C5" w:rsidP="00CB5044">
      <w:pPr>
        <w:spacing w:before="60" w:after="60" w:line="288" w:lineRule="auto"/>
        <w:ind w:firstLine="634"/>
        <w:jc w:val="both"/>
        <w:rPr>
          <w:kern w:val="2"/>
          <w:sz w:val="28"/>
          <w:szCs w:val="28"/>
          <w:lang w:val="da-DK"/>
        </w:rPr>
      </w:pPr>
      <w:r>
        <w:rPr>
          <w:kern w:val="2"/>
          <w:sz w:val="28"/>
          <w:szCs w:val="28"/>
          <w:lang w:val="da-DK"/>
        </w:rPr>
        <w:t>a) Bố cục</w:t>
      </w:r>
    </w:p>
    <w:p w14:paraId="3FC26919" w14:textId="77777777" w:rsidR="002F589E" w:rsidRDefault="000F3F5C" w:rsidP="002F589E">
      <w:pPr>
        <w:spacing w:before="60" w:after="60" w:line="288" w:lineRule="auto"/>
        <w:ind w:firstLine="634"/>
        <w:jc w:val="both"/>
        <w:rPr>
          <w:kern w:val="2"/>
          <w:sz w:val="28"/>
          <w:szCs w:val="28"/>
          <w:lang w:val="da-DK"/>
        </w:rPr>
      </w:pPr>
      <w:r>
        <w:rPr>
          <w:kern w:val="2"/>
          <w:sz w:val="28"/>
          <w:szCs w:val="28"/>
          <w:lang w:val="da-DK"/>
        </w:rPr>
        <w:t xml:space="preserve">- </w:t>
      </w:r>
      <w:r w:rsidR="004921C5" w:rsidRPr="004921C5">
        <w:rPr>
          <w:kern w:val="2"/>
          <w:sz w:val="28"/>
          <w:szCs w:val="28"/>
          <w:lang w:val="da-DK"/>
        </w:rPr>
        <w:t xml:space="preserve">Dự thảo Quyết định </w:t>
      </w:r>
      <w:r>
        <w:rPr>
          <w:kern w:val="2"/>
          <w:sz w:val="28"/>
          <w:szCs w:val="28"/>
          <w:lang w:val="da-DK"/>
        </w:rPr>
        <w:t>gồm 3 Điều:</w:t>
      </w:r>
      <w:r w:rsidR="002B60D1">
        <w:rPr>
          <w:kern w:val="2"/>
          <w:sz w:val="28"/>
          <w:szCs w:val="28"/>
          <w:lang w:val="da-DK"/>
        </w:rPr>
        <w:t xml:space="preserve"> </w:t>
      </w:r>
    </w:p>
    <w:p w14:paraId="5253168A" w14:textId="2B771CC0" w:rsidR="002F589E" w:rsidRDefault="002B60D1" w:rsidP="002F589E">
      <w:pPr>
        <w:spacing w:before="60" w:after="60" w:line="288" w:lineRule="auto"/>
        <w:ind w:firstLine="634"/>
        <w:jc w:val="both"/>
        <w:rPr>
          <w:kern w:val="2"/>
          <w:sz w:val="28"/>
          <w:szCs w:val="28"/>
          <w:lang w:val="da-DK"/>
        </w:rPr>
      </w:pPr>
      <w:r w:rsidRPr="002B60D1">
        <w:rPr>
          <w:kern w:val="2"/>
          <w:sz w:val="28"/>
          <w:szCs w:val="28"/>
          <w:lang w:val="da-DK"/>
        </w:rPr>
        <w:t>Điều 1. Ban hành kèm theo Quyết định này Quy chế phối hợp trong công tác thi hành pháp luật về xử lý vi phạm hành chính trên địa bàn tỉnh Đắk Lắk</w:t>
      </w:r>
    </w:p>
    <w:p w14:paraId="54FE51F7" w14:textId="02E9CC30" w:rsidR="002F589E" w:rsidRDefault="002B60D1" w:rsidP="002F589E">
      <w:pPr>
        <w:spacing w:before="60" w:after="60" w:line="288" w:lineRule="auto"/>
        <w:ind w:firstLine="634"/>
        <w:jc w:val="both"/>
        <w:rPr>
          <w:kern w:val="2"/>
          <w:sz w:val="28"/>
          <w:szCs w:val="28"/>
          <w:lang w:val="da-DK"/>
        </w:rPr>
      </w:pPr>
      <w:r w:rsidRPr="002B60D1">
        <w:rPr>
          <w:kern w:val="2"/>
          <w:sz w:val="28"/>
          <w:szCs w:val="28"/>
          <w:lang w:val="da-DK"/>
        </w:rPr>
        <w:t>Điều 2. Hiệu lực thi hành</w:t>
      </w:r>
      <w:r w:rsidR="002F589E">
        <w:rPr>
          <w:kern w:val="2"/>
          <w:sz w:val="28"/>
          <w:szCs w:val="28"/>
          <w:lang w:val="da-DK"/>
        </w:rPr>
        <w:t xml:space="preserve"> </w:t>
      </w:r>
    </w:p>
    <w:p w14:paraId="40024164" w14:textId="589486A5" w:rsidR="000F3F5C" w:rsidRDefault="002B60D1" w:rsidP="002F589E">
      <w:pPr>
        <w:spacing w:before="60" w:after="60" w:line="288" w:lineRule="auto"/>
        <w:ind w:firstLine="634"/>
        <w:jc w:val="both"/>
        <w:rPr>
          <w:kern w:val="2"/>
          <w:sz w:val="28"/>
          <w:szCs w:val="28"/>
          <w:lang w:val="da-DK"/>
        </w:rPr>
      </w:pPr>
      <w:r w:rsidRPr="002B60D1">
        <w:rPr>
          <w:kern w:val="2"/>
          <w:sz w:val="28"/>
          <w:szCs w:val="28"/>
          <w:lang w:val="da-DK"/>
        </w:rPr>
        <w:t>Điều 3. Tổ chức thực hiện</w:t>
      </w:r>
    </w:p>
    <w:p w14:paraId="60033EE0" w14:textId="79BEE792" w:rsidR="00A21B1B" w:rsidRDefault="000F3F5C" w:rsidP="00BF300F">
      <w:pPr>
        <w:tabs>
          <w:tab w:val="left" w:pos="1985"/>
        </w:tabs>
        <w:spacing w:before="60" w:after="60" w:line="288" w:lineRule="auto"/>
        <w:ind w:firstLine="634"/>
        <w:jc w:val="both"/>
        <w:rPr>
          <w:kern w:val="2"/>
          <w:sz w:val="28"/>
          <w:szCs w:val="28"/>
          <w:lang w:val="da-DK"/>
        </w:rPr>
      </w:pPr>
      <w:r>
        <w:rPr>
          <w:kern w:val="2"/>
          <w:sz w:val="28"/>
          <w:szCs w:val="28"/>
          <w:lang w:val="da-DK"/>
        </w:rPr>
        <w:t xml:space="preserve">- Dự thảo Quy </w:t>
      </w:r>
      <w:r w:rsidR="00BF300F">
        <w:rPr>
          <w:kern w:val="2"/>
          <w:sz w:val="28"/>
          <w:szCs w:val="28"/>
          <w:lang w:val="da-DK"/>
        </w:rPr>
        <w:t>chế</w:t>
      </w:r>
      <w:r>
        <w:rPr>
          <w:kern w:val="2"/>
          <w:sz w:val="28"/>
          <w:szCs w:val="28"/>
          <w:lang w:val="da-DK"/>
        </w:rPr>
        <w:t xml:space="preserve">: </w:t>
      </w:r>
      <w:r w:rsidR="00304032">
        <w:rPr>
          <w:kern w:val="2"/>
          <w:sz w:val="28"/>
          <w:szCs w:val="28"/>
          <w:lang w:val="da-DK"/>
        </w:rPr>
        <w:t xml:space="preserve">Gồm </w:t>
      </w:r>
      <w:r w:rsidR="00E76E50">
        <w:rPr>
          <w:kern w:val="2"/>
          <w:sz w:val="28"/>
          <w:szCs w:val="28"/>
          <w:lang w:val="da-DK"/>
        </w:rPr>
        <w:t xml:space="preserve">03 Chương, </w:t>
      </w:r>
      <w:r w:rsidR="002F589E">
        <w:rPr>
          <w:kern w:val="2"/>
          <w:sz w:val="28"/>
          <w:szCs w:val="28"/>
          <w:lang w:val="da-DK"/>
        </w:rPr>
        <w:t>18 Điều</w:t>
      </w:r>
      <w:r w:rsidR="00E76E50">
        <w:rPr>
          <w:kern w:val="2"/>
          <w:sz w:val="28"/>
          <w:szCs w:val="28"/>
          <w:lang w:val="da-DK"/>
        </w:rPr>
        <w:t>, trong đó</w:t>
      </w:r>
      <w:r w:rsidR="00A21B1B">
        <w:rPr>
          <w:kern w:val="2"/>
          <w:sz w:val="28"/>
          <w:szCs w:val="28"/>
          <w:lang w:val="da-DK"/>
        </w:rPr>
        <w:t>:</w:t>
      </w:r>
    </w:p>
    <w:p w14:paraId="7A4374F7" w14:textId="0DBE5265" w:rsidR="000F3F5C" w:rsidRDefault="00A21B1B" w:rsidP="00CB5044">
      <w:pPr>
        <w:spacing w:before="60" w:after="60" w:line="288" w:lineRule="auto"/>
        <w:ind w:firstLine="634"/>
        <w:jc w:val="both"/>
        <w:rPr>
          <w:kern w:val="2"/>
          <w:sz w:val="28"/>
          <w:szCs w:val="28"/>
          <w:lang w:val="da-DK"/>
        </w:rPr>
      </w:pPr>
      <w:r>
        <w:rPr>
          <w:kern w:val="2"/>
          <w:sz w:val="28"/>
          <w:szCs w:val="28"/>
          <w:lang w:val="da-DK"/>
        </w:rPr>
        <w:t xml:space="preserve">+ </w:t>
      </w:r>
      <w:r w:rsidR="00E76E50">
        <w:rPr>
          <w:kern w:val="2"/>
          <w:sz w:val="28"/>
          <w:szCs w:val="28"/>
          <w:lang w:val="da-DK"/>
        </w:rPr>
        <w:t xml:space="preserve">Chương I </w:t>
      </w:r>
      <w:r>
        <w:rPr>
          <w:kern w:val="2"/>
          <w:sz w:val="28"/>
          <w:szCs w:val="28"/>
          <w:lang w:val="da-DK"/>
        </w:rPr>
        <w:t xml:space="preserve">QUY ĐỊNH CHUNG: </w:t>
      </w:r>
      <w:r w:rsidR="00304032">
        <w:rPr>
          <w:kern w:val="2"/>
          <w:sz w:val="28"/>
          <w:szCs w:val="28"/>
          <w:lang w:val="da-DK"/>
        </w:rPr>
        <w:t xml:space="preserve">Gồm </w:t>
      </w:r>
      <w:r>
        <w:rPr>
          <w:kern w:val="2"/>
          <w:sz w:val="28"/>
          <w:szCs w:val="28"/>
          <w:lang w:val="da-DK"/>
        </w:rPr>
        <w:t xml:space="preserve">có 05 điều </w:t>
      </w:r>
    </w:p>
    <w:p w14:paraId="66F7E54E" w14:textId="501EF498" w:rsidR="00E76E50" w:rsidRPr="00E76E50" w:rsidRDefault="00304032" w:rsidP="00E76E50">
      <w:pPr>
        <w:spacing w:before="60" w:after="60" w:line="288" w:lineRule="auto"/>
        <w:ind w:firstLine="634"/>
        <w:jc w:val="both"/>
        <w:rPr>
          <w:kern w:val="2"/>
          <w:sz w:val="28"/>
          <w:szCs w:val="28"/>
          <w:lang w:val="da-DK"/>
        </w:rPr>
      </w:pPr>
      <w:r>
        <w:rPr>
          <w:kern w:val="2"/>
          <w:sz w:val="28"/>
          <w:szCs w:val="28"/>
          <w:lang w:val="da-DK"/>
        </w:rPr>
        <w:t xml:space="preserve">Điều 1. </w:t>
      </w:r>
      <w:r w:rsidR="00E76E50" w:rsidRPr="00E76E50">
        <w:rPr>
          <w:kern w:val="2"/>
          <w:sz w:val="28"/>
          <w:szCs w:val="28"/>
          <w:lang w:val="da-DK"/>
        </w:rPr>
        <w:t xml:space="preserve">Phạm vi điều chỉnh </w:t>
      </w:r>
    </w:p>
    <w:p w14:paraId="4F24D686" w14:textId="77777777"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Điều 2. Đối tượng áp dụng</w:t>
      </w:r>
    </w:p>
    <w:p w14:paraId="5346AFD1" w14:textId="77777777"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Điều 3. Nguyên tắc phối hợp</w:t>
      </w:r>
    </w:p>
    <w:p w14:paraId="59D3B64C" w14:textId="77777777"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lastRenderedPageBreak/>
        <w:t>Điều 4. Nội dung phối hợp</w:t>
      </w:r>
    </w:p>
    <w:p w14:paraId="2A05657E" w14:textId="77777777" w:rsid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Điều 5. Hình thức phối hợp</w:t>
      </w:r>
    </w:p>
    <w:p w14:paraId="0A7BD334" w14:textId="42235802" w:rsidR="00A21B1B" w:rsidRPr="00E76E50" w:rsidRDefault="006945CB" w:rsidP="00E76E50">
      <w:pPr>
        <w:spacing w:before="60" w:after="60" w:line="288" w:lineRule="auto"/>
        <w:ind w:firstLine="634"/>
        <w:jc w:val="both"/>
        <w:rPr>
          <w:kern w:val="2"/>
          <w:sz w:val="28"/>
          <w:szCs w:val="28"/>
          <w:lang w:val="da-DK"/>
        </w:rPr>
      </w:pPr>
      <w:r>
        <w:rPr>
          <w:kern w:val="2"/>
          <w:sz w:val="28"/>
          <w:szCs w:val="28"/>
          <w:lang w:val="da-DK"/>
        </w:rPr>
        <w:t xml:space="preserve">+ </w:t>
      </w:r>
      <w:r w:rsidR="00A21B1B">
        <w:rPr>
          <w:kern w:val="2"/>
          <w:sz w:val="28"/>
          <w:szCs w:val="28"/>
          <w:lang w:val="da-DK"/>
        </w:rPr>
        <w:t>Chương II</w:t>
      </w:r>
      <w:r>
        <w:rPr>
          <w:kern w:val="2"/>
          <w:sz w:val="28"/>
          <w:szCs w:val="28"/>
          <w:lang w:val="da-DK"/>
        </w:rPr>
        <w:t xml:space="preserve"> NHỮNG QUY ĐỊNH CỤ THỂ: </w:t>
      </w:r>
      <w:r w:rsidR="002C1823">
        <w:rPr>
          <w:kern w:val="2"/>
          <w:sz w:val="28"/>
          <w:szCs w:val="28"/>
          <w:lang w:val="da-DK"/>
        </w:rPr>
        <w:t xml:space="preserve">Gồm </w:t>
      </w:r>
      <w:r>
        <w:rPr>
          <w:kern w:val="2"/>
          <w:sz w:val="28"/>
          <w:szCs w:val="28"/>
          <w:lang w:val="da-DK"/>
        </w:rPr>
        <w:t>10 điều</w:t>
      </w:r>
    </w:p>
    <w:p w14:paraId="2C134B1F" w14:textId="00F1101C"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6. Phối hợp xây dựng kế hoạch công tác thi hành pháp luật về xử lý </w:t>
      </w:r>
      <w:bookmarkStart w:id="0" w:name="_Hlk213675391"/>
      <w:r w:rsidR="00AB0A4E">
        <w:rPr>
          <w:kern w:val="2"/>
          <w:sz w:val="28"/>
          <w:szCs w:val="28"/>
          <w:lang w:val="da-DK"/>
        </w:rPr>
        <w:t>VPHC</w:t>
      </w:r>
      <w:bookmarkEnd w:id="0"/>
    </w:p>
    <w:p w14:paraId="7B35AE83" w14:textId="73E29DF6"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7. Phối hợp xây dựng, hoàn thiện văn bản quy phạm pháp luật về xử lý </w:t>
      </w:r>
      <w:r w:rsidR="00AB0A4E" w:rsidRPr="00AB0A4E">
        <w:rPr>
          <w:kern w:val="2"/>
          <w:sz w:val="28"/>
          <w:szCs w:val="28"/>
          <w:lang w:val="da-DK"/>
        </w:rPr>
        <w:t>VPHC</w:t>
      </w:r>
    </w:p>
    <w:p w14:paraId="5574D804" w14:textId="67C5B73E"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8. Phối hợp phổ biến pháp luật, hướng dẫn, tập huấn, bồi dưỡng nghiệp vụ về xử lý </w:t>
      </w:r>
      <w:r w:rsidR="00AB0A4E" w:rsidRPr="00AB0A4E">
        <w:rPr>
          <w:kern w:val="2"/>
          <w:sz w:val="28"/>
          <w:szCs w:val="28"/>
          <w:lang w:val="da-DK"/>
        </w:rPr>
        <w:t>VPHC</w:t>
      </w:r>
    </w:p>
    <w:p w14:paraId="11CC9511" w14:textId="77777777" w:rsidR="00AB0A4E"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9. Phối hợp thanh tra việc thi hành pháp luật về xử lý </w:t>
      </w:r>
      <w:r w:rsidR="00AB0A4E" w:rsidRPr="00AB0A4E">
        <w:rPr>
          <w:kern w:val="2"/>
          <w:sz w:val="28"/>
          <w:szCs w:val="28"/>
          <w:lang w:val="da-DK"/>
        </w:rPr>
        <w:t xml:space="preserve">VPHC </w:t>
      </w:r>
    </w:p>
    <w:p w14:paraId="2B53C7B4" w14:textId="77777777" w:rsidR="00AB0A4E"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10. Phối hợp kiểm tra việc thi hành pháp luật về xử lý </w:t>
      </w:r>
      <w:r w:rsidR="00AB0A4E" w:rsidRPr="00AB0A4E">
        <w:rPr>
          <w:kern w:val="2"/>
          <w:sz w:val="28"/>
          <w:szCs w:val="28"/>
          <w:lang w:val="da-DK"/>
        </w:rPr>
        <w:t xml:space="preserve">VPHC </w:t>
      </w:r>
    </w:p>
    <w:p w14:paraId="10CECF1C" w14:textId="47648EF8"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11. Phối hợp chuyển hồ sơ, vụ việc đến người có thẩm quyền xử phạt </w:t>
      </w:r>
      <w:r w:rsidR="00AB0A4E" w:rsidRPr="00AB0A4E">
        <w:rPr>
          <w:kern w:val="2"/>
          <w:sz w:val="28"/>
          <w:szCs w:val="28"/>
          <w:lang w:val="da-DK"/>
        </w:rPr>
        <w:t>VPHC</w:t>
      </w:r>
    </w:p>
    <w:p w14:paraId="68EC0EC1" w14:textId="1BC09388"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12. Phối hợp trong giải quyết vụ việc </w:t>
      </w:r>
      <w:r w:rsidR="00AB0A4E" w:rsidRPr="00AB0A4E">
        <w:rPr>
          <w:kern w:val="2"/>
          <w:sz w:val="28"/>
          <w:szCs w:val="28"/>
          <w:lang w:val="da-DK"/>
        </w:rPr>
        <w:t>VPHC</w:t>
      </w:r>
    </w:p>
    <w:p w14:paraId="42FEFB0C" w14:textId="30B1458F"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13. Phối hợp tham mưu người có thẩm quyền tổ chức thi hành các quyết định trong xử phạt </w:t>
      </w:r>
      <w:r w:rsidR="00AB0A4E" w:rsidRPr="00AB0A4E">
        <w:rPr>
          <w:kern w:val="2"/>
          <w:sz w:val="28"/>
          <w:szCs w:val="28"/>
          <w:lang w:val="da-DK"/>
        </w:rPr>
        <w:t xml:space="preserve">VPHC </w:t>
      </w:r>
      <w:r w:rsidRPr="00E76E50">
        <w:rPr>
          <w:kern w:val="2"/>
          <w:sz w:val="28"/>
          <w:szCs w:val="28"/>
          <w:lang w:val="da-DK"/>
        </w:rPr>
        <w:t xml:space="preserve">và cưỡng chế thi hành các quyết định trong xử phạt </w:t>
      </w:r>
      <w:r w:rsidR="00AB0A4E" w:rsidRPr="00AB0A4E">
        <w:rPr>
          <w:kern w:val="2"/>
          <w:sz w:val="28"/>
          <w:szCs w:val="28"/>
          <w:lang w:val="da-DK"/>
        </w:rPr>
        <w:t>VPHC</w:t>
      </w:r>
    </w:p>
    <w:p w14:paraId="1D22EC92" w14:textId="77777777" w:rsidR="00AB0A4E"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14. Phối hợp quản lý cơ sở dữ liệu về xử lý </w:t>
      </w:r>
      <w:r w:rsidR="00AB0A4E" w:rsidRPr="00AB0A4E">
        <w:rPr>
          <w:kern w:val="2"/>
          <w:sz w:val="28"/>
          <w:szCs w:val="28"/>
          <w:lang w:val="da-DK"/>
        </w:rPr>
        <w:t xml:space="preserve">VPHC </w:t>
      </w:r>
    </w:p>
    <w:p w14:paraId="3B840C14" w14:textId="55A51CE4" w:rsid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 xml:space="preserve">Điều 15. Cung cấp thông tin, số liệu xây dựng báo cáo công tác thi hành pháp luật về xử lý </w:t>
      </w:r>
      <w:r w:rsidR="00AB0A4E" w:rsidRPr="00AB0A4E">
        <w:rPr>
          <w:kern w:val="2"/>
          <w:sz w:val="28"/>
          <w:szCs w:val="28"/>
          <w:lang w:val="da-DK"/>
        </w:rPr>
        <w:t>VPHC</w:t>
      </w:r>
    </w:p>
    <w:p w14:paraId="60163520" w14:textId="603A13A8" w:rsidR="006945CB" w:rsidRPr="00E76E50" w:rsidRDefault="006945CB" w:rsidP="00E76E50">
      <w:pPr>
        <w:spacing w:before="60" w:after="60" w:line="288" w:lineRule="auto"/>
        <w:ind w:firstLine="634"/>
        <w:jc w:val="both"/>
        <w:rPr>
          <w:kern w:val="2"/>
          <w:sz w:val="28"/>
          <w:szCs w:val="28"/>
          <w:lang w:val="da-DK"/>
        </w:rPr>
      </w:pPr>
      <w:r>
        <w:rPr>
          <w:kern w:val="2"/>
          <w:sz w:val="28"/>
          <w:szCs w:val="28"/>
          <w:lang w:val="da-DK"/>
        </w:rPr>
        <w:t xml:space="preserve">+ Chương </w:t>
      </w:r>
      <w:r w:rsidR="00EA76D3">
        <w:rPr>
          <w:kern w:val="2"/>
          <w:sz w:val="28"/>
          <w:szCs w:val="28"/>
          <w:lang w:val="da-DK"/>
        </w:rPr>
        <w:t xml:space="preserve">III TỔ CHỨC THỰC HIỆN: </w:t>
      </w:r>
      <w:r w:rsidR="00AC64B5">
        <w:rPr>
          <w:kern w:val="2"/>
          <w:sz w:val="28"/>
          <w:szCs w:val="28"/>
          <w:lang w:val="da-DK"/>
        </w:rPr>
        <w:t xml:space="preserve">Gồm </w:t>
      </w:r>
      <w:r w:rsidR="00EA76D3">
        <w:rPr>
          <w:kern w:val="2"/>
          <w:sz w:val="28"/>
          <w:szCs w:val="28"/>
          <w:lang w:val="da-DK"/>
        </w:rPr>
        <w:t>03 điều</w:t>
      </w:r>
    </w:p>
    <w:p w14:paraId="53D02B83" w14:textId="77777777"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Điều 16. Kinh phí thực hiện</w:t>
      </w:r>
    </w:p>
    <w:p w14:paraId="74222F08" w14:textId="77777777" w:rsidR="00E76E50" w:rsidRPr="00E76E50" w:rsidRDefault="00E76E50" w:rsidP="00E76E50">
      <w:pPr>
        <w:spacing w:before="60" w:after="60" w:line="288" w:lineRule="auto"/>
        <w:ind w:firstLine="634"/>
        <w:jc w:val="both"/>
        <w:rPr>
          <w:kern w:val="2"/>
          <w:sz w:val="28"/>
          <w:szCs w:val="28"/>
          <w:lang w:val="da-DK"/>
        </w:rPr>
      </w:pPr>
      <w:r w:rsidRPr="00E76E50">
        <w:rPr>
          <w:kern w:val="2"/>
          <w:sz w:val="28"/>
          <w:szCs w:val="28"/>
          <w:lang w:val="da-DK"/>
        </w:rPr>
        <w:t>Điều 17. Trách nhiệm thực hiện</w:t>
      </w:r>
    </w:p>
    <w:p w14:paraId="15755E19" w14:textId="2D4390DD" w:rsidR="00E76E50" w:rsidRDefault="00E76E50" w:rsidP="00EA76D3">
      <w:pPr>
        <w:spacing w:before="60" w:after="60" w:line="288" w:lineRule="auto"/>
        <w:ind w:firstLine="634"/>
        <w:jc w:val="both"/>
        <w:rPr>
          <w:kern w:val="2"/>
          <w:sz w:val="28"/>
          <w:szCs w:val="28"/>
          <w:lang w:val="da-DK"/>
        </w:rPr>
      </w:pPr>
      <w:r w:rsidRPr="00E76E50">
        <w:rPr>
          <w:kern w:val="2"/>
          <w:sz w:val="28"/>
          <w:szCs w:val="28"/>
          <w:lang w:val="da-DK"/>
        </w:rPr>
        <w:t>Điều 18. Sửa đổi, bổ sung hoặc thay thế Quy chế</w:t>
      </w:r>
    </w:p>
    <w:p w14:paraId="44641E73" w14:textId="31614D6F" w:rsidR="0057594C" w:rsidRDefault="00D0488F" w:rsidP="00E617B4">
      <w:pPr>
        <w:spacing w:before="60" w:after="60" w:line="288" w:lineRule="auto"/>
        <w:ind w:firstLine="634"/>
        <w:jc w:val="both"/>
        <w:rPr>
          <w:b/>
          <w:bCs/>
          <w:sz w:val="28"/>
          <w:szCs w:val="28"/>
          <w:lang w:val="da-DK"/>
        </w:rPr>
      </w:pPr>
      <w:r w:rsidRPr="00CA3EA8">
        <w:rPr>
          <w:b/>
          <w:bCs/>
          <w:sz w:val="28"/>
          <w:szCs w:val="28"/>
          <w:lang w:val="da-DK"/>
        </w:rPr>
        <w:t xml:space="preserve">3. Nội dung cơ bản của </w:t>
      </w:r>
      <w:r w:rsidR="00324FA1" w:rsidRPr="00CA3EA8">
        <w:rPr>
          <w:b/>
          <w:bCs/>
          <w:sz w:val="28"/>
          <w:szCs w:val="28"/>
          <w:lang w:val="da-DK"/>
        </w:rPr>
        <w:t>d</w:t>
      </w:r>
      <w:r w:rsidRPr="00CA3EA8">
        <w:rPr>
          <w:b/>
          <w:bCs/>
          <w:sz w:val="28"/>
          <w:szCs w:val="28"/>
          <w:lang w:val="da-DK"/>
        </w:rPr>
        <w:t xml:space="preserve">ự thảo </w:t>
      </w:r>
      <w:r w:rsidR="008D7696">
        <w:rPr>
          <w:b/>
          <w:bCs/>
          <w:sz w:val="28"/>
          <w:szCs w:val="28"/>
          <w:lang w:val="da-DK"/>
        </w:rPr>
        <w:t>Quyết định</w:t>
      </w:r>
    </w:p>
    <w:p w14:paraId="6E5F21A4" w14:textId="60B1A756" w:rsidR="00EA76D3" w:rsidRDefault="00EA76D3" w:rsidP="00E617B4">
      <w:pPr>
        <w:spacing w:before="60" w:after="60" w:line="288" w:lineRule="auto"/>
        <w:ind w:firstLine="634"/>
        <w:jc w:val="both"/>
        <w:rPr>
          <w:sz w:val="28"/>
          <w:szCs w:val="28"/>
          <w:lang w:val="da-DK"/>
        </w:rPr>
      </w:pPr>
      <w:r w:rsidRPr="00273047">
        <w:rPr>
          <w:sz w:val="28"/>
          <w:szCs w:val="28"/>
          <w:lang w:val="da-DK"/>
        </w:rPr>
        <w:t xml:space="preserve">- </w:t>
      </w:r>
      <w:r w:rsidR="00241934" w:rsidRPr="00273047">
        <w:rPr>
          <w:sz w:val="28"/>
          <w:szCs w:val="28"/>
          <w:lang w:val="da-DK"/>
        </w:rPr>
        <w:t>Tại Chương I dự thảo Quy chế</w:t>
      </w:r>
      <w:r w:rsidR="00273047" w:rsidRPr="00273047">
        <w:rPr>
          <w:sz w:val="28"/>
          <w:szCs w:val="28"/>
          <w:lang w:val="da-DK"/>
        </w:rPr>
        <w:t xml:space="preserve"> (</w:t>
      </w:r>
      <w:r w:rsidR="00163E1E" w:rsidRPr="00273047">
        <w:rPr>
          <w:sz w:val="28"/>
          <w:szCs w:val="28"/>
          <w:lang w:val="da-DK"/>
        </w:rPr>
        <w:t xml:space="preserve">Từ Điều </w:t>
      </w:r>
      <w:r w:rsidR="00273047" w:rsidRPr="00273047">
        <w:rPr>
          <w:sz w:val="28"/>
          <w:szCs w:val="28"/>
          <w:lang w:val="da-DK"/>
        </w:rPr>
        <w:t xml:space="preserve">1 đến </w:t>
      </w:r>
      <w:r w:rsidR="00163E1E" w:rsidRPr="00273047">
        <w:rPr>
          <w:sz w:val="28"/>
          <w:szCs w:val="28"/>
          <w:lang w:val="da-DK"/>
        </w:rPr>
        <w:t xml:space="preserve">Điều </w:t>
      </w:r>
      <w:r w:rsidR="00273047" w:rsidRPr="00273047">
        <w:rPr>
          <w:sz w:val="28"/>
          <w:szCs w:val="28"/>
          <w:lang w:val="da-DK"/>
        </w:rPr>
        <w:t>5)</w:t>
      </w:r>
      <w:r w:rsidR="00163E1E">
        <w:rPr>
          <w:sz w:val="28"/>
          <w:szCs w:val="28"/>
          <w:lang w:val="da-DK"/>
        </w:rPr>
        <w:t>,</w:t>
      </w:r>
      <w:r w:rsidR="00273047" w:rsidRPr="00273047">
        <w:rPr>
          <w:sz w:val="28"/>
          <w:szCs w:val="28"/>
          <w:lang w:val="da-DK"/>
        </w:rPr>
        <w:t xml:space="preserve"> </w:t>
      </w:r>
      <w:r w:rsidR="00241934" w:rsidRPr="00273047">
        <w:rPr>
          <w:sz w:val="28"/>
          <w:szCs w:val="28"/>
          <w:lang w:val="da-DK"/>
        </w:rPr>
        <w:t>tập trung quy định các điều mang tính nguyên tắc</w:t>
      </w:r>
      <w:r w:rsidR="00273047" w:rsidRPr="00273047">
        <w:rPr>
          <w:sz w:val="28"/>
          <w:szCs w:val="28"/>
          <w:lang w:val="da-DK"/>
        </w:rPr>
        <w:t xml:space="preserve"> chung</w:t>
      </w:r>
      <w:r w:rsidR="00273047">
        <w:rPr>
          <w:sz w:val="28"/>
          <w:szCs w:val="28"/>
          <w:lang w:val="da-DK"/>
        </w:rPr>
        <w:t xml:space="preserve"> như: </w:t>
      </w:r>
      <w:r w:rsidR="00163E1E">
        <w:rPr>
          <w:sz w:val="28"/>
          <w:szCs w:val="28"/>
          <w:lang w:val="da-DK"/>
        </w:rPr>
        <w:t xml:space="preserve">Phạm </w:t>
      </w:r>
      <w:r w:rsidR="00F774AF">
        <w:rPr>
          <w:sz w:val="28"/>
          <w:szCs w:val="28"/>
          <w:lang w:val="da-DK"/>
        </w:rPr>
        <w:t xml:space="preserve">vi điều chỉnh, đối tượng áp dụng, nguyên tắc phối hợp, nội dung phối hợp, hình thức phối hợp. </w:t>
      </w:r>
      <w:r w:rsidR="00FA0C53">
        <w:rPr>
          <w:sz w:val="28"/>
          <w:szCs w:val="28"/>
          <w:lang w:val="da-DK"/>
        </w:rPr>
        <w:t xml:space="preserve">Nội dung các điều tại </w:t>
      </w:r>
      <w:r w:rsidR="00FA0C53" w:rsidRPr="00FA0C53">
        <w:rPr>
          <w:sz w:val="28"/>
          <w:szCs w:val="28"/>
          <w:lang w:val="da-DK"/>
        </w:rPr>
        <w:t xml:space="preserve">Chương I dự thảo Quy chế </w:t>
      </w:r>
      <w:r w:rsidR="00632D18">
        <w:rPr>
          <w:sz w:val="28"/>
          <w:szCs w:val="28"/>
          <w:lang w:val="da-DK"/>
        </w:rPr>
        <w:t xml:space="preserve">được biên soạn ngắn gọn, khái quát và đảm bảo phù hợp với </w:t>
      </w:r>
      <w:r w:rsidR="00273EAC">
        <w:rPr>
          <w:sz w:val="28"/>
          <w:szCs w:val="28"/>
          <w:lang w:val="da-DK"/>
        </w:rPr>
        <w:t xml:space="preserve">quy định </w:t>
      </w:r>
      <w:r w:rsidR="00D1539F">
        <w:rPr>
          <w:sz w:val="28"/>
          <w:szCs w:val="28"/>
          <w:lang w:val="da-DK"/>
        </w:rPr>
        <w:t xml:space="preserve">của </w:t>
      </w:r>
      <w:r w:rsidR="00D1539F" w:rsidRPr="00D1539F">
        <w:rPr>
          <w:sz w:val="28"/>
          <w:szCs w:val="28"/>
          <w:lang w:val="da-DK"/>
        </w:rPr>
        <w:t>Nghị định số 118/2021/NĐ-CP</w:t>
      </w:r>
      <w:r w:rsidR="00D1539F">
        <w:rPr>
          <w:sz w:val="28"/>
          <w:szCs w:val="28"/>
          <w:lang w:val="da-DK"/>
        </w:rPr>
        <w:t xml:space="preserve"> (sửa đổi, bổ sung năm 2025</w:t>
      </w:r>
      <w:r w:rsidR="00AB0A4E">
        <w:rPr>
          <w:sz w:val="28"/>
          <w:szCs w:val="28"/>
          <w:lang w:val="da-DK"/>
        </w:rPr>
        <w:t>)</w:t>
      </w:r>
      <w:r w:rsidR="0060557D">
        <w:rPr>
          <w:sz w:val="28"/>
          <w:szCs w:val="28"/>
          <w:lang w:val="da-DK"/>
        </w:rPr>
        <w:t>.</w:t>
      </w:r>
    </w:p>
    <w:p w14:paraId="420A333B" w14:textId="0C59112B" w:rsidR="00761192" w:rsidRDefault="006919B8" w:rsidP="00E617B4">
      <w:pPr>
        <w:spacing w:before="60" w:after="60" w:line="288" w:lineRule="auto"/>
        <w:ind w:firstLine="634"/>
        <w:jc w:val="both"/>
        <w:rPr>
          <w:sz w:val="28"/>
          <w:szCs w:val="28"/>
          <w:lang w:val="da-DK"/>
        </w:rPr>
      </w:pPr>
      <w:r>
        <w:rPr>
          <w:sz w:val="28"/>
          <w:szCs w:val="28"/>
          <w:lang w:val="da-DK"/>
        </w:rPr>
        <w:t xml:space="preserve">- Tại Chương II </w:t>
      </w:r>
      <w:r w:rsidRPr="006919B8">
        <w:rPr>
          <w:sz w:val="28"/>
          <w:szCs w:val="28"/>
          <w:lang w:val="da-DK"/>
        </w:rPr>
        <w:t>dự thảo Quy chế (</w:t>
      </w:r>
      <w:r w:rsidR="00163E1E" w:rsidRPr="006919B8">
        <w:rPr>
          <w:sz w:val="28"/>
          <w:szCs w:val="28"/>
          <w:lang w:val="da-DK"/>
        </w:rPr>
        <w:t xml:space="preserve">Từ Điều </w:t>
      </w:r>
      <w:r>
        <w:rPr>
          <w:sz w:val="28"/>
          <w:szCs w:val="28"/>
          <w:lang w:val="da-DK"/>
        </w:rPr>
        <w:t>6</w:t>
      </w:r>
      <w:r w:rsidRPr="006919B8">
        <w:rPr>
          <w:sz w:val="28"/>
          <w:szCs w:val="28"/>
          <w:lang w:val="da-DK"/>
        </w:rPr>
        <w:t xml:space="preserve"> đến </w:t>
      </w:r>
      <w:r w:rsidR="00163E1E" w:rsidRPr="006919B8">
        <w:rPr>
          <w:sz w:val="28"/>
          <w:szCs w:val="28"/>
          <w:lang w:val="da-DK"/>
        </w:rPr>
        <w:t xml:space="preserve">Điều </w:t>
      </w:r>
      <w:r>
        <w:rPr>
          <w:sz w:val="28"/>
          <w:szCs w:val="28"/>
          <w:lang w:val="da-DK"/>
        </w:rPr>
        <w:t>15)</w:t>
      </w:r>
      <w:r w:rsidR="00876135">
        <w:rPr>
          <w:sz w:val="28"/>
          <w:szCs w:val="28"/>
          <w:lang w:val="da-DK"/>
        </w:rPr>
        <w:t>, tập trung quy định nội dung</w:t>
      </w:r>
      <w:r w:rsidR="00FC73AC">
        <w:rPr>
          <w:sz w:val="28"/>
          <w:szCs w:val="28"/>
          <w:lang w:val="da-DK"/>
        </w:rPr>
        <w:t>, hình thức</w:t>
      </w:r>
      <w:r w:rsidR="00876135">
        <w:rPr>
          <w:sz w:val="28"/>
          <w:szCs w:val="28"/>
          <w:lang w:val="da-DK"/>
        </w:rPr>
        <w:t xml:space="preserve"> </w:t>
      </w:r>
      <w:r w:rsidR="00FA39AF">
        <w:rPr>
          <w:sz w:val="28"/>
          <w:szCs w:val="28"/>
          <w:lang w:val="da-DK"/>
        </w:rPr>
        <w:t>cụ thể của từng</w:t>
      </w:r>
      <w:r w:rsidR="00AD6E4B">
        <w:rPr>
          <w:sz w:val="28"/>
          <w:szCs w:val="28"/>
          <w:lang w:val="da-DK"/>
        </w:rPr>
        <w:t xml:space="preserve"> nhiệm vụ, công việc</w:t>
      </w:r>
      <w:r w:rsidR="00FA39AF">
        <w:rPr>
          <w:sz w:val="28"/>
          <w:szCs w:val="28"/>
          <w:lang w:val="da-DK"/>
        </w:rPr>
        <w:t xml:space="preserve"> </w:t>
      </w:r>
      <w:r w:rsidR="0000666D">
        <w:rPr>
          <w:sz w:val="28"/>
          <w:szCs w:val="28"/>
          <w:lang w:val="da-DK"/>
        </w:rPr>
        <w:t xml:space="preserve">cần </w:t>
      </w:r>
      <w:r w:rsidR="00FA39AF">
        <w:rPr>
          <w:sz w:val="28"/>
          <w:szCs w:val="28"/>
          <w:lang w:val="da-DK"/>
        </w:rPr>
        <w:t xml:space="preserve">phối hợp </w:t>
      </w:r>
      <w:r w:rsidR="0000666D">
        <w:rPr>
          <w:sz w:val="28"/>
          <w:szCs w:val="28"/>
          <w:lang w:val="da-DK"/>
        </w:rPr>
        <w:t xml:space="preserve">trong xử lý </w:t>
      </w:r>
      <w:r w:rsidR="00AB0A4E">
        <w:rPr>
          <w:sz w:val="28"/>
          <w:szCs w:val="28"/>
          <w:lang w:val="da-DK"/>
        </w:rPr>
        <w:t>VPHC</w:t>
      </w:r>
      <w:r w:rsidR="00DF3966">
        <w:rPr>
          <w:sz w:val="28"/>
          <w:szCs w:val="28"/>
          <w:lang w:val="da-DK"/>
        </w:rPr>
        <w:t xml:space="preserve"> như:</w:t>
      </w:r>
    </w:p>
    <w:p w14:paraId="24FF860C" w14:textId="50F05A53" w:rsidR="0000666D" w:rsidRPr="008A60C3" w:rsidRDefault="00761192" w:rsidP="00E617B4">
      <w:pPr>
        <w:spacing w:before="60" w:after="60" w:line="288" w:lineRule="auto"/>
        <w:ind w:firstLine="634"/>
        <w:jc w:val="both"/>
        <w:rPr>
          <w:sz w:val="28"/>
          <w:szCs w:val="28"/>
          <w:lang w:val="da-DK"/>
        </w:rPr>
      </w:pPr>
      <w:r>
        <w:rPr>
          <w:sz w:val="28"/>
          <w:szCs w:val="28"/>
          <w:lang w:val="da-DK"/>
        </w:rPr>
        <w:lastRenderedPageBreak/>
        <w:t>+</w:t>
      </w:r>
      <w:r w:rsidR="00DF3966">
        <w:rPr>
          <w:sz w:val="28"/>
          <w:szCs w:val="28"/>
          <w:lang w:val="da-DK"/>
        </w:rPr>
        <w:t xml:space="preserve"> </w:t>
      </w:r>
      <w:r w:rsidR="00D653CC" w:rsidRPr="00D653CC">
        <w:rPr>
          <w:sz w:val="28"/>
          <w:szCs w:val="28"/>
          <w:lang w:val="da-DK"/>
        </w:rPr>
        <w:t>Phối hợp xây dựng kế hoạch</w:t>
      </w:r>
      <w:r w:rsidR="00D653CC">
        <w:rPr>
          <w:sz w:val="28"/>
          <w:szCs w:val="28"/>
          <w:lang w:val="da-DK"/>
        </w:rPr>
        <w:t xml:space="preserve">, </w:t>
      </w:r>
      <w:r w:rsidR="00D653CC" w:rsidRPr="00D653CC">
        <w:rPr>
          <w:sz w:val="28"/>
          <w:szCs w:val="28"/>
          <w:lang w:val="da-DK"/>
        </w:rPr>
        <w:t xml:space="preserve">công tác thi hành pháp luật về xử lý </w:t>
      </w:r>
      <w:r w:rsidR="000A3864" w:rsidRPr="000A3864">
        <w:rPr>
          <w:sz w:val="28"/>
          <w:szCs w:val="28"/>
          <w:lang w:val="da-DK"/>
        </w:rPr>
        <w:t>VPHC</w:t>
      </w:r>
      <w:r>
        <w:rPr>
          <w:sz w:val="28"/>
          <w:szCs w:val="28"/>
          <w:lang w:val="da-DK"/>
        </w:rPr>
        <w:t xml:space="preserve">: </w:t>
      </w:r>
      <w:r w:rsidR="00163E1E">
        <w:rPr>
          <w:sz w:val="28"/>
          <w:szCs w:val="28"/>
          <w:lang w:val="da-DK"/>
        </w:rPr>
        <w:t xml:space="preserve">Giao </w:t>
      </w:r>
      <w:r w:rsidR="00F77F8E" w:rsidRPr="00F77F8E">
        <w:rPr>
          <w:sz w:val="28"/>
          <w:szCs w:val="28"/>
          <w:lang w:val="da-DK"/>
        </w:rPr>
        <w:t>Sở Tư pháp chủ trì, phối hợp với các sở, ngành và UBND cấp xã tham mưu Ủy ban nhân dân tỉnh ban hành kế hoạch triển khai công tác thi hành pháp luật về xử lý VPHC trên địa bàn tỉnh</w:t>
      </w:r>
      <w:r w:rsidR="00E42266">
        <w:rPr>
          <w:sz w:val="28"/>
          <w:szCs w:val="28"/>
          <w:lang w:val="da-DK"/>
        </w:rPr>
        <w:t xml:space="preserve"> (</w:t>
      </w:r>
      <w:r w:rsidR="00163E1E" w:rsidRPr="008A60C3">
        <w:rPr>
          <w:i/>
          <w:iCs/>
          <w:sz w:val="28"/>
          <w:szCs w:val="28"/>
          <w:lang w:val="da-DK"/>
        </w:rPr>
        <w:t xml:space="preserve">Thời </w:t>
      </w:r>
      <w:r w:rsidR="00E42266" w:rsidRPr="008A60C3">
        <w:rPr>
          <w:i/>
          <w:iCs/>
          <w:sz w:val="28"/>
          <w:szCs w:val="28"/>
          <w:lang w:val="da-DK"/>
        </w:rPr>
        <w:t xml:space="preserve">hạn ban hành là trong quý I </w:t>
      </w:r>
      <w:r w:rsidR="003E112E" w:rsidRPr="008A60C3">
        <w:rPr>
          <w:i/>
          <w:iCs/>
          <w:sz w:val="28"/>
          <w:szCs w:val="28"/>
          <w:lang w:val="da-DK"/>
        </w:rPr>
        <w:t>hằng năm)</w:t>
      </w:r>
      <w:r w:rsidR="003E112E">
        <w:rPr>
          <w:sz w:val="28"/>
          <w:szCs w:val="28"/>
          <w:lang w:val="da-DK"/>
        </w:rPr>
        <w:t xml:space="preserve">; giao </w:t>
      </w:r>
      <w:r w:rsidR="008A60C3" w:rsidRPr="008A60C3">
        <w:rPr>
          <w:sz w:val="28"/>
          <w:szCs w:val="28"/>
          <w:lang w:val="da-DK"/>
        </w:rPr>
        <w:t>các sở, ngành và UBND cấp xã có trách nhiệm xây dựng, ban hành kế hoạch công tác thi hành pháp luật về xử lý VPHC</w:t>
      </w:r>
      <w:r w:rsidR="008A60C3">
        <w:rPr>
          <w:sz w:val="28"/>
          <w:szCs w:val="28"/>
          <w:lang w:val="da-DK"/>
        </w:rPr>
        <w:t xml:space="preserve"> </w:t>
      </w:r>
      <w:r w:rsidR="008A60C3" w:rsidRPr="008A60C3">
        <w:rPr>
          <w:i/>
          <w:iCs/>
          <w:sz w:val="28"/>
          <w:szCs w:val="28"/>
          <w:lang w:val="da-DK"/>
        </w:rPr>
        <w:t>(</w:t>
      </w:r>
      <w:r w:rsidR="00163E1E" w:rsidRPr="008A60C3">
        <w:rPr>
          <w:i/>
          <w:iCs/>
          <w:sz w:val="28"/>
          <w:szCs w:val="28"/>
          <w:lang w:val="da-DK"/>
        </w:rPr>
        <w:t xml:space="preserve">Thời </w:t>
      </w:r>
      <w:r w:rsidR="008A60C3" w:rsidRPr="008A60C3">
        <w:rPr>
          <w:i/>
          <w:iCs/>
          <w:sz w:val="28"/>
          <w:szCs w:val="28"/>
          <w:lang w:val="da-DK"/>
        </w:rPr>
        <w:t>hạn ban hành là trong thời hạn 15 ngày kể từ ngày Ủy ban nhân dân tỉnh ban hành Kế hoạch công tác thi hành pháp luật về xử lý VPHC trên địa bàn tỉnh)</w:t>
      </w:r>
      <w:r w:rsidR="008A60C3">
        <w:rPr>
          <w:sz w:val="28"/>
          <w:szCs w:val="28"/>
          <w:lang w:val="da-DK"/>
        </w:rPr>
        <w:t>.</w:t>
      </w:r>
    </w:p>
    <w:p w14:paraId="470ECFF1" w14:textId="589D9184" w:rsidR="0000666D" w:rsidRDefault="008A60C3" w:rsidP="00E617B4">
      <w:pPr>
        <w:spacing w:before="60" w:after="60" w:line="288" w:lineRule="auto"/>
        <w:ind w:firstLine="634"/>
        <w:jc w:val="both"/>
        <w:rPr>
          <w:sz w:val="28"/>
          <w:szCs w:val="28"/>
          <w:lang w:val="da-DK"/>
        </w:rPr>
      </w:pPr>
      <w:r>
        <w:rPr>
          <w:sz w:val="28"/>
          <w:szCs w:val="28"/>
          <w:lang w:val="da-DK"/>
        </w:rPr>
        <w:t xml:space="preserve">+ </w:t>
      </w:r>
      <w:r w:rsidR="00B53FC7" w:rsidRPr="00B53FC7">
        <w:rPr>
          <w:sz w:val="28"/>
          <w:szCs w:val="28"/>
          <w:lang w:val="da-DK"/>
        </w:rPr>
        <w:t xml:space="preserve">Phối hợp xây dựng, hoàn thiện văn bản quy phạm pháp luật về xử lý </w:t>
      </w:r>
      <w:r w:rsidR="000A3864" w:rsidRPr="000A3864">
        <w:rPr>
          <w:sz w:val="28"/>
          <w:szCs w:val="28"/>
          <w:lang w:val="da-DK"/>
        </w:rPr>
        <w:t>VPHC</w:t>
      </w:r>
      <w:r w:rsidR="00B53FC7">
        <w:rPr>
          <w:sz w:val="28"/>
          <w:szCs w:val="28"/>
          <w:lang w:val="da-DK"/>
        </w:rPr>
        <w:t xml:space="preserve">: </w:t>
      </w:r>
      <w:r w:rsidR="00163E1E">
        <w:rPr>
          <w:sz w:val="28"/>
          <w:szCs w:val="28"/>
          <w:lang w:val="da-DK"/>
        </w:rPr>
        <w:t xml:space="preserve">Giao </w:t>
      </w:r>
      <w:r w:rsidR="007F5E3D">
        <w:rPr>
          <w:sz w:val="28"/>
          <w:szCs w:val="28"/>
          <w:lang w:val="da-DK"/>
        </w:rPr>
        <w:t>c</w:t>
      </w:r>
      <w:r w:rsidR="007F5E3D" w:rsidRPr="007F5E3D">
        <w:rPr>
          <w:sz w:val="28"/>
          <w:szCs w:val="28"/>
          <w:lang w:val="da-DK"/>
        </w:rPr>
        <w:t>ác sở, ngành, UBND cấp xã thường xuyên</w:t>
      </w:r>
      <w:r w:rsidR="009A3855">
        <w:rPr>
          <w:sz w:val="28"/>
          <w:szCs w:val="28"/>
          <w:lang w:val="da-DK"/>
        </w:rPr>
        <w:t xml:space="preserve"> rà soát,</w:t>
      </w:r>
      <w:r w:rsidR="007F5E3D" w:rsidRPr="007F5E3D">
        <w:rPr>
          <w:sz w:val="28"/>
          <w:szCs w:val="28"/>
          <w:lang w:val="da-DK"/>
        </w:rPr>
        <w:t xml:space="preserve"> theo dõi tình hình áp dụng các quy định pháp luật về xử lý VPHC,</w:t>
      </w:r>
      <w:r w:rsidR="007F5E3D">
        <w:rPr>
          <w:sz w:val="28"/>
          <w:szCs w:val="28"/>
          <w:lang w:val="da-DK"/>
        </w:rPr>
        <w:t>...</w:t>
      </w:r>
      <w:r w:rsidR="007F5E3D" w:rsidRPr="007F5E3D">
        <w:rPr>
          <w:lang w:val="da-DK"/>
        </w:rPr>
        <w:t xml:space="preserve"> </w:t>
      </w:r>
      <w:r w:rsidR="007F5E3D" w:rsidRPr="007F5E3D">
        <w:rPr>
          <w:sz w:val="28"/>
          <w:szCs w:val="28"/>
          <w:lang w:val="da-DK"/>
        </w:rPr>
        <w:t>gửi Sở Tư pháp tổng hợp, tham mưu Ủy ban nhân dân tỉnh kiến nghị, xử lý</w:t>
      </w:r>
      <w:r w:rsidR="007F5E3D">
        <w:rPr>
          <w:sz w:val="28"/>
          <w:szCs w:val="28"/>
          <w:lang w:val="da-DK"/>
        </w:rPr>
        <w:t xml:space="preserve">; giao </w:t>
      </w:r>
      <w:r w:rsidR="009A3855">
        <w:rPr>
          <w:sz w:val="28"/>
          <w:szCs w:val="28"/>
          <w:lang w:val="da-DK"/>
        </w:rPr>
        <w:t>c</w:t>
      </w:r>
      <w:r w:rsidR="009A3855" w:rsidRPr="009A3855">
        <w:rPr>
          <w:sz w:val="28"/>
          <w:szCs w:val="28"/>
          <w:lang w:val="da-DK"/>
        </w:rPr>
        <w:t>ác sở, ngành, UBND cấp xã có trách nhiệm tham gia góp ý văn bản quy phạm pháp luật về xử lý VPHC theo yêu cầu của cơ quan nhà nước có thẩm quyền đối với nội dung liên quan đến ngành, lĩnh vực, địa bàn mình quản lý</w:t>
      </w:r>
      <w:r w:rsidR="009A3855">
        <w:rPr>
          <w:sz w:val="28"/>
          <w:szCs w:val="28"/>
          <w:lang w:val="da-DK"/>
        </w:rPr>
        <w:t>.</w:t>
      </w:r>
    </w:p>
    <w:p w14:paraId="1704877C" w14:textId="77E6E6D6" w:rsidR="009A3855" w:rsidRDefault="009A3855" w:rsidP="00E617B4">
      <w:pPr>
        <w:spacing w:before="60" w:after="60" w:line="288" w:lineRule="auto"/>
        <w:ind w:firstLine="634"/>
        <w:jc w:val="both"/>
        <w:rPr>
          <w:sz w:val="28"/>
          <w:szCs w:val="28"/>
          <w:lang w:val="da-DK"/>
        </w:rPr>
      </w:pPr>
      <w:r>
        <w:rPr>
          <w:sz w:val="28"/>
          <w:szCs w:val="28"/>
          <w:lang w:val="da-DK"/>
        </w:rPr>
        <w:t xml:space="preserve">+ </w:t>
      </w:r>
      <w:r w:rsidR="00791A99" w:rsidRPr="00791A99">
        <w:rPr>
          <w:sz w:val="28"/>
          <w:szCs w:val="28"/>
          <w:lang w:val="da-DK"/>
        </w:rPr>
        <w:t xml:space="preserve">Phối hợp phổ biến pháp luật, hướng dẫn, tập huấn, bồi dưỡng nghiệp vụ về xử lý </w:t>
      </w:r>
      <w:r w:rsidR="000A3864" w:rsidRPr="000A3864">
        <w:rPr>
          <w:sz w:val="28"/>
          <w:szCs w:val="28"/>
          <w:lang w:val="da-DK"/>
        </w:rPr>
        <w:t>VPHC</w:t>
      </w:r>
      <w:r w:rsidR="00791A99">
        <w:rPr>
          <w:sz w:val="28"/>
          <w:szCs w:val="28"/>
          <w:lang w:val="da-DK"/>
        </w:rPr>
        <w:t xml:space="preserve">: </w:t>
      </w:r>
      <w:r w:rsidR="00163E1E" w:rsidRPr="005178D7">
        <w:rPr>
          <w:sz w:val="28"/>
          <w:szCs w:val="28"/>
          <w:lang w:val="da-DK"/>
        </w:rPr>
        <w:t>Giao</w:t>
      </w:r>
      <w:r w:rsidR="00163E1E">
        <w:rPr>
          <w:sz w:val="28"/>
          <w:szCs w:val="28"/>
          <w:lang w:val="da-DK"/>
        </w:rPr>
        <w:t xml:space="preserve"> </w:t>
      </w:r>
      <w:r w:rsidR="005178D7" w:rsidRPr="005178D7">
        <w:rPr>
          <w:sz w:val="28"/>
          <w:szCs w:val="28"/>
          <w:lang w:val="da-DK"/>
        </w:rPr>
        <w:t>Sở Tư pháp chủ trì, phối hợp với các cơ quan chuyên môn thuộc Ủy ban nhân dân tỉnh, UBND cấp xã tổ chức phổ biến pháp luật, tập huấn, bồi dưỡng nghiệp vụ</w:t>
      </w:r>
      <w:r w:rsidR="005178D7">
        <w:rPr>
          <w:sz w:val="28"/>
          <w:szCs w:val="28"/>
          <w:lang w:val="da-DK"/>
        </w:rPr>
        <w:t xml:space="preserve"> </w:t>
      </w:r>
      <w:r w:rsidR="005178D7" w:rsidRPr="005178D7">
        <w:rPr>
          <w:sz w:val="28"/>
          <w:szCs w:val="28"/>
          <w:lang w:val="da-DK"/>
        </w:rPr>
        <w:t>công tác quản lý thi hành pháp luật về xử lý VPHC cho đội ngũ công chức, người làm công tác quản lý thi hành pháp luật về xử lý VPHC trên địa bàn</w:t>
      </w:r>
      <w:r w:rsidR="005178D7">
        <w:rPr>
          <w:sz w:val="28"/>
          <w:szCs w:val="28"/>
          <w:lang w:val="da-DK"/>
        </w:rPr>
        <w:t>; giao c</w:t>
      </w:r>
      <w:r w:rsidR="005178D7" w:rsidRPr="005178D7">
        <w:rPr>
          <w:sz w:val="28"/>
          <w:szCs w:val="28"/>
          <w:lang w:val="da-DK"/>
        </w:rPr>
        <w:t>ác sở, ngành, UBND cấp xã chủ trì, phối hợp với Sở Tư pháp tổ chức tuyên truyền, tập huấn các quy định về xử lý VPHC theo lĩnh vực quản lý nhà nước</w:t>
      </w:r>
      <w:r w:rsidR="00957DC6">
        <w:rPr>
          <w:sz w:val="28"/>
          <w:szCs w:val="28"/>
          <w:lang w:val="da-DK"/>
        </w:rPr>
        <w:t xml:space="preserve"> của mình.</w:t>
      </w:r>
    </w:p>
    <w:p w14:paraId="42CE357E" w14:textId="3B9D7263" w:rsidR="00E61521" w:rsidRPr="00E61521" w:rsidRDefault="00957DC6" w:rsidP="00E61521">
      <w:pPr>
        <w:widowControl w:val="0"/>
        <w:spacing w:before="120" w:after="120" w:line="400" w:lineRule="exact"/>
        <w:ind w:firstLine="677"/>
        <w:jc w:val="both"/>
        <w:rPr>
          <w:sz w:val="28"/>
          <w:szCs w:val="28"/>
          <w:lang w:val="nl-NL"/>
        </w:rPr>
      </w:pPr>
      <w:r>
        <w:rPr>
          <w:sz w:val="28"/>
          <w:szCs w:val="28"/>
          <w:lang w:val="da-DK"/>
        </w:rPr>
        <w:t>+</w:t>
      </w:r>
      <w:r w:rsidRPr="00957DC6">
        <w:rPr>
          <w:lang w:val="da-DK"/>
        </w:rPr>
        <w:t xml:space="preserve"> </w:t>
      </w:r>
      <w:r>
        <w:rPr>
          <w:lang w:val="da-DK"/>
        </w:rPr>
        <w:t xml:space="preserve"> </w:t>
      </w:r>
      <w:r w:rsidRPr="00957DC6">
        <w:rPr>
          <w:sz w:val="28"/>
          <w:szCs w:val="28"/>
          <w:lang w:val="da-DK"/>
        </w:rPr>
        <w:t xml:space="preserve">Phối hợp thanh tra việc thi hành pháp luật về xử lý </w:t>
      </w:r>
      <w:r w:rsidR="00CB49BD" w:rsidRPr="00E61521">
        <w:rPr>
          <w:sz w:val="28"/>
          <w:szCs w:val="28"/>
          <w:lang w:val="da-DK"/>
        </w:rPr>
        <w:t>VPHC</w:t>
      </w:r>
      <w:r w:rsidRPr="00E61521">
        <w:rPr>
          <w:sz w:val="28"/>
          <w:szCs w:val="28"/>
          <w:lang w:val="da-DK"/>
        </w:rPr>
        <w:t xml:space="preserve">: </w:t>
      </w:r>
      <w:bookmarkStart w:id="1" w:name="khoan_1_32_name"/>
      <w:r w:rsidR="00E61521" w:rsidRPr="00E61521">
        <w:rPr>
          <w:sz w:val="28"/>
          <w:szCs w:val="28"/>
          <w:lang w:val="nl-NL"/>
        </w:rPr>
        <w:t>Khi có kiến nghị, phản ánh của cá nhân, tổ chức, báo chí về việc áp dụng quy định pháp luật về xử lý vi phạm hành chính gây ảnh hưởng nghiêm trọng đến quyền, lợi ích hợp pháp của cá nhân, tổ chức hoặc kiến nghị của Sở Tư pháp, UBND tỉnh quyết định tổ chức thanh tra việc thi hành pháp luật về xử lý vi phạm hành chính theo thẩm quyền.</w:t>
      </w:r>
      <w:bookmarkEnd w:id="1"/>
      <w:r w:rsidR="00E61521" w:rsidRPr="00E61521">
        <w:rPr>
          <w:sz w:val="28"/>
          <w:szCs w:val="28"/>
          <w:lang w:val="nl-NL"/>
        </w:rPr>
        <w:t xml:space="preserve"> </w:t>
      </w:r>
      <w:r w:rsidR="00163E1E">
        <w:rPr>
          <w:sz w:val="28"/>
          <w:szCs w:val="28"/>
          <w:lang w:val="nl-NL"/>
        </w:rPr>
        <w:t>Đối với t</w:t>
      </w:r>
      <w:r w:rsidR="00E61521" w:rsidRPr="00E61521">
        <w:rPr>
          <w:sz w:val="28"/>
          <w:szCs w:val="28"/>
          <w:lang w:val="nl-NL"/>
        </w:rPr>
        <w:t xml:space="preserve">hanh tra việc thi hành pháp luật về xử lý vi phạm hành chính được giao cho: Thanh tra tỉnh chủ trì tham mưu UBND tỉnh tổ chức thanh tra việc thi hành pháp luật về xử lý VPHC theo quy định của Luật Thanh tra; </w:t>
      </w:r>
      <w:r w:rsidR="00DF72F4">
        <w:rPr>
          <w:sz w:val="28"/>
          <w:szCs w:val="28"/>
          <w:lang w:val="nl-NL"/>
        </w:rPr>
        <w:t>c</w:t>
      </w:r>
      <w:r w:rsidR="00E61521" w:rsidRPr="00E61521">
        <w:rPr>
          <w:sz w:val="28"/>
          <w:szCs w:val="28"/>
          <w:lang w:val="nl-NL"/>
        </w:rPr>
        <w:t>ác sở, ngành, UBND cấp xã có trách nhiệm phối hợp với Thanh tra tỉnh  thực hiện thanh tra việc thi hành pháp luật về xử lý vi phạm hành chính theo quy định tại Điều 32 Nghị định số 118/2021/NĐ-CP (sửa đổi, bổ sung năm 2025).</w:t>
      </w:r>
    </w:p>
    <w:p w14:paraId="49652CCF" w14:textId="1493F6B1" w:rsidR="00957DC6" w:rsidRDefault="00957DC6" w:rsidP="00957DC6">
      <w:pPr>
        <w:spacing w:before="60" w:after="60" w:line="288" w:lineRule="auto"/>
        <w:ind w:firstLine="634"/>
        <w:jc w:val="both"/>
        <w:rPr>
          <w:sz w:val="28"/>
          <w:szCs w:val="28"/>
          <w:lang w:val="da-DK"/>
        </w:rPr>
      </w:pPr>
      <w:r>
        <w:rPr>
          <w:sz w:val="28"/>
          <w:szCs w:val="28"/>
          <w:lang w:val="da-DK"/>
        </w:rPr>
        <w:t xml:space="preserve">+ </w:t>
      </w:r>
      <w:r w:rsidR="00ED4DD3" w:rsidRPr="00ED4DD3">
        <w:rPr>
          <w:sz w:val="28"/>
          <w:szCs w:val="28"/>
          <w:lang w:val="da-DK"/>
        </w:rPr>
        <w:t xml:space="preserve">Phối hợp kiểm tra việc thi hành pháp luật về xử lý </w:t>
      </w:r>
      <w:r w:rsidR="00CB49BD" w:rsidRPr="00CB49BD">
        <w:rPr>
          <w:sz w:val="28"/>
          <w:szCs w:val="28"/>
          <w:lang w:val="da-DK"/>
        </w:rPr>
        <w:t>VPHC</w:t>
      </w:r>
      <w:r w:rsidR="00ED4DD3">
        <w:rPr>
          <w:sz w:val="28"/>
          <w:szCs w:val="28"/>
          <w:lang w:val="da-DK"/>
        </w:rPr>
        <w:t xml:space="preserve">: </w:t>
      </w:r>
      <w:r w:rsidR="00DF72F4">
        <w:rPr>
          <w:sz w:val="28"/>
          <w:szCs w:val="28"/>
          <w:lang w:val="da-DK"/>
        </w:rPr>
        <w:t xml:space="preserve">Giao </w:t>
      </w:r>
      <w:r w:rsidR="00DE2FAB" w:rsidRPr="00DE2FAB">
        <w:rPr>
          <w:sz w:val="28"/>
          <w:szCs w:val="28"/>
          <w:lang w:val="da-DK"/>
        </w:rPr>
        <w:t xml:space="preserve">Sở Tư pháp, Văn phòng Hội đồng nhân dân và Ủy ban nhân dân cấp xã chủ trì tham mưu </w:t>
      </w:r>
      <w:r w:rsidR="00DE2FAB" w:rsidRPr="00DE2FAB">
        <w:rPr>
          <w:sz w:val="28"/>
          <w:szCs w:val="28"/>
          <w:lang w:val="da-DK"/>
        </w:rPr>
        <w:lastRenderedPageBreak/>
        <w:t>Chủ tịch Ủy ban nhân dân cùng cấp thực hiện kiểm tra công tác thi hành pháp luật về xử lý VPHC theo thẩm quyền quy định tại Chương II, Chương III Nghị định số 19/2020/NĐ-CP được sửa đổi, bổ sung bởi Nghị định số 93/2025/NĐ-CP</w:t>
      </w:r>
      <w:r w:rsidR="00DE2FAB">
        <w:rPr>
          <w:sz w:val="28"/>
          <w:szCs w:val="28"/>
          <w:lang w:val="da-DK"/>
        </w:rPr>
        <w:t xml:space="preserve">; giao các sở, ngành, UBND cấp xã </w:t>
      </w:r>
      <w:r w:rsidR="00DE2FAB" w:rsidRPr="00DE2FAB">
        <w:rPr>
          <w:sz w:val="28"/>
          <w:szCs w:val="28"/>
          <w:lang w:val="da-DK"/>
        </w:rPr>
        <w:t>tổ chức kiểm tra tình hình thi hành pháp luật về xử lý VPHC thuộc ngành, lĩnh vực, địa bàn quản lý</w:t>
      </w:r>
      <w:r w:rsidR="00E771D9">
        <w:rPr>
          <w:sz w:val="28"/>
          <w:szCs w:val="28"/>
          <w:lang w:val="da-DK"/>
        </w:rPr>
        <w:t xml:space="preserve">; phân công trách nhiệm cho </w:t>
      </w:r>
      <w:r w:rsidR="00FC1D2A" w:rsidRPr="00FC1D2A">
        <w:rPr>
          <w:sz w:val="28"/>
          <w:szCs w:val="28"/>
          <w:lang w:val="da-DK"/>
        </w:rPr>
        <w:t xml:space="preserve">Tổ chức pháp chế hoặc công chức chuyên trách pháp chế thuộc các sở, ngành </w:t>
      </w:r>
      <w:r w:rsidR="00FC1D2A" w:rsidRPr="00FC1D2A">
        <w:rPr>
          <w:i/>
          <w:iCs/>
          <w:sz w:val="28"/>
          <w:szCs w:val="28"/>
          <w:lang w:val="da-DK"/>
        </w:rPr>
        <w:t xml:space="preserve">(Thủ trưởng cơ quan phân công đơn vị, cá nhân chủ trì nếu chưa có tổ chức pháp chế hoặc công chức chuyên trách pháp chế) </w:t>
      </w:r>
      <w:r w:rsidR="00FC1D2A" w:rsidRPr="00FC1D2A">
        <w:rPr>
          <w:sz w:val="28"/>
          <w:szCs w:val="28"/>
          <w:lang w:val="da-DK"/>
        </w:rPr>
        <w:t>chịu trách nhiệm làm đầu mối tham mưu Thủ trưởng cơ quan, đơn vị mình xây dựng kế hoạch và phối hợp các đơn vị, phòng</w:t>
      </w:r>
      <w:r w:rsidR="00DF72F4">
        <w:rPr>
          <w:sz w:val="28"/>
          <w:szCs w:val="28"/>
          <w:lang w:val="da-DK"/>
        </w:rPr>
        <w:t>,</w:t>
      </w:r>
      <w:r w:rsidR="00FC1D2A" w:rsidRPr="00FC1D2A">
        <w:rPr>
          <w:sz w:val="28"/>
          <w:szCs w:val="28"/>
          <w:lang w:val="da-DK"/>
        </w:rPr>
        <w:t xml:space="preserve"> ban có liên quan tự kiểm tra công tác thi hành pháp luật về xử lý VPHC thuộc ngành, lĩnh vực, địa bàn mình quản lý</w:t>
      </w:r>
      <w:r w:rsidR="00FC1D2A">
        <w:rPr>
          <w:sz w:val="28"/>
          <w:szCs w:val="28"/>
          <w:lang w:val="da-DK"/>
        </w:rPr>
        <w:t>....</w:t>
      </w:r>
    </w:p>
    <w:p w14:paraId="0895487F" w14:textId="39C75073" w:rsidR="00400C6E" w:rsidRDefault="00FC1D2A" w:rsidP="00E617B4">
      <w:pPr>
        <w:spacing w:before="60" w:after="60" w:line="288" w:lineRule="auto"/>
        <w:ind w:firstLine="634"/>
        <w:jc w:val="both"/>
        <w:rPr>
          <w:sz w:val="28"/>
          <w:szCs w:val="28"/>
          <w:lang w:val="da-DK"/>
        </w:rPr>
      </w:pPr>
      <w:r>
        <w:rPr>
          <w:sz w:val="28"/>
          <w:szCs w:val="28"/>
          <w:lang w:val="da-DK"/>
        </w:rPr>
        <w:t xml:space="preserve">+ </w:t>
      </w:r>
      <w:r w:rsidRPr="00FC1D2A">
        <w:rPr>
          <w:sz w:val="28"/>
          <w:szCs w:val="28"/>
          <w:lang w:val="da-DK"/>
        </w:rPr>
        <w:t xml:space="preserve">Phối hợp chuyển hồ sơ, vụ việc đến người có thẩm quyền xử phạt </w:t>
      </w:r>
      <w:r w:rsidR="00CB49BD" w:rsidRPr="00CB49BD">
        <w:rPr>
          <w:sz w:val="28"/>
          <w:szCs w:val="28"/>
          <w:lang w:val="da-DK"/>
        </w:rPr>
        <w:t>VPHC</w:t>
      </w:r>
      <w:r>
        <w:rPr>
          <w:sz w:val="28"/>
          <w:szCs w:val="28"/>
          <w:lang w:val="da-DK"/>
        </w:rPr>
        <w:t xml:space="preserve">: </w:t>
      </w:r>
      <w:r w:rsidR="00DF72F4">
        <w:rPr>
          <w:sz w:val="28"/>
          <w:szCs w:val="28"/>
          <w:lang w:val="da-DK"/>
        </w:rPr>
        <w:t xml:space="preserve">Quy </w:t>
      </w:r>
      <w:r w:rsidR="00E65BD6">
        <w:rPr>
          <w:sz w:val="28"/>
          <w:szCs w:val="28"/>
          <w:lang w:val="da-DK"/>
        </w:rPr>
        <w:t xml:space="preserve">định phân công rõ trách nhiệm của người có thẩm quyền </w:t>
      </w:r>
      <w:r w:rsidR="00400C6E">
        <w:rPr>
          <w:sz w:val="28"/>
          <w:szCs w:val="28"/>
          <w:lang w:val="da-DK"/>
        </w:rPr>
        <w:t xml:space="preserve">lập biên bản </w:t>
      </w:r>
      <w:r w:rsidR="001F2FD4">
        <w:rPr>
          <w:sz w:val="28"/>
          <w:szCs w:val="28"/>
          <w:lang w:val="da-DK"/>
        </w:rPr>
        <w:t>VPHC,</w:t>
      </w:r>
      <w:r w:rsidR="008B2C80">
        <w:rPr>
          <w:sz w:val="28"/>
          <w:szCs w:val="28"/>
          <w:lang w:val="da-DK"/>
        </w:rPr>
        <w:t xml:space="preserve"> </w:t>
      </w:r>
      <w:r w:rsidR="00D30415">
        <w:rPr>
          <w:sz w:val="28"/>
          <w:szCs w:val="28"/>
          <w:lang w:val="da-DK"/>
        </w:rPr>
        <w:t xml:space="preserve">Thủ trưởng cơ quan của </w:t>
      </w:r>
      <w:r w:rsidR="001F2FD4">
        <w:rPr>
          <w:sz w:val="28"/>
          <w:szCs w:val="28"/>
          <w:lang w:val="da-DK"/>
        </w:rPr>
        <w:t>người lập biên bản VPHC</w:t>
      </w:r>
      <w:r w:rsidR="00E00F43">
        <w:rPr>
          <w:sz w:val="28"/>
          <w:szCs w:val="28"/>
          <w:lang w:val="da-DK"/>
        </w:rPr>
        <w:t>,</w:t>
      </w:r>
      <w:r w:rsidR="00F91485">
        <w:rPr>
          <w:sz w:val="28"/>
          <w:szCs w:val="28"/>
          <w:lang w:val="da-DK"/>
        </w:rPr>
        <w:t xml:space="preserve"> </w:t>
      </w:r>
      <w:bookmarkStart w:id="2" w:name="_Hlk213839931"/>
      <w:r w:rsidR="00B72B7F" w:rsidRPr="00B72B7F">
        <w:rPr>
          <w:sz w:val="28"/>
          <w:szCs w:val="28"/>
          <w:lang w:val="da-DK"/>
        </w:rPr>
        <w:t>theo dõi, kiểm tra để đảm bảo biên bản VPHC và các tài liệu liên quan đã đến cơ quan của người có thẩm quyền xử phạt trong thời hạn quy định</w:t>
      </w:r>
      <w:r w:rsidR="00B72B7F">
        <w:rPr>
          <w:sz w:val="28"/>
          <w:szCs w:val="28"/>
          <w:lang w:val="da-DK"/>
        </w:rPr>
        <w:t>.</w:t>
      </w:r>
      <w:bookmarkEnd w:id="2"/>
    </w:p>
    <w:p w14:paraId="4608FB0C" w14:textId="3791BDCA" w:rsidR="00581E71" w:rsidRDefault="00B72B7F" w:rsidP="00E617B4">
      <w:pPr>
        <w:spacing w:before="60" w:after="60" w:line="288" w:lineRule="auto"/>
        <w:ind w:firstLine="634"/>
        <w:jc w:val="both"/>
        <w:rPr>
          <w:sz w:val="28"/>
          <w:szCs w:val="28"/>
          <w:lang w:val="da-DK"/>
        </w:rPr>
      </w:pPr>
      <w:r>
        <w:rPr>
          <w:sz w:val="28"/>
          <w:szCs w:val="28"/>
          <w:lang w:val="da-DK"/>
        </w:rPr>
        <w:t xml:space="preserve">+ </w:t>
      </w:r>
      <w:r w:rsidR="00DF367B" w:rsidRPr="00DF367B">
        <w:rPr>
          <w:sz w:val="28"/>
          <w:szCs w:val="28"/>
          <w:lang w:val="da-DK"/>
        </w:rPr>
        <w:t xml:space="preserve">Phối hợp trong giải quyết vụ việc </w:t>
      </w:r>
      <w:r w:rsidR="00CB49BD" w:rsidRPr="00CB49BD">
        <w:rPr>
          <w:sz w:val="28"/>
          <w:szCs w:val="28"/>
          <w:lang w:val="da-DK"/>
        </w:rPr>
        <w:t>VPHC</w:t>
      </w:r>
      <w:r w:rsidR="00DF367B">
        <w:rPr>
          <w:sz w:val="28"/>
          <w:szCs w:val="28"/>
          <w:lang w:val="da-DK"/>
        </w:rPr>
        <w:t xml:space="preserve">: </w:t>
      </w:r>
      <w:r w:rsidR="00581E71" w:rsidRPr="00581E71">
        <w:rPr>
          <w:sz w:val="28"/>
          <w:szCs w:val="28"/>
          <w:lang w:val="da-DK"/>
        </w:rPr>
        <w:t>Điều 1</w:t>
      </w:r>
      <w:r w:rsidR="00272210">
        <w:rPr>
          <w:sz w:val="28"/>
          <w:szCs w:val="28"/>
          <w:lang w:val="da-DK"/>
        </w:rPr>
        <w:t>2</w:t>
      </w:r>
      <w:r w:rsidR="00581E71" w:rsidRPr="00581E71">
        <w:rPr>
          <w:sz w:val="28"/>
          <w:szCs w:val="28"/>
          <w:lang w:val="da-DK"/>
        </w:rPr>
        <w:t xml:space="preserve"> </w:t>
      </w:r>
      <w:r w:rsidR="00581E71">
        <w:rPr>
          <w:sz w:val="28"/>
          <w:szCs w:val="28"/>
          <w:lang w:val="da-DK"/>
        </w:rPr>
        <w:t>dự thảo Quy chế</w:t>
      </w:r>
      <w:r w:rsidR="00581E71" w:rsidRPr="00581E71">
        <w:rPr>
          <w:sz w:val="28"/>
          <w:szCs w:val="28"/>
          <w:lang w:val="da-DK"/>
        </w:rPr>
        <w:t xml:space="preserve"> đã phân công rõ trách nhiệm của người có thẩm quyền xử phạt, </w:t>
      </w:r>
      <w:r w:rsidR="00DB27F4" w:rsidRPr="00581E71">
        <w:rPr>
          <w:sz w:val="28"/>
          <w:szCs w:val="28"/>
          <w:lang w:val="da-DK"/>
        </w:rPr>
        <w:t xml:space="preserve">Thủ </w:t>
      </w:r>
      <w:r w:rsidR="00581E71" w:rsidRPr="00581E71">
        <w:rPr>
          <w:sz w:val="28"/>
          <w:szCs w:val="28"/>
          <w:lang w:val="da-DK"/>
        </w:rPr>
        <w:t xml:space="preserve">trưởng cơ quan của người có thẩm quyền xử phạt, </w:t>
      </w:r>
      <w:r w:rsidR="004A6471">
        <w:rPr>
          <w:sz w:val="28"/>
          <w:szCs w:val="28"/>
          <w:lang w:val="da-DK"/>
        </w:rPr>
        <w:t xml:space="preserve">trách nhiệm của </w:t>
      </w:r>
      <w:r w:rsidR="00581E71" w:rsidRPr="00581E71">
        <w:rPr>
          <w:sz w:val="28"/>
          <w:szCs w:val="28"/>
          <w:lang w:val="da-DK"/>
        </w:rPr>
        <w:t>các sở, ngành, UBND cấp xã,... trong việc phối hợp giải quyết vụ việc vi phạm hành chính</w:t>
      </w:r>
      <w:r w:rsidR="004A6471">
        <w:rPr>
          <w:sz w:val="28"/>
          <w:szCs w:val="28"/>
          <w:lang w:val="da-DK"/>
        </w:rPr>
        <w:t>.</w:t>
      </w:r>
      <w:r w:rsidR="00581E71">
        <w:rPr>
          <w:sz w:val="28"/>
          <w:szCs w:val="28"/>
          <w:lang w:val="da-DK"/>
        </w:rPr>
        <w:t xml:space="preserve"> </w:t>
      </w:r>
      <w:r w:rsidR="004A6471">
        <w:rPr>
          <w:sz w:val="28"/>
          <w:szCs w:val="28"/>
          <w:lang w:val="da-DK"/>
        </w:rPr>
        <w:t>Theo đó, dự thảo Quy chế</w:t>
      </w:r>
      <w:r w:rsidR="00581E71">
        <w:rPr>
          <w:sz w:val="28"/>
          <w:szCs w:val="28"/>
          <w:lang w:val="da-DK"/>
        </w:rPr>
        <w:t xml:space="preserve"> </w:t>
      </w:r>
      <w:r w:rsidR="00420F35">
        <w:rPr>
          <w:sz w:val="28"/>
          <w:szCs w:val="28"/>
          <w:lang w:val="da-DK"/>
        </w:rPr>
        <w:t xml:space="preserve">giao </w:t>
      </w:r>
      <w:r w:rsidR="0071462F" w:rsidRPr="0071462F">
        <w:rPr>
          <w:sz w:val="28"/>
          <w:szCs w:val="28"/>
          <w:lang w:val="da-DK"/>
        </w:rPr>
        <w:t xml:space="preserve">Sở Tư pháp và các sở, ngành, UBND cấp xã có trách nhiệm phối hợp với cơ quan chủ trì tại khoản 2 </w:t>
      </w:r>
      <w:r w:rsidR="004A6471" w:rsidRPr="004A6471">
        <w:rPr>
          <w:sz w:val="28"/>
          <w:szCs w:val="28"/>
          <w:lang w:val="da-DK"/>
        </w:rPr>
        <w:t xml:space="preserve">Điều 12 Quy chế này </w:t>
      </w:r>
      <w:r w:rsidR="0071462F" w:rsidRPr="0071462F">
        <w:rPr>
          <w:sz w:val="28"/>
          <w:szCs w:val="28"/>
          <w:lang w:val="da-DK"/>
        </w:rPr>
        <w:t>rà soát cho ý kiến góp ý hồ sơ xử phạt VPHC theo yêu cầu của Chủ tịch Ủy ban nhân dân tỉnh</w:t>
      </w:r>
      <w:r w:rsidR="0071462F">
        <w:rPr>
          <w:sz w:val="28"/>
          <w:szCs w:val="28"/>
          <w:lang w:val="da-DK"/>
        </w:rPr>
        <w:t xml:space="preserve">; giao </w:t>
      </w:r>
      <w:r w:rsidR="0071462F" w:rsidRPr="0071462F">
        <w:rPr>
          <w:sz w:val="28"/>
          <w:szCs w:val="28"/>
          <w:lang w:val="da-DK"/>
        </w:rPr>
        <w:t xml:space="preserve">Văn phòng Hội đồng nhân dân và Ủy ban nhân dân cấp xã, các phòng chuyên môn thuộc UBND cấp xã có trách nhiệm phối hợp với cơ quan chủ trì tại khoản 2 </w:t>
      </w:r>
      <w:r w:rsidR="004A6471" w:rsidRPr="004A6471">
        <w:rPr>
          <w:sz w:val="28"/>
          <w:szCs w:val="28"/>
          <w:lang w:val="da-DK"/>
        </w:rPr>
        <w:t xml:space="preserve">Điều 12 Quy chế này </w:t>
      </w:r>
      <w:r w:rsidR="0071462F" w:rsidRPr="0071462F">
        <w:rPr>
          <w:sz w:val="28"/>
          <w:szCs w:val="28"/>
          <w:lang w:val="da-DK"/>
        </w:rPr>
        <w:t>rà soát cho ý kiến góp ý hồ sơ xử phạt VPHC theo yêu cầu của Chủ tịch UBND cấp xã.</w:t>
      </w:r>
      <w:r w:rsidR="0071462F">
        <w:rPr>
          <w:sz w:val="28"/>
          <w:szCs w:val="28"/>
          <w:lang w:val="da-DK"/>
        </w:rPr>
        <w:t xml:space="preserve"> Đồng thời quy định </w:t>
      </w:r>
      <w:r w:rsidR="0071462F" w:rsidRPr="0071462F">
        <w:rPr>
          <w:sz w:val="28"/>
          <w:szCs w:val="28"/>
          <w:lang w:val="da-DK"/>
        </w:rPr>
        <w:t xml:space="preserve">Hồ sơ xử phạt VPHC gửi lấy ý kiến tại khoản 4, khoản 5 Điều </w:t>
      </w:r>
      <w:r w:rsidR="003A1EE9">
        <w:rPr>
          <w:sz w:val="28"/>
          <w:szCs w:val="28"/>
          <w:lang w:val="da-DK"/>
        </w:rPr>
        <w:t>12 Quy chế này</w:t>
      </w:r>
      <w:r w:rsidR="00E00F43">
        <w:rPr>
          <w:sz w:val="28"/>
          <w:szCs w:val="28"/>
          <w:lang w:val="da-DK"/>
        </w:rPr>
        <w:t xml:space="preserve"> </w:t>
      </w:r>
      <w:r w:rsidR="00D0271B">
        <w:rPr>
          <w:sz w:val="28"/>
          <w:szCs w:val="28"/>
          <w:lang w:val="da-DK"/>
        </w:rPr>
        <w:t xml:space="preserve">phải </w:t>
      </w:r>
      <w:r w:rsidR="0071462F" w:rsidRPr="0071462F">
        <w:rPr>
          <w:sz w:val="28"/>
          <w:szCs w:val="28"/>
          <w:lang w:val="da-DK"/>
        </w:rPr>
        <w:t xml:space="preserve">gửi kèm đầy đủ tài liệu, giấy tờ có liên quan, được đánh bút lục </w:t>
      </w:r>
      <w:r w:rsidR="00E00F43">
        <w:rPr>
          <w:sz w:val="28"/>
          <w:szCs w:val="28"/>
          <w:lang w:val="da-DK"/>
        </w:rPr>
        <w:t xml:space="preserve">và </w:t>
      </w:r>
      <w:r w:rsidR="00E00F43" w:rsidRPr="0071462F">
        <w:rPr>
          <w:sz w:val="28"/>
          <w:szCs w:val="28"/>
          <w:lang w:val="da-DK"/>
        </w:rPr>
        <w:t xml:space="preserve">phải </w:t>
      </w:r>
      <w:r w:rsidR="00E00F43">
        <w:rPr>
          <w:sz w:val="28"/>
          <w:szCs w:val="28"/>
          <w:lang w:val="da-DK"/>
        </w:rPr>
        <w:t xml:space="preserve">nêu </w:t>
      </w:r>
      <w:r w:rsidR="00D0271B">
        <w:rPr>
          <w:sz w:val="28"/>
          <w:szCs w:val="28"/>
          <w:lang w:val="da-DK"/>
        </w:rPr>
        <w:t xml:space="preserve">rõ </w:t>
      </w:r>
      <w:r w:rsidR="00E00F43" w:rsidRPr="0071462F">
        <w:rPr>
          <w:sz w:val="28"/>
          <w:szCs w:val="28"/>
          <w:lang w:val="da-DK"/>
        </w:rPr>
        <w:t>quan điểm</w:t>
      </w:r>
      <w:r w:rsidR="00E00F43">
        <w:rPr>
          <w:sz w:val="28"/>
          <w:szCs w:val="28"/>
          <w:lang w:val="da-DK"/>
        </w:rPr>
        <w:t xml:space="preserve">, </w:t>
      </w:r>
      <w:r w:rsidR="00E00F43" w:rsidRPr="0071462F">
        <w:rPr>
          <w:sz w:val="28"/>
          <w:szCs w:val="28"/>
          <w:lang w:val="da-DK"/>
        </w:rPr>
        <w:t>hướng giải quyết cụ thể</w:t>
      </w:r>
      <w:r w:rsidR="00E00F43">
        <w:rPr>
          <w:sz w:val="28"/>
          <w:szCs w:val="28"/>
          <w:lang w:val="da-DK"/>
        </w:rPr>
        <w:t xml:space="preserve"> </w:t>
      </w:r>
      <w:r w:rsidR="00B85040">
        <w:rPr>
          <w:sz w:val="28"/>
          <w:szCs w:val="28"/>
          <w:lang w:val="da-DK"/>
        </w:rPr>
        <w:t xml:space="preserve">đối với </w:t>
      </w:r>
      <w:r w:rsidR="00E00F43">
        <w:rPr>
          <w:sz w:val="28"/>
          <w:szCs w:val="28"/>
          <w:lang w:val="da-DK"/>
        </w:rPr>
        <w:t>vụ việc</w:t>
      </w:r>
      <w:r w:rsidR="00B85040">
        <w:rPr>
          <w:sz w:val="28"/>
          <w:szCs w:val="28"/>
          <w:lang w:val="da-DK"/>
        </w:rPr>
        <w:t xml:space="preserve"> của cơ quan gửi lấy ý kiến cũng như cần nêu rõ</w:t>
      </w:r>
      <w:r w:rsidR="00D0271B">
        <w:rPr>
          <w:sz w:val="28"/>
          <w:szCs w:val="28"/>
          <w:lang w:val="da-DK"/>
        </w:rPr>
        <w:t xml:space="preserve"> những</w:t>
      </w:r>
      <w:r w:rsidR="0071462F" w:rsidRPr="0071462F">
        <w:rPr>
          <w:sz w:val="28"/>
          <w:szCs w:val="28"/>
          <w:lang w:val="da-DK"/>
        </w:rPr>
        <w:t xml:space="preserve"> khó khăn, vướng mắc liên quan đến điều, khoản, điểm của văn bản quy phạm pháp luật</w:t>
      </w:r>
      <w:r w:rsidR="00E00F43">
        <w:rPr>
          <w:sz w:val="28"/>
          <w:szCs w:val="28"/>
          <w:lang w:val="da-DK"/>
        </w:rPr>
        <w:t>.</w:t>
      </w:r>
    </w:p>
    <w:p w14:paraId="157C797C" w14:textId="3FD2D8B8" w:rsidR="008E3285" w:rsidRPr="008E3285" w:rsidRDefault="0073416E" w:rsidP="00C46799">
      <w:pPr>
        <w:spacing w:before="60" w:after="60" w:line="288" w:lineRule="auto"/>
        <w:ind w:firstLine="634"/>
        <w:jc w:val="both"/>
        <w:rPr>
          <w:sz w:val="28"/>
          <w:szCs w:val="28"/>
          <w:lang w:val="da-DK"/>
        </w:rPr>
      </w:pPr>
      <w:r>
        <w:rPr>
          <w:sz w:val="28"/>
          <w:szCs w:val="28"/>
          <w:lang w:val="da-DK"/>
        </w:rPr>
        <w:t xml:space="preserve">+ </w:t>
      </w:r>
      <w:r w:rsidR="00DA25F5">
        <w:rPr>
          <w:sz w:val="28"/>
          <w:szCs w:val="28"/>
          <w:lang w:val="da-DK"/>
        </w:rPr>
        <w:t xml:space="preserve">Ngoài các nội dung phối hợp nêu trên, dự thảo Quy chế </w:t>
      </w:r>
      <w:r w:rsidR="008E3285">
        <w:rPr>
          <w:sz w:val="28"/>
          <w:szCs w:val="28"/>
          <w:lang w:val="da-DK"/>
        </w:rPr>
        <w:t xml:space="preserve">còn quy định trách nhiệm của </w:t>
      </w:r>
      <w:r w:rsidR="008E3285" w:rsidRPr="008E3285">
        <w:rPr>
          <w:sz w:val="28"/>
          <w:szCs w:val="28"/>
          <w:lang w:val="da-DK"/>
        </w:rPr>
        <w:t>các sở, ngành, UBND cấp xã</w:t>
      </w:r>
      <w:r w:rsidR="00E81A5E">
        <w:rPr>
          <w:sz w:val="28"/>
          <w:szCs w:val="28"/>
          <w:lang w:val="da-DK"/>
        </w:rPr>
        <w:t xml:space="preserve">, người có thẩm quyền ban hành các quyết định trong xử phạt </w:t>
      </w:r>
      <w:r w:rsidR="00C549D9" w:rsidRPr="00C549D9">
        <w:rPr>
          <w:sz w:val="28"/>
          <w:szCs w:val="28"/>
          <w:lang w:val="da-DK"/>
        </w:rPr>
        <w:t xml:space="preserve">VPHC </w:t>
      </w:r>
      <w:r w:rsidR="00E81A5E">
        <w:rPr>
          <w:sz w:val="28"/>
          <w:szCs w:val="28"/>
          <w:lang w:val="da-DK"/>
        </w:rPr>
        <w:t xml:space="preserve">đối với việc </w:t>
      </w:r>
      <w:r w:rsidR="001B188B">
        <w:rPr>
          <w:sz w:val="28"/>
          <w:szCs w:val="28"/>
          <w:lang w:val="da-DK"/>
        </w:rPr>
        <w:t xml:space="preserve">tổ chức thi hành các quyết định </w:t>
      </w:r>
      <w:r w:rsidR="007E1CB7">
        <w:rPr>
          <w:sz w:val="28"/>
          <w:szCs w:val="28"/>
          <w:lang w:val="da-DK"/>
        </w:rPr>
        <w:t>xử phạt VPHC</w:t>
      </w:r>
      <w:r w:rsidR="001B188B">
        <w:rPr>
          <w:sz w:val="28"/>
          <w:szCs w:val="28"/>
          <w:lang w:val="da-DK"/>
        </w:rPr>
        <w:t xml:space="preserve">, </w:t>
      </w:r>
      <w:r w:rsidR="007E1CB7">
        <w:rPr>
          <w:sz w:val="28"/>
          <w:szCs w:val="28"/>
          <w:lang w:val="da-DK"/>
        </w:rPr>
        <w:t>quyết định áp dụng biện pháp khắc phục hậu quả,...,</w:t>
      </w:r>
      <w:r w:rsidR="00B85040">
        <w:rPr>
          <w:sz w:val="28"/>
          <w:szCs w:val="28"/>
          <w:lang w:val="da-DK"/>
        </w:rPr>
        <w:t xml:space="preserve"> </w:t>
      </w:r>
      <w:r w:rsidR="00C46799" w:rsidRPr="00C46799">
        <w:rPr>
          <w:sz w:val="28"/>
          <w:szCs w:val="28"/>
          <w:lang w:val="da-DK"/>
        </w:rPr>
        <w:t xml:space="preserve">quản lý </w:t>
      </w:r>
      <w:r w:rsidR="00CE3A28">
        <w:rPr>
          <w:sz w:val="28"/>
          <w:szCs w:val="28"/>
          <w:lang w:val="da-DK"/>
        </w:rPr>
        <w:t xml:space="preserve">Phần mềm </w:t>
      </w:r>
      <w:r w:rsidR="00B85040" w:rsidRPr="00C46799">
        <w:rPr>
          <w:sz w:val="28"/>
          <w:szCs w:val="28"/>
          <w:lang w:val="da-DK"/>
        </w:rPr>
        <w:t xml:space="preserve">Cơ </w:t>
      </w:r>
      <w:r w:rsidR="00C46799" w:rsidRPr="00C46799">
        <w:rPr>
          <w:sz w:val="28"/>
          <w:szCs w:val="28"/>
          <w:lang w:val="da-DK"/>
        </w:rPr>
        <w:t xml:space="preserve">sở dữ liệu về xử lý </w:t>
      </w:r>
      <w:r w:rsidR="00C549D9" w:rsidRPr="00C549D9">
        <w:rPr>
          <w:sz w:val="28"/>
          <w:szCs w:val="28"/>
          <w:lang w:val="da-DK"/>
        </w:rPr>
        <w:t>VPHC</w:t>
      </w:r>
      <w:r w:rsidR="00C46799">
        <w:rPr>
          <w:sz w:val="28"/>
          <w:szCs w:val="28"/>
          <w:lang w:val="da-DK"/>
        </w:rPr>
        <w:t xml:space="preserve">, </w:t>
      </w:r>
      <w:r w:rsidR="00B85040">
        <w:rPr>
          <w:sz w:val="28"/>
          <w:szCs w:val="28"/>
          <w:lang w:val="da-DK"/>
        </w:rPr>
        <w:t>c</w:t>
      </w:r>
      <w:r w:rsidR="00C46799" w:rsidRPr="00C46799">
        <w:rPr>
          <w:sz w:val="28"/>
          <w:szCs w:val="28"/>
          <w:lang w:val="da-DK"/>
        </w:rPr>
        <w:t xml:space="preserve">ung cấp thông tin, số liệu xây dựng báo cáo công tác thi hành pháp luật về xử lý </w:t>
      </w:r>
      <w:r w:rsidR="00C549D9" w:rsidRPr="00C549D9">
        <w:rPr>
          <w:sz w:val="28"/>
          <w:szCs w:val="28"/>
          <w:lang w:val="da-DK"/>
        </w:rPr>
        <w:t>VPHC</w:t>
      </w:r>
      <w:r w:rsidR="00C46799">
        <w:rPr>
          <w:sz w:val="28"/>
          <w:szCs w:val="28"/>
          <w:lang w:val="da-DK"/>
        </w:rPr>
        <w:t>.</w:t>
      </w:r>
    </w:p>
    <w:p w14:paraId="53459973" w14:textId="4184F28D" w:rsidR="008E3285" w:rsidRDefault="008F00CC" w:rsidP="00E617B4">
      <w:pPr>
        <w:spacing w:before="60" w:after="60" w:line="288" w:lineRule="auto"/>
        <w:ind w:firstLine="634"/>
        <w:jc w:val="both"/>
        <w:rPr>
          <w:sz w:val="28"/>
          <w:szCs w:val="28"/>
          <w:lang w:val="da-DK"/>
        </w:rPr>
      </w:pPr>
      <w:r>
        <w:rPr>
          <w:sz w:val="28"/>
          <w:szCs w:val="28"/>
          <w:lang w:val="da-DK"/>
        </w:rPr>
        <w:lastRenderedPageBreak/>
        <w:t>-</w:t>
      </w:r>
      <w:r w:rsidRPr="008F00CC">
        <w:rPr>
          <w:sz w:val="28"/>
          <w:szCs w:val="28"/>
          <w:lang w:val="da-DK"/>
        </w:rPr>
        <w:t xml:space="preserve"> Tại Chương II</w:t>
      </w:r>
      <w:r>
        <w:rPr>
          <w:sz w:val="28"/>
          <w:szCs w:val="28"/>
          <w:lang w:val="da-DK"/>
        </w:rPr>
        <w:t>I</w:t>
      </w:r>
      <w:r w:rsidRPr="008F00CC">
        <w:rPr>
          <w:sz w:val="28"/>
          <w:szCs w:val="28"/>
          <w:lang w:val="da-DK"/>
        </w:rPr>
        <w:t xml:space="preserve"> dự thảo Quy chế (</w:t>
      </w:r>
      <w:r w:rsidR="007A5C3E" w:rsidRPr="008F00CC">
        <w:rPr>
          <w:sz w:val="28"/>
          <w:szCs w:val="28"/>
          <w:lang w:val="da-DK"/>
        </w:rPr>
        <w:t xml:space="preserve">Từ Điều </w:t>
      </w:r>
      <w:r>
        <w:rPr>
          <w:sz w:val="28"/>
          <w:szCs w:val="28"/>
          <w:lang w:val="da-DK"/>
        </w:rPr>
        <w:t>16</w:t>
      </w:r>
      <w:r w:rsidRPr="008F00CC">
        <w:rPr>
          <w:sz w:val="28"/>
          <w:szCs w:val="28"/>
          <w:lang w:val="da-DK"/>
        </w:rPr>
        <w:t xml:space="preserve"> đến </w:t>
      </w:r>
      <w:r w:rsidR="007A5C3E" w:rsidRPr="008F00CC">
        <w:rPr>
          <w:sz w:val="28"/>
          <w:szCs w:val="28"/>
          <w:lang w:val="da-DK"/>
        </w:rPr>
        <w:t xml:space="preserve">Điều </w:t>
      </w:r>
      <w:r w:rsidRPr="008F00CC">
        <w:rPr>
          <w:sz w:val="28"/>
          <w:szCs w:val="28"/>
          <w:lang w:val="da-DK"/>
        </w:rPr>
        <w:t>1</w:t>
      </w:r>
      <w:r>
        <w:rPr>
          <w:sz w:val="28"/>
          <w:szCs w:val="28"/>
          <w:lang w:val="da-DK"/>
        </w:rPr>
        <w:t>8</w:t>
      </w:r>
      <w:r w:rsidRPr="008F00CC">
        <w:rPr>
          <w:sz w:val="28"/>
          <w:szCs w:val="28"/>
          <w:lang w:val="da-DK"/>
        </w:rPr>
        <w:t>), tập trung quy định</w:t>
      </w:r>
      <w:r>
        <w:rPr>
          <w:sz w:val="28"/>
          <w:szCs w:val="28"/>
          <w:lang w:val="da-DK"/>
        </w:rPr>
        <w:t xml:space="preserve"> phân công trách nhiệm </w:t>
      </w:r>
      <w:r w:rsidR="0010440C">
        <w:rPr>
          <w:sz w:val="28"/>
          <w:szCs w:val="28"/>
          <w:lang w:val="da-DK"/>
        </w:rPr>
        <w:t xml:space="preserve">cho Sở Tư pháp, các sở, ngành, UBND cấp xã trong việc tổ chức thực hiện Quy chế này như: </w:t>
      </w:r>
      <w:r w:rsidR="007A5C3E">
        <w:rPr>
          <w:sz w:val="28"/>
          <w:szCs w:val="28"/>
          <w:lang w:val="da-DK"/>
        </w:rPr>
        <w:t xml:space="preserve">Kinh </w:t>
      </w:r>
      <w:r w:rsidR="0010440C">
        <w:rPr>
          <w:sz w:val="28"/>
          <w:szCs w:val="28"/>
          <w:lang w:val="da-DK"/>
        </w:rPr>
        <w:t>phí thực hiện</w:t>
      </w:r>
      <w:r w:rsidR="007A5C3E">
        <w:rPr>
          <w:sz w:val="28"/>
          <w:szCs w:val="28"/>
          <w:lang w:val="da-DK"/>
        </w:rPr>
        <w:t>,</w:t>
      </w:r>
      <w:r w:rsidR="0010440C">
        <w:rPr>
          <w:sz w:val="28"/>
          <w:szCs w:val="28"/>
          <w:lang w:val="da-DK"/>
        </w:rPr>
        <w:t xml:space="preserve"> trách nhiệm </w:t>
      </w:r>
      <w:r w:rsidR="006C3A05">
        <w:rPr>
          <w:sz w:val="28"/>
          <w:szCs w:val="28"/>
          <w:lang w:val="da-DK"/>
        </w:rPr>
        <w:t>đôn đốc, hướng dẫn thực hiện Quy chế này; trách nhiệm rà soát, tham mưu sửa đổi, bổ sung hoặc thay thế Quy chế khi các quy định của Quy chế này không còn phù hợp với quy định pháp luật hiện hành hoặc tình hình thực tế của địa phương.</w:t>
      </w:r>
    </w:p>
    <w:p w14:paraId="70D1A1A5" w14:textId="3D8B1DA7" w:rsidR="004814BD" w:rsidRPr="00416D03" w:rsidRDefault="004814BD" w:rsidP="00E617B4">
      <w:pPr>
        <w:spacing w:before="60" w:after="60" w:line="288" w:lineRule="auto"/>
        <w:ind w:firstLine="634"/>
        <w:jc w:val="both"/>
        <w:rPr>
          <w:bCs/>
          <w:sz w:val="28"/>
          <w:szCs w:val="28"/>
          <w:lang w:val="da-DK"/>
        </w:rPr>
      </w:pPr>
      <w:r w:rsidRPr="00416D03">
        <w:rPr>
          <w:b/>
          <w:spacing w:val="-6"/>
          <w:sz w:val="28"/>
          <w:szCs w:val="28"/>
          <w:lang w:val="da-DK"/>
        </w:rPr>
        <w:t xml:space="preserve">V. NHỮNG NỘI DUNG BỔ SUNG MỚI SO VỚI DỰ THẢO </w:t>
      </w:r>
      <w:r w:rsidR="008A01CC" w:rsidRPr="00416D03">
        <w:rPr>
          <w:b/>
          <w:spacing w:val="-6"/>
          <w:sz w:val="28"/>
          <w:szCs w:val="28"/>
          <w:lang w:val="da-DK"/>
        </w:rPr>
        <w:t xml:space="preserve">QUYẾT </w:t>
      </w:r>
      <w:r w:rsidR="00900B35">
        <w:rPr>
          <w:b/>
          <w:spacing w:val="-6"/>
          <w:sz w:val="28"/>
          <w:szCs w:val="28"/>
          <w:lang w:val="da-DK"/>
        </w:rPr>
        <w:t xml:space="preserve">ĐỊNH </w:t>
      </w:r>
      <w:r w:rsidRPr="00416D03">
        <w:rPr>
          <w:b/>
          <w:spacing w:val="-6"/>
          <w:sz w:val="28"/>
          <w:szCs w:val="28"/>
          <w:lang w:val="da-DK"/>
        </w:rPr>
        <w:t>GỬI THẨM ĐỊNH:</w:t>
      </w:r>
      <w:r w:rsidRPr="00416D03">
        <w:rPr>
          <w:bCs/>
          <w:sz w:val="28"/>
          <w:szCs w:val="28"/>
          <w:lang w:val="da-DK"/>
        </w:rPr>
        <w:t xml:space="preserve"> Không có.</w:t>
      </w:r>
    </w:p>
    <w:p w14:paraId="35333293" w14:textId="3F56993E" w:rsidR="004814BD" w:rsidRPr="00416D03" w:rsidRDefault="004814BD" w:rsidP="00E617B4">
      <w:pPr>
        <w:spacing w:before="60" w:after="60" w:line="288" w:lineRule="auto"/>
        <w:ind w:firstLine="634"/>
        <w:jc w:val="both"/>
        <w:rPr>
          <w:b/>
          <w:sz w:val="28"/>
          <w:szCs w:val="28"/>
          <w:lang w:val="da-DK"/>
        </w:rPr>
      </w:pPr>
      <w:r w:rsidRPr="00416D03">
        <w:rPr>
          <w:b/>
          <w:sz w:val="28"/>
          <w:szCs w:val="28"/>
          <w:lang w:val="da-DK"/>
        </w:rPr>
        <w:t xml:space="preserve">VI. DỰ KIẾN NGUỒN LỰC, ĐIỀU KIỆN BẢO ĐẢM CHO VIỆC THI HÀNH </w:t>
      </w:r>
      <w:r w:rsidR="00C24B79">
        <w:rPr>
          <w:b/>
          <w:sz w:val="28"/>
          <w:szCs w:val="28"/>
          <w:lang w:val="da-DK"/>
        </w:rPr>
        <w:t>QUYẾT ĐỊNH</w:t>
      </w:r>
      <w:r w:rsidRPr="00416D03">
        <w:rPr>
          <w:b/>
          <w:sz w:val="28"/>
          <w:szCs w:val="28"/>
          <w:lang w:val="da-DK"/>
        </w:rPr>
        <w:t xml:space="preserve"> VÀ THỜI GIAN TRÌNH THÔNG QUA</w:t>
      </w:r>
    </w:p>
    <w:p w14:paraId="79875A96" w14:textId="77777777" w:rsidR="00DD33BF" w:rsidRDefault="00416D03" w:rsidP="00DD33BF">
      <w:pPr>
        <w:pStyle w:val="ListParagraph"/>
        <w:numPr>
          <w:ilvl w:val="0"/>
          <w:numId w:val="3"/>
        </w:numPr>
        <w:spacing w:before="60" w:after="60" w:line="288" w:lineRule="auto"/>
        <w:jc w:val="both"/>
        <w:rPr>
          <w:bCs/>
          <w:sz w:val="28"/>
          <w:szCs w:val="28"/>
          <w:lang w:val="da-DK"/>
        </w:rPr>
      </w:pPr>
      <w:r w:rsidRPr="00DD33BF">
        <w:rPr>
          <w:b/>
          <w:bCs/>
          <w:sz w:val="28"/>
          <w:szCs w:val="28"/>
          <w:lang w:val="da-DK"/>
        </w:rPr>
        <w:t>Dự kiến nguồn lực</w:t>
      </w:r>
      <w:r w:rsidRPr="00DD33BF">
        <w:rPr>
          <w:bCs/>
          <w:sz w:val="28"/>
          <w:szCs w:val="28"/>
          <w:lang w:val="da-DK"/>
        </w:rPr>
        <w:t xml:space="preserve">: </w:t>
      </w:r>
    </w:p>
    <w:p w14:paraId="308BDFC4" w14:textId="0041DB51" w:rsidR="00DD33BF" w:rsidRPr="00DD33BF" w:rsidRDefault="00DD33BF" w:rsidP="00DD33BF">
      <w:pPr>
        <w:spacing w:before="60" w:after="60" w:line="288" w:lineRule="auto"/>
        <w:ind w:firstLine="634"/>
        <w:jc w:val="both"/>
        <w:rPr>
          <w:bCs/>
          <w:sz w:val="28"/>
          <w:szCs w:val="28"/>
          <w:lang w:val="da-DK"/>
        </w:rPr>
      </w:pPr>
      <w:r w:rsidRPr="00DD33BF">
        <w:rPr>
          <w:bCs/>
          <w:sz w:val="28"/>
          <w:szCs w:val="28"/>
          <w:lang w:val="da-DK"/>
        </w:rPr>
        <w:t>Các nguồn lực về tài chính và nhân lực đảm bảo thi hành Quyết định sau khi được ban hành cơ bản kế thừa nguồn lực đã có sẵn, không làm phát sinh bộ máy, con người để thực hiện mà trên cơ sở tổ chức hiện có.</w:t>
      </w:r>
    </w:p>
    <w:p w14:paraId="2E672FFF" w14:textId="551A01E3" w:rsidR="006F002D" w:rsidRPr="00BD06CE" w:rsidRDefault="00DD33BF" w:rsidP="00BD06CE">
      <w:pPr>
        <w:spacing w:before="60" w:after="60" w:line="288" w:lineRule="auto"/>
        <w:ind w:firstLine="634"/>
        <w:jc w:val="both"/>
        <w:rPr>
          <w:kern w:val="2"/>
          <w:sz w:val="28"/>
          <w:szCs w:val="28"/>
          <w:shd w:val="clear" w:color="auto" w:fill="FFFFFF"/>
          <w:lang w:val="da-DK"/>
        </w:rPr>
      </w:pPr>
      <w:r>
        <w:rPr>
          <w:b/>
          <w:sz w:val="28"/>
          <w:szCs w:val="28"/>
          <w:lang w:val="da-DK"/>
        </w:rPr>
        <w:t>2</w:t>
      </w:r>
      <w:r w:rsidR="00587384" w:rsidRPr="000755F5">
        <w:rPr>
          <w:b/>
          <w:sz w:val="28"/>
          <w:szCs w:val="28"/>
          <w:lang w:val="da-DK"/>
        </w:rPr>
        <w:t xml:space="preserve">. Thời gian trình </w:t>
      </w:r>
      <w:r w:rsidR="00690729">
        <w:rPr>
          <w:b/>
          <w:sz w:val="28"/>
          <w:szCs w:val="28"/>
          <w:lang w:val="da-DK"/>
        </w:rPr>
        <w:t>UBND tỉnh</w:t>
      </w:r>
      <w:r w:rsidR="00887023">
        <w:rPr>
          <w:b/>
          <w:sz w:val="28"/>
          <w:szCs w:val="28"/>
          <w:lang w:val="da-DK"/>
        </w:rPr>
        <w:t xml:space="preserve"> thông qua</w:t>
      </w:r>
      <w:r w:rsidR="00BD06CE">
        <w:rPr>
          <w:kern w:val="2"/>
          <w:sz w:val="28"/>
          <w:szCs w:val="28"/>
          <w:shd w:val="clear" w:color="auto" w:fill="FFFFFF"/>
          <w:lang w:val="da-DK"/>
        </w:rPr>
        <w:t xml:space="preserve">: </w:t>
      </w:r>
      <w:r w:rsidR="007A5C3E">
        <w:rPr>
          <w:bCs/>
          <w:kern w:val="2"/>
          <w:sz w:val="28"/>
          <w:szCs w:val="28"/>
          <w:lang w:val="da-DK"/>
        </w:rPr>
        <w:t xml:space="preserve">Tháng </w:t>
      </w:r>
      <w:r w:rsidR="00887023">
        <w:rPr>
          <w:bCs/>
          <w:kern w:val="2"/>
          <w:sz w:val="28"/>
          <w:szCs w:val="28"/>
          <w:lang w:val="da-DK"/>
        </w:rPr>
        <w:t>12</w:t>
      </w:r>
      <w:r w:rsidR="006F002D" w:rsidRPr="006F002D">
        <w:rPr>
          <w:bCs/>
          <w:kern w:val="2"/>
          <w:sz w:val="28"/>
          <w:szCs w:val="28"/>
          <w:lang w:val="da-DK"/>
        </w:rPr>
        <w:t>/2025</w:t>
      </w:r>
      <w:r w:rsidR="006F002D">
        <w:rPr>
          <w:bCs/>
          <w:kern w:val="2"/>
          <w:sz w:val="28"/>
          <w:szCs w:val="28"/>
          <w:lang w:val="da-DK"/>
        </w:rPr>
        <w:t>.</w:t>
      </w:r>
    </w:p>
    <w:p w14:paraId="674EF734" w14:textId="795C9495" w:rsidR="00F92F47" w:rsidRPr="008E52F7" w:rsidRDefault="00F92F47" w:rsidP="00E617B4">
      <w:pPr>
        <w:spacing w:before="60" w:after="60" w:line="288" w:lineRule="auto"/>
        <w:ind w:firstLine="634"/>
        <w:jc w:val="both"/>
        <w:rPr>
          <w:kern w:val="2"/>
          <w:sz w:val="28"/>
          <w:szCs w:val="28"/>
          <w:shd w:val="clear" w:color="auto" w:fill="FFFFFF"/>
          <w:lang w:val="vi-VN"/>
        </w:rPr>
      </w:pPr>
      <w:r w:rsidRPr="00CA3EA8">
        <w:rPr>
          <w:bCs/>
          <w:kern w:val="2"/>
          <w:sz w:val="28"/>
          <w:szCs w:val="28"/>
          <w:lang w:val="da-DK"/>
        </w:rPr>
        <w:t xml:space="preserve">Trên đây là Tờ trình </w:t>
      </w:r>
      <w:r w:rsidR="00F178E7" w:rsidRPr="00F178E7">
        <w:rPr>
          <w:bCs/>
          <w:kern w:val="2"/>
          <w:sz w:val="28"/>
          <w:szCs w:val="28"/>
          <w:lang w:val="da-DK"/>
        </w:rPr>
        <w:t>dự thảo Quyết định ban hành Quy chế phối hợp trong công tác thi hành pháp l</w:t>
      </w:r>
      <w:bookmarkStart w:id="3" w:name="_GoBack"/>
      <w:bookmarkEnd w:id="3"/>
      <w:r w:rsidR="00F178E7" w:rsidRPr="00F178E7">
        <w:rPr>
          <w:bCs/>
          <w:kern w:val="2"/>
          <w:sz w:val="28"/>
          <w:szCs w:val="28"/>
          <w:lang w:val="da-DK"/>
        </w:rPr>
        <w:t>uật về xử lý vi phạm hành chính trên địa bàn tỉnh Đắk Lắk</w:t>
      </w:r>
      <w:r w:rsidRPr="00CA3EA8">
        <w:rPr>
          <w:bCs/>
          <w:kern w:val="2"/>
          <w:sz w:val="28"/>
          <w:szCs w:val="28"/>
          <w:lang w:val="da-DK"/>
        </w:rPr>
        <w:t xml:space="preserve">, </w:t>
      </w:r>
      <w:r w:rsidR="00413E59">
        <w:rPr>
          <w:bCs/>
          <w:kern w:val="2"/>
          <w:sz w:val="28"/>
          <w:szCs w:val="28"/>
          <w:lang w:val="da-DK"/>
        </w:rPr>
        <w:t>Sở Tư pháp</w:t>
      </w:r>
      <w:r w:rsidRPr="00CA3EA8">
        <w:rPr>
          <w:bCs/>
          <w:kern w:val="2"/>
          <w:sz w:val="28"/>
          <w:szCs w:val="28"/>
          <w:lang w:val="da-DK"/>
        </w:rPr>
        <w:t xml:space="preserve"> kính trình </w:t>
      </w:r>
      <w:r w:rsidR="00413E59">
        <w:rPr>
          <w:bCs/>
          <w:kern w:val="2"/>
          <w:sz w:val="28"/>
          <w:szCs w:val="28"/>
          <w:lang w:val="da-DK"/>
        </w:rPr>
        <w:t>UBND</w:t>
      </w:r>
      <w:r w:rsidR="006A731E">
        <w:rPr>
          <w:bCs/>
          <w:kern w:val="2"/>
          <w:sz w:val="28"/>
          <w:szCs w:val="28"/>
          <w:lang w:val="da-DK"/>
        </w:rPr>
        <w:t xml:space="preserve"> </w:t>
      </w:r>
      <w:r w:rsidRPr="00CA3EA8">
        <w:rPr>
          <w:bCs/>
          <w:kern w:val="2"/>
          <w:sz w:val="28"/>
          <w:szCs w:val="28"/>
          <w:lang w:val="da-DK"/>
        </w:rPr>
        <w:t>tỉnh xem xét, quyết định.</w:t>
      </w:r>
    </w:p>
    <w:p w14:paraId="5B6E7366" w14:textId="2D866942" w:rsidR="00F92F47" w:rsidRPr="00CA3EA8" w:rsidRDefault="00F92F47" w:rsidP="00DE72BF">
      <w:pPr>
        <w:spacing w:before="60" w:after="240" w:line="288" w:lineRule="auto"/>
        <w:ind w:firstLine="634"/>
        <w:jc w:val="both"/>
        <w:rPr>
          <w:bCs/>
          <w:i/>
          <w:kern w:val="2"/>
          <w:sz w:val="28"/>
          <w:szCs w:val="28"/>
          <w:lang w:val="da-DK"/>
        </w:rPr>
      </w:pPr>
      <w:r w:rsidRPr="00CA3EA8">
        <w:rPr>
          <w:bCs/>
          <w:i/>
          <w:kern w:val="2"/>
          <w:sz w:val="28"/>
          <w:szCs w:val="28"/>
          <w:lang w:val="da-DK"/>
        </w:rPr>
        <w:t>(</w:t>
      </w:r>
      <w:r w:rsidR="0060071B" w:rsidRPr="00CA3EA8">
        <w:rPr>
          <w:bCs/>
          <w:i/>
          <w:kern w:val="2"/>
          <w:sz w:val="28"/>
          <w:szCs w:val="28"/>
          <w:lang w:val="da-DK"/>
        </w:rPr>
        <w:t xml:space="preserve">Gửi </w:t>
      </w:r>
      <w:r w:rsidRPr="00CA3EA8">
        <w:rPr>
          <w:bCs/>
          <w:i/>
          <w:kern w:val="2"/>
          <w:sz w:val="28"/>
          <w:szCs w:val="28"/>
          <w:lang w:val="da-DK"/>
        </w:rPr>
        <w:t xml:space="preserve">kèm: 1. Dự thảo </w:t>
      </w:r>
      <w:r w:rsidR="00413E59">
        <w:rPr>
          <w:bCs/>
          <w:i/>
          <w:kern w:val="2"/>
          <w:sz w:val="28"/>
          <w:szCs w:val="28"/>
          <w:lang w:val="da-DK"/>
        </w:rPr>
        <w:t>Quyết định</w:t>
      </w:r>
      <w:r w:rsidR="00902381">
        <w:rPr>
          <w:bCs/>
          <w:i/>
          <w:kern w:val="2"/>
          <w:sz w:val="28"/>
          <w:szCs w:val="28"/>
          <w:lang w:val="da-DK"/>
        </w:rPr>
        <w:t xml:space="preserve"> và </w:t>
      </w:r>
      <w:r w:rsidR="00413E59">
        <w:rPr>
          <w:bCs/>
          <w:i/>
          <w:kern w:val="2"/>
          <w:sz w:val="28"/>
          <w:szCs w:val="28"/>
          <w:lang w:val="da-DK"/>
        </w:rPr>
        <w:t>dự thảo Quy chế</w:t>
      </w:r>
      <w:r w:rsidR="00902381">
        <w:rPr>
          <w:bCs/>
          <w:i/>
          <w:kern w:val="2"/>
          <w:sz w:val="28"/>
          <w:szCs w:val="28"/>
          <w:lang w:val="da-DK"/>
        </w:rPr>
        <w:t>;</w:t>
      </w:r>
      <w:r w:rsidR="00413E59">
        <w:rPr>
          <w:bCs/>
          <w:i/>
          <w:kern w:val="2"/>
          <w:sz w:val="28"/>
          <w:szCs w:val="28"/>
          <w:lang w:val="da-DK"/>
        </w:rPr>
        <w:t xml:space="preserve"> </w:t>
      </w:r>
      <w:r w:rsidRPr="00CA3EA8">
        <w:rPr>
          <w:bCs/>
          <w:i/>
          <w:kern w:val="2"/>
          <w:sz w:val="28"/>
          <w:szCs w:val="28"/>
          <w:lang w:val="da-DK"/>
        </w:rPr>
        <w:t>2. Báo cáo tổng hợp</w:t>
      </w:r>
      <w:r w:rsidR="0026032D">
        <w:rPr>
          <w:bCs/>
          <w:i/>
          <w:kern w:val="2"/>
          <w:sz w:val="28"/>
          <w:szCs w:val="28"/>
          <w:lang w:val="da-DK"/>
        </w:rPr>
        <w:t>, tiếp thu</w:t>
      </w:r>
      <w:r w:rsidRPr="00CA3EA8">
        <w:rPr>
          <w:bCs/>
          <w:i/>
          <w:kern w:val="2"/>
          <w:sz w:val="28"/>
          <w:szCs w:val="28"/>
          <w:lang w:val="da-DK"/>
        </w:rPr>
        <w:t xml:space="preserve"> ý kiến góp ý</w:t>
      </w:r>
      <w:r w:rsidR="00902381">
        <w:rPr>
          <w:bCs/>
          <w:i/>
          <w:kern w:val="2"/>
          <w:sz w:val="28"/>
          <w:szCs w:val="28"/>
          <w:lang w:val="da-DK"/>
        </w:rPr>
        <w:t>, ý kiến phản biện xã hội</w:t>
      </w:r>
      <w:r w:rsidRPr="00CA3EA8">
        <w:rPr>
          <w:bCs/>
          <w:i/>
          <w:kern w:val="2"/>
          <w:sz w:val="28"/>
          <w:szCs w:val="28"/>
          <w:lang w:val="da-DK"/>
        </w:rPr>
        <w:t xml:space="preserve"> đối với </w:t>
      </w:r>
      <w:r w:rsidR="007A23BB">
        <w:rPr>
          <w:bCs/>
          <w:i/>
          <w:kern w:val="2"/>
          <w:sz w:val="28"/>
          <w:szCs w:val="28"/>
          <w:lang w:val="da-DK"/>
        </w:rPr>
        <w:t>D</w:t>
      </w:r>
      <w:r w:rsidRPr="00CA3EA8">
        <w:rPr>
          <w:bCs/>
          <w:i/>
          <w:kern w:val="2"/>
          <w:sz w:val="28"/>
          <w:szCs w:val="28"/>
          <w:lang w:val="da-DK"/>
        </w:rPr>
        <w:t xml:space="preserve">ự thảo; 3. Báo cáo thẩm định </w:t>
      </w:r>
      <w:r w:rsidR="00902381" w:rsidRPr="00CA3EA8">
        <w:rPr>
          <w:bCs/>
          <w:i/>
          <w:kern w:val="2"/>
          <w:sz w:val="28"/>
          <w:szCs w:val="28"/>
          <w:lang w:val="da-DK"/>
        </w:rPr>
        <w:t xml:space="preserve">Dự </w:t>
      </w:r>
      <w:r w:rsidRPr="00CA3EA8">
        <w:rPr>
          <w:bCs/>
          <w:i/>
          <w:kern w:val="2"/>
          <w:sz w:val="28"/>
          <w:szCs w:val="28"/>
          <w:lang w:val="da-DK"/>
        </w:rPr>
        <w:t>thảo; 4. Báo cáo giải trình tiếp thu ý kiến thẩm định</w:t>
      </w:r>
      <w:r w:rsidR="00902381">
        <w:rPr>
          <w:bCs/>
          <w:i/>
          <w:kern w:val="2"/>
          <w:sz w:val="28"/>
          <w:szCs w:val="28"/>
          <w:lang w:val="da-DK"/>
        </w:rPr>
        <w:t xml:space="preserve"> và các tài liệu khác có liên quan</w:t>
      </w:r>
      <w:r w:rsidRPr="00CA3EA8">
        <w:rPr>
          <w:bCs/>
          <w:i/>
          <w:kern w:val="2"/>
          <w:sz w:val="28"/>
          <w:szCs w:val="28"/>
          <w:lang w:val="da-DK"/>
        </w:rPr>
        <w:t>)./.</w:t>
      </w:r>
    </w:p>
    <w:tbl>
      <w:tblPr>
        <w:tblW w:w="9180" w:type="dxa"/>
        <w:tblLook w:val="04A0" w:firstRow="1" w:lastRow="0" w:firstColumn="1" w:lastColumn="0" w:noHBand="0" w:noVBand="1"/>
      </w:tblPr>
      <w:tblGrid>
        <w:gridCol w:w="4644"/>
        <w:gridCol w:w="4536"/>
      </w:tblGrid>
      <w:tr w:rsidR="00F92F47" w:rsidRPr="000755F5" w14:paraId="430622FC" w14:textId="77777777" w:rsidTr="008566F4">
        <w:trPr>
          <w:trHeight w:val="2865"/>
        </w:trPr>
        <w:tc>
          <w:tcPr>
            <w:tcW w:w="4644" w:type="dxa"/>
          </w:tcPr>
          <w:p w14:paraId="42E1EA10" w14:textId="77777777" w:rsidR="00F92F47" w:rsidRPr="00F92F47" w:rsidRDefault="00F92F47" w:rsidP="008566F4">
            <w:pPr>
              <w:jc w:val="both"/>
              <w:rPr>
                <w:b/>
                <w:bCs/>
                <w:i/>
                <w:iCs/>
                <w:kern w:val="2"/>
                <w:lang w:val="da-DK"/>
              </w:rPr>
            </w:pPr>
            <w:r w:rsidRPr="00F92F47">
              <w:rPr>
                <w:b/>
                <w:bCs/>
                <w:i/>
                <w:iCs/>
                <w:kern w:val="2"/>
                <w:lang w:val="vi-VN"/>
              </w:rPr>
              <w:t>Nơi nhận:</w:t>
            </w:r>
          </w:p>
          <w:p w14:paraId="6FDD3A88" w14:textId="77777777" w:rsidR="00F92F47" w:rsidRPr="00F92F47" w:rsidRDefault="00F92F47" w:rsidP="008566F4">
            <w:pPr>
              <w:jc w:val="both"/>
              <w:rPr>
                <w:bCs/>
                <w:iCs/>
                <w:kern w:val="2"/>
                <w:sz w:val="22"/>
                <w:lang w:val="da-DK"/>
              </w:rPr>
            </w:pPr>
            <w:r w:rsidRPr="00F92F47">
              <w:rPr>
                <w:bCs/>
                <w:iCs/>
                <w:kern w:val="2"/>
                <w:sz w:val="22"/>
                <w:lang w:val="da-DK"/>
              </w:rPr>
              <w:t>- Như trên;</w:t>
            </w:r>
          </w:p>
          <w:p w14:paraId="151B61A1" w14:textId="7DF9C378" w:rsidR="00F92F47" w:rsidRPr="00F92F47" w:rsidRDefault="00F92F47" w:rsidP="008566F4">
            <w:pPr>
              <w:jc w:val="both"/>
              <w:rPr>
                <w:bCs/>
                <w:iCs/>
                <w:kern w:val="2"/>
                <w:sz w:val="22"/>
                <w:lang w:val="da-DK"/>
              </w:rPr>
            </w:pPr>
            <w:r w:rsidRPr="00F92F47">
              <w:rPr>
                <w:bCs/>
                <w:iCs/>
                <w:kern w:val="2"/>
                <w:sz w:val="22"/>
                <w:lang w:val="da-DK"/>
              </w:rPr>
              <w:t xml:space="preserve">- </w:t>
            </w:r>
            <w:r w:rsidR="00F8198C">
              <w:rPr>
                <w:bCs/>
                <w:iCs/>
                <w:kern w:val="2"/>
                <w:sz w:val="22"/>
                <w:lang w:val="da-DK"/>
              </w:rPr>
              <w:t>Giám đốc Sở;</w:t>
            </w:r>
          </w:p>
          <w:p w14:paraId="6776AA3F" w14:textId="165EE267" w:rsidR="00F92F47" w:rsidRPr="00A80C5B" w:rsidRDefault="00F92F47" w:rsidP="008566F4">
            <w:pPr>
              <w:jc w:val="both"/>
              <w:rPr>
                <w:kern w:val="2"/>
                <w:sz w:val="28"/>
                <w:szCs w:val="28"/>
                <w:lang w:val="da-DK"/>
              </w:rPr>
            </w:pPr>
            <w:r w:rsidRPr="00F92F47">
              <w:rPr>
                <w:bCs/>
                <w:iCs/>
                <w:kern w:val="2"/>
                <w:sz w:val="22"/>
                <w:lang w:val="da-DK"/>
              </w:rPr>
              <w:t xml:space="preserve">- Lưu: VT, </w:t>
            </w:r>
            <w:r w:rsidR="00A80C5B">
              <w:rPr>
                <w:bCs/>
                <w:iCs/>
                <w:kern w:val="2"/>
                <w:sz w:val="22"/>
                <w:lang w:val="da-DK"/>
              </w:rPr>
              <w:t>NV5</w:t>
            </w:r>
            <w:r w:rsidR="00A80C5B">
              <w:rPr>
                <w:bCs/>
                <w:iCs/>
                <w:kern w:val="2"/>
                <w:sz w:val="22"/>
                <w:vertAlign w:val="subscript"/>
                <w:lang w:val="da-DK"/>
              </w:rPr>
              <w:t>N</w:t>
            </w:r>
            <w:r w:rsidRPr="00F92F47">
              <w:rPr>
                <w:bCs/>
                <w:iCs/>
                <w:kern w:val="2"/>
                <w:sz w:val="22"/>
                <w:lang w:val="da-DK"/>
              </w:rPr>
              <w:t>.</w:t>
            </w:r>
          </w:p>
        </w:tc>
        <w:tc>
          <w:tcPr>
            <w:tcW w:w="4536" w:type="dxa"/>
          </w:tcPr>
          <w:p w14:paraId="4E6E3051" w14:textId="014741DA" w:rsidR="00F92F47" w:rsidRPr="001716DE" w:rsidRDefault="00A6721E" w:rsidP="008566F4">
            <w:pPr>
              <w:jc w:val="center"/>
              <w:rPr>
                <w:b/>
                <w:kern w:val="2"/>
                <w:sz w:val="28"/>
                <w:szCs w:val="28"/>
                <w:lang w:val="da-DK"/>
              </w:rPr>
            </w:pPr>
            <w:r w:rsidRPr="001716DE">
              <w:rPr>
                <w:b/>
                <w:kern w:val="2"/>
                <w:sz w:val="28"/>
                <w:szCs w:val="28"/>
                <w:lang w:val="da-DK"/>
              </w:rPr>
              <w:t>KT. GIÁM ĐỐC</w:t>
            </w:r>
          </w:p>
          <w:p w14:paraId="74406FCF" w14:textId="4C074D6B" w:rsidR="00F92F47" w:rsidRPr="001716DE" w:rsidRDefault="00A6721E" w:rsidP="008566F4">
            <w:pPr>
              <w:jc w:val="center"/>
              <w:rPr>
                <w:b/>
                <w:kern w:val="2"/>
                <w:sz w:val="28"/>
                <w:szCs w:val="28"/>
                <w:lang w:val="da-DK"/>
              </w:rPr>
            </w:pPr>
            <w:r w:rsidRPr="001716DE">
              <w:rPr>
                <w:b/>
                <w:kern w:val="2"/>
                <w:sz w:val="28"/>
                <w:szCs w:val="28"/>
                <w:lang w:val="da-DK"/>
              </w:rPr>
              <w:t>PHÓ GIÁM ĐỐC</w:t>
            </w:r>
          </w:p>
          <w:p w14:paraId="670E56FA" w14:textId="77777777" w:rsidR="00F92F47" w:rsidRPr="001716DE" w:rsidRDefault="00F92F47" w:rsidP="008566F4">
            <w:pPr>
              <w:jc w:val="center"/>
              <w:rPr>
                <w:b/>
                <w:kern w:val="2"/>
                <w:sz w:val="28"/>
                <w:szCs w:val="28"/>
                <w:lang w:val="da-DK"/>
              </w:rPr>
            </w:pPr>
          </w:p>
          <w:p w14:paraId="2C2B9B8C" w14:textId="77777777" w:rsidR="00F92F47" w:rsidRPr="001716DE" w:rsidRDefault="00F92F47" w:rsidP="008566F4">
            <w:pPr>
              <w:jc w:val="center"/>
              <w:rPr>
                <w:b/>
                <w:kern w:val="2"/>
                <w:sz w:val="28"/>
                <w:szCs w:val="28"/>
                <w:lang w:val="da-DK"/>
              </w:rPr>
            </w:pPr>
          </w:p>
          <w:p w14:paraId="1FFB24D3" w14:textId="4F31DABC" w:rsidR="00F92F47" w:rsidRPr="001716DE" w:rsidRDefault="00A6721E" w:rsidP="008566F4">
            <w:pPr>
              <w:jc w:val="center"/>
              <w:rPr>
                <w:kern w:val="2"/>
                <w:sz w:val="28"/>
                <w:szCs w:val="28"/>
                <w:lang w:val="da-DK"/>
              </w:rPr>
            </w:pPr>
            <w:r w:rsidRPr="001716DE">
              <w:rPr>
                <w:kern w:val="2"/>
                <w:sz w:val="28"/>
                <w:szCs w:val="28"/>
                <w:lang w:val="da-DK"/>
              </w:rPr>
              <w:br/>
            </w:r>
          </w:p>
          <w:p w14:paraId="34660C32" w14:textId="77777777" w:rsidR="00A6721E" w:rsidRPr="001716DE" w:rsidRDefault="00A6721E" w:rsidP="008566F4">
            <w:pPr>
              <w:jc w:val="center"/>
              <w:rPr>
                <w:kern w:val="2"/>
                <w:sz w:val="28"/>
                <w:szCs w:val="28"/>
                <w:lang w:val="da-DK"/>
              </w:rPr>
            </w:pPr>
          </w:p>
          <w:p w14:paraId="4E9BEE26" w14:textId="77777777" w:rsidR="00A6721E" w:rsidRPr="001716DE" w:rsidRDefault="00A6721E" w:rsidP="00CE3A28">
            <w:pPr>
              <w:rPr>
                <w:kern w:val="2"/>
                <w:sz w:val="28"/>
                <w:szCs w:val="28"/>
                <w:lang w:val="da-DK"/>
              </w:rPr>
            </w:pPr>
          </w:p>
          <w:p w14:paraId="57B59B03" w14:textId="25AC005D" w:rsidR="00A6721E" w:rsidRPr="00A6721E" w:rsidRDefault="00A80C5B" w:rsidP="00A80C5B">
            <w:pPr>
              <w:rPr>
                <w:b/>
                <w:bCs/>
                <w:kern w:val="2"/>
                <w:sz w:val="28"/>
                <w:szCs w:val="28"/>
                <w:lang w:val="sv-SE"/>
              </w:rPr>
            </w:pPr>
            <w:r w:rsidRPr="001716DE">
              <w:rPr>
                <w:b/>
                <w:bCs/>
                <w:kern w:val="2"/>
                <w:sz w:val="28"/>
                <w:szCs w:val="28"/>
                <w:lang w:val="da-DK"/>
              </w:rPr>
              <w:t xml:space="preserve">                  </w:t>
            </w:r>
            <w:r w:rsidR="00E231C0" w:rsidRPr="001716DE">
              <w:rPr>
                <w:b/>
                <w:bCs/>
                <w:kern w:val="2"/>
                <w:sz w:val="28"/>
                <w:szCs w:val="28"/>
                <w:lang w:val="da-DK"/>
              </w:rPr>
              <w:t xml:space="preserve"> </w:t>
            </w:r>
            <w:r w:rsidR="00A6721E" w:rsidRPr="00A6721E">
              <w:rPr>
                <w:b/>
                <w:bCs/>
                <w:kern w:val="2"/>
                <w:sz w:val="28"/>
                <w:szCs w:val="28"/>
                <w:lang w:val="sv-SE"/>
              </w:rPr>
              <w:t>Phan Thị Hoa</w:t>
            </w:r>
          </w:p>
          <w:p w14:paraId="00C079C3" w14:textId="77777777" w:rsidR="00F92F47" w:rsidRPr="00F92F47" w:rsidRDefault="00F92F47" w:rsidP="008566F4">
            <w:pPr>
              <w:jc w:val="center"/>
              <w:rPr>
                <w:b/>
                <w:kern w:val="2"/>
                <w:sz w:val="28"/>
                <w:szCs w:val="28"/>
                <w:lang w:val="sv-SE"/>
              </w:rPr>
            </w:pPr>
          </w:p>
          <w:p w14:paraId="730BEFC6" w14:textId="77777777" w:rsidR="00F92F47" w:rsidRPr="00F92F47" w:rsidRDefault="00F92F47" w:rsidP="008566F4">
            <w:pPr>
              <w:jc w:val="center"/>
              <w:rPr>
                <w:b/>
                <w:kern w:val="2"/>
                <w:sz w:val="28"/>
                <w:szCs w:val="28"/>
                <w:lang w:val="sv-SE"/>
              </w:rPr>
            </w:pPr>
          </w:p>
          <w:p w14:paraId="2BFA7924" w14:textId="77777777" w:rsidR="00F92F47" w:rsidRPr="00F92F47" w:rsidRDefault="00F92F47" w:rsidP="008566F4">
            <w:pPr>
              <w:spacing w:before="120"/>
              <w:jc w:val="center"/>
              <w:rPr>
                <w:kern w:val="2"/>
                <w:sz w:val="28"/>
                <w:szCs w:val="28"/>
                <w:lang w:val="sv-SE"/>
              </w:rPr>
            </w:pPr>
          </w:p>
        </w:tc>
      </w:tr>
    </w:tbl>
    <w:p w14:paraId="5D78ED45" w14:textId="77777777" w:rsidR="00F92F47" w:rsidRPr="00F92F47" w:rsidRDefault="00F92F47" w:rsidP="00F92F47">
      <w:pPr>
        <w:tabs>
          <w:tab w:val="center" w:pos="6960"/>
        </w:tabs>
        <w:jc w:val="both"/>
        <w:rPr>
          <w:kern w:val="2"/>
          <w:sz w:val="2"/>
          <w:szCs w:val="2"/>
          <w:lang w:val="vi-VN"/>
        </w:rPr>
      </w:pPr>
    </w:p>
    <w:sectPr w:rsidR="00F92F47" w:rsidRPr="00F92F47" w:rsidSect="006D3193">
      <w:headerReference w:type="default" r:id="rId8"/>
      <w:pgSz w:w="11907" w:h="16840"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935C7" w14:textId="77777777" w:rsidR="000863D8" w:rsidRDefault="000863D8" w:rsidP="00510426">
      <w:r>
        <w:separator/>
      </w:r>
    </w:p>
  </w:endnote>
  <w:endnote w:type="continuationSeparator" w:id="0">
    <w:p w14:paraId="3BBB35D5" w14:textId="77777777" w:rsidR="000863D8" w:rsidRDefault="000863D8" w:rsidP="0051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AEAD7" w14:textId="77777777" w:rsidR="000863D8" w:rsidRDefault="000863D8" w:rsidP="00510426">
      <w:r>
        <w:separator/>
      </w:r>
    </w:p>
  </w:footnote>
  <w:footnote w:type="continuationSeparator" w:id="0">
    <w:p w14:paraId="561FCCE1" w14:textId="77777777" w:rsidR="000863D8" w:rsidRDefault="000863D8" w:rsidP="005104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740213"/>
      <w:docPartObj>
        <w:docPartGallery w:val="Page Numbers (Top of Page)"/>
        <w:docPartUnique/>
      </w:docPartObj>
    </w:sdtPr>
    <w:sdtEndPr>
      <w:rPr>
        <w:noProof/>
      </w:rPr>
    </w:sdtEndPr>
    <w:sdtContent>
      <w:p w14:paraId="23BEA399" w14:textId="77777777" w:rsidR="00B32E43" w:rsidRDefault="00B32E43" w:rsidP="00B32E43">
        <w:pPr>
          <w:pStyle w:val="Header"/>
          <w:jc w:val="center"/>
        </w:pPr>
      </w:p>
      <w:p w14:paraId="39988626" w14:textId="598B4CEC" w:rsidR="00742DB6" w:rsidRDefault="00816568" w:rsidP="00B32E43">
        <w:pPr>
          <w:pStyle w:val="Header"/>
          <w:jc w:val="center"/>
          <w:rPr>
            <w:noProof/>
          </w:rPr>
        </w:pPr>
        <w:r>
          <w:fldChar w:fldCharType="begin"/>
        </w:r>
        <w:r>
          <w:instrText xml:space="preserve"> PAGE   \* MERGEFORMAT </w:instrText>
        </w:r>
        <w:r>
          <w:fldChar w:fldCharType="separate"/>
        </w:r>
        <w:r w:rsidR="007A5C3E">
          <w:rPr>
            <w:noProof/>
          </w:rPr>
          <w:t>9</w:t>
        </w:r>
        <w:r>
          <w:rPr>
            <w:noProof/>
          </w:rPr>
          <w:fldChar w:fldCharType="end"/>
        </w:r>
      </w:p>
    </w:sdtContent>
  </w:sdt>
  <w:p w14:paraId="2B5F2CFB" w14:textId="77777777" w:rsidR="00742DB6" w:rsidRDefault="00742D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C2333"/>
    <w:multiLevelType w:val="hybridMultilevel"/>
    <w:tmpl w:val="D708D8BE"/>
    <w:lvl w:ilvl="0" w:tplc="96B6478A">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68110F96"/>
    <w:multiLevelType w:val="hybridMultilevel"/>
    <w:tmpl w:val="FEDE24A8"/>
    <w:lvl w:ilvl="0" w:tplc="1954EA6E">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15:restartNumberingAfterBreak="0">
    <w:nsid w:val="71DA0531"/>
    <w:multiLevelType w:val="hybridMultilevel"/>
    <w:tmpl w:val="D6F862F8"/>
    <w:lvl w:ilvl="0" w:tplc="D4FC471E">
      <w:start w:val="1"/>
      <w:numFmt w:val="decimal"/>
      <w:lvlText w:val="%1."/>
      <w:lvlJc w:val="left"/>
      <w:pPr>
        <w:ind w:left="994" w:hanging="360"/>
      </w:pPr>
      <w:rPr>
        <w:rFonts w:hint="default"/>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26"/>
    <w:rsid w:val="000014D5"/>
    <w:rsid w:val="0000666D"/>
    <w:rsid w:val="00013DC6"/>
    <w:rsid w:val="00022263"/>
    <w:rsid w:val="000367E1"/>
    <w:rsid w:val="00040946"/>
    <w:rsid w:val="00040FF7"/>
    <w:rsid w:val="0004560C"/>
    <w:rsid w:val="00065463"/>
    <w:rsid w:val="000755F5"/>
    <w:rsid w:val="00080BAC"/>
    <w:rsid w:val="000863D8"/>
    <w:rsid w:val="000A3864"/>
    <w:rsid w:val="000A5A3D"/>
    <w:rsid w:val="000B4AE4"/>
    <w:rsid w:val="000C3DEC"/>
    <w:rsid w:val="000D129A"/>
    <w:rsid w:val="000D52D8"/>
    <w:rsid w:val="000E2EFD"/>
    <w:rsid w:val="000E5EB3"/>
    <w:rsid w:val="000F1514"/>
    <w:rsid w:val="000F1DC4"/>
    <w:rsid w:val="000F3F5C"/>
    <w:rsid w:val="000F6B81"/>
    <w:rsid w:val="000F73CA"/>
    <w:rsid w:val="000F79E0"/>
    <w:rsid w:val="0010440C"/>
    <w:rsid w:val="0010790C"/>
    <w:rsid w:val="00111B10"/>
    <w:rsid w:val="00124CC0"/>
    <w:rsid w:val="001267CE"/>
    <w:rsid w:val="00135DF3"/>
    <w:rsid w:val="00141401"/>
    <w:rsid w:val="00147CA2"/>
    <w:rsid w:val="00150A5F"/>
    <w:rsid w:val="00153D33"/>
    <w:rsid w:val="00163E1E"/>
    <w:rsid w:val="00166F95"/>
    <w:rsid w:val="00167DE0"/>
    <w:rsid w:val="00170A16"/>
    <w:rsid w:val="001716DE"/>
    <w:rsid w:val="00173A94"/>
    <w:rsid w:val="00184427"/>
    <w:rsid w:val="00184D77"/>
    <w:rsid w:val="0018659F"/>
    <w:rsid w:val="00190873"/>
    <w:rsid w:val="001A1803"/>
    <w:rsid w:val="001A51E5"/>
    <w:rsid w:val="001A6752"/>
    <w:rsid w:val="001B188B"/>
    <w:rsid w:val="001C136B"/>
    <w:rsid w:val="001C3164"/>
    <w:rsid w:val="001C3820"/>
    <w:rsid w:val="001C4BC3"/>
    <w:rsid w:val="001C6EFE"/>
    <w:rsid w:val="001F2FD4"/>
    <w:rsid w:val="001F3075"/>
    <w:rsid w:val="00213C92"/>
    <w:rsid w:val="00231780"/>
    <w:rsid w:val="002409B6"/>
    <w:rsid w:val="00241934"/>
    <w:rsid w:val="0024467F"/>
    <w:rsid w:val="0026032D"/>
    <w:rsid w:val="00272210"/>
    <w:rsid w:val="00273047"/>
    <w:rsid w:val="002732E0"/>
    <w:rsid w:val="002734FA"/>
    <w:rsid w:val="00273EAC"/>
    <w:rsid w:val="00282DD0"/>
    <w:rsid w:val="002870C2"/>
    <w:rsid w:val="002A26BB"/>
    <w:rsid w:val="002B0C7C"/>
    <w:rsid w:val="002B60D1"/>
    <w:rsid w:val="002C1823"/>
    <w:rsid w:val="002C2977"/>
    <w:rsid w:val="002D64BD"/>
    <w:rsid w:val="002F589E"/>
    <w:rsid w:val="002F6E10"/>
    <w:rsid w:val="00304032"/>
    <w:rsid w:val="003072A8"/>
    <w:rsid w:val="003108CB"/>
    <w:rsid w:val="00314F9C"/>
    <w:rsid w:val="00324FA1"/>
    <w:rsid w:val="00340765"/>
    <w:rsid w:val="00342DC9"/>
    <w:rsid w:val="0034582E"/>
    <w:rsid w:val="00350F41"/>
    <w:rsid w:val="003655CE"/>
    <w:rsid w:val="00380941"/>
    <w:rsid w:val="00382E56"/>
    <w:rsid w:val="0039340D"/>
    <w:rsid w:val="003A1EE9"/>
    <w:rsid w:val="003A2DDB"/>
    <w:rsid w:val="003A5B86"/>
    <w:rsid w:val="003C6164"/>
    <w:rsid w:val="003D3C54"/>
    <w:rsid w:val="003E112E"/>
    <w:rsid w:val="00400C6E"/>
    <w:rsid w:val="00413E59"/>
    <w:rsid w:val="00414857"/>
    <w:rsid w:val="00416D03"/>
    <w:rsid w:val="00416D05"/>
    <w:rsid w:val="00420F35"/>
    <w:rsid w:val="00426E00"/>
    <w:rsid w:val="00437013"/>
    <w:rsid w:val="0044781F"/>
    <w:rsid w:val="004600DE"/>
    <w:rsid w:val="00461045"/>
    <w:rsid w:val="004814BD"/>
    <w:rsid w:val="00486087"/>
    <w:rsid w:val="00490A77"/>
    <w:rsid w:val="004921C5"/>
    <w:rsid w:val="00492325"/>
    <w:rsid w:val="00497D4E"/>
    <w:rsid w:val="004A59E4"/>
    <w:rsid w:val="004A6471"/>
    <w:rsid w:val="004B460F"/>
    <w:rsid w:val="004B58AF"/>
    <w:rsid w:val="004D1D6C"/>
    <w:rsid w:val="004E18F1"/>
    <w:rsid w:val="005030F1"/>
    <w:rsid w:val="005062A1"/>
    <w:rsid w:val="00510426"/>
    <w:rsid w:val="00512E03"/>
    <w:rsid w:val="00513B80"/>
    <w:rsid w:val="00513F81"/>
    <w:rsid w:val="005178D7"/>
    <w:rsid w:val="00530584"/>
    <w:rsid w:val="005345DA"/>
    <w:rsid w:val="00552411"/>
    <w:rsid w:val="005670B4"/>
    <w:rsid w:val="00567843"/>
    <w:rsid w:val="0057594C"/>
    <w:rsid w:val="00581E71"/>
    <w:rsid w:val="00587384"/>
    <w:rsid w:val="005A17C6"/>
    <w:rsid w:val="005C266B"/>
    <w:rsid w:val="005D0CDC"/>
    <w:rsid w:val="005D210C"/>
    <w:rsid w:val="005D49C6"/>
    <w:rsid w:val="005D73A1"/>
    <w:rsid w:val="005F3319"/>
    <w:rsid w:val="0060071B"/>
    <w:rsid w:val="0060557D"/>
    <w:rsid w:val="00616227"/>
    <w:rsid w:val="00632D18"/>
    <w:rsid w:val="006363CA"/>
    <w:rsid w:val="00643BA8"/>
    <w:rsid w:val="00646822"/>
    <w:rsid w:val="0065455E"/>
    <w:rsid w:val="00656B8E"/>
    <w:rsid w:val="0066115D"/>
    <w:rsid w:val="006706F4"/>
    <w:rsid w:val="00670C42"/>
    <w:rsid w:val="006741F0"/>
    <w:rsid w:val="006759AD"/>
    <w:rsid w:val="00680866"/>
    <w:rsid w:val="0068600C"/>
    <w:rsid w:val="006900C6"/>
    <w:rsid w:val="00690729"/>
    <w:rsid w:val="0069160F"/>
    <w:rsid w:val="006919B8"/>
    <w:rsid w:val="006945CB"/>
    <w:rsid w:val="00695774"/>
    <w:rsid w:val="006A6B53"/>
    <w:rsid w:val="006A731E"/>
    <w:rsid w:val="006C1B9D"/>
    <w:rsid w:val="006C3A05"/>
    <w:rsid w:val="006C7B1F"/>
    <w:rsid w:val="006D3193"/>
    <w:rsid w:val="006E00C7"/>
    <w:rsid w:val="006F002D"/>
    <w:rsid w:val="006F4CF7"/>
    <w:rsid w:val="00713205"/>
    <w:rsid w:val="0071462F"/>
    <w:rsid w:val="00723474"/>
    <w:rsid w:val="007308B2"/>
    <w:rsid w:val="0073416E"/>
    <w:rsid w:val="00735B88"/>
    <w:rsid w:val="00735EC8"/>
    <w:rsid w:val="007373A1"/>
    <w:rsid w:val="00742DB6"/>
    <w:rsid w:val="00754450"/>
    <w:rsid w:val="00761192"/>
    <w:rsid w:val="00772AB8"/>
    <w:rsid w:val="00784499"/>
    <w:rsid w:val="00786BF2"/>
    <w:rsid w:val="00791A99"/>
    <w:rsid w:val="007A23BB"/>
    <w:rsid w:val="007A4771"/>
    <w:rsid w:val="007A5C3E"/>
    <w:rsid w:val="007A5DAE"/>
    <w:rsid w:val="007A6ED5"/>
    <w:rsid w:val="007B5D23"/>
    <w:rsid w:val="007C1E23"/>
    <w:rsid w:val="007C5781"/>
    <w:rsid w:val="007E02CB"/>
    <w:rsid w:val="007E114E"/>
    <w:rsid w:val="007E1CB7"/>
    <w:rsid w:val="007E4CC8"/>
    <w:rsid w:val="007E5A37"/>
    <w:rsid w:val="007F53D5"/>
    <w:rsid w:val="007F5E3D"/>
    <w:rsid w:val="007F66B8"/>
    <w:rsid w:val="00800DB4"/>
    <w:rsid w:val="008064D5"/>
    <w:rsid w:val="00810F5A"/>
    <w:rsid w:val="00816568"/>
    <w:rsid w:val="0083639B"/>
    <w:rsid w:val="00842BF1"/>
    <w:rsid w:val="00852FDD"/>
    <w:rsid w:val="0086374D"/>
    <w:rsid w:val="00865EE2"/>
    <w:rsid w:val="00876135"/>
    <w:rsid w:val="00882C02"/>
    <w:rsid w:val="00884384"/>
    <w:rsid w:val="00886BD7"/>
    <w:rsid w:val="00887023"/>
    <w:rsid w:val="008929F2"/>
    <w:rsid w:val="008A01CC"/>
    <w:rsid w:val="008A1E15"/>
    <w:rsid w:val="008A3219"/>
    <w:rsid w:val="008A52BE"/>
    <w:rsid w:val="008A60C3"/>
    <w:rsid w:val="008B2C80"/>
    <w:rsid w:val="008C7FCA"/>
    <w:rsid w:val="008D7696"/>
    <w:rsid w:val="008E172C"/>
    <w:rsid w:val="008E3285"/>
    <w:rsid w:val="008E52F7"/>
    <w:rsid w:val="008E6219"/>
    <w:rsid w:val="008F00CC"/>
    <w:rsid w:val="008F409C"/>
    <w:rsid w:val="00900B35"/>
    <w:rsid w:val="00902381"/>
    <w:rsid w:val="0090649F"/>
    <w:rsid w:val="009078DD"/>
    <w:rsid w:val="009170A9"/>
    <w:rsid w:val="00924AC5"/>
    <w:rsid w:val="00935CC5"/>
    <w:rsid w:val="009370D8"/>
    <w:rsid w:val="00937B9C"/>
    <w:rsid w:val="00945256"/>
    <w:rsid w:val="0094778F"/>
    <w:rsid w:val="00957DC6"/>
    <w:rsid w:val="009674CC"/>
    <w:rsid w:val="009747ED"/>
    <w:rsid w:val="00975B0C"/>
    <w:rsid w:val="00984631"/>
    <w:rsid w:val="00984865"/>
    <w:rsid w:val="00995DC6"/>
    <w:rsid w:val="009A0F28"/>
    <w:rsid w:val="009A3855"/>
    <w:rsid w:val="009B0007"/>
    <w:rsid w:val="009B26CD"/>
    <w:rsid w:val="009C226B"/>
    <w:rsid w:val="009C7904"/>
    <w:rsid w:val="009E5A40"/>
    <w:rsid w:val="009F4466"/>
    <w:rsid w:val="00A03547"/>
    <w:rsid w:val="00A062F4"/>
    <w:rsid w:val="00A17DF1"/>
    <w:rsid w:val="00A21B1B"/>
    <w:rsid w:val="00A244D2"/>
    <w:rsid w:val="00A30B9C"/>
    <w:rsid w:val="00A35EFA"/>
    <w:rsid w:val="00A3766B"/>
    <w:rsid w:val="00A40327"/>
    <w:rsid w:val="00A565E4"/>
    <w:rsid w:val="00A63A5C"/>
    <w:rsid w:val="00A6721E"/>
    <w:rsid w:val="00A675B3"/>
    <w:rsid w:val="00A77361"/>
    <w:rsid w:val="00A776F8"/>
    <w:rsid w:val="00A80C5B"/>
    <w:rsid w:val="00A812E6"/>
    <w:rsid w:val="00A9067E"/>
    <w:rsid w:val="00AB0A4E"/>
    <w:rsid w:val="00AB5154"/>
    <w:rsid w:val="00AC0040"/>
    <w:rsid w:val="00AC19F1"/>
    <w:rsid w:val="00AC6203"/>
    <w:rsid w:val="00AC64B5"/>
    <w:rsid w:val="00AD4617"/>
    <w:rsid w:val="00AD6E4B"/>
    <w:rsid w:val="00AD6FC8"/>
    <w:rsid w:val="00AD7431"/>
    <w:rsid w:val="00AF0F1B"/>
    <w:rsid w:val="00AF4CA3"/>
    <w:rsid w:val="00AF5F36"/>
    <w:rsid w:val="00AF72B0"/>
    <w:rsid w:val="00B04658"/>
    <w:rsid w:val="00B04DE9"/>
    <w:rsid w:val="00B1263D"/>
    <w:rsid w:val="00B20A6E"/>
    <w:rsid w:val="00B2603F"/>
    <w:rsid w:val="00B32E43"/>
    <w:rsid w:val="00B36EF6"/>
    <w:rsid w:val="00B51E56"/>
    <w:rsid w:val="00B53FC7"/>
    <w:rsid w:val="00B5446D"/>
    <w:rsid w:val="00B547C7"/>
    <w:rsid w:val="00B55BB3"/>
    <w:rsid w:val="00B67A51"/>
    <w:rsid w:val="00B70ADD"/>
    <w:rsid w:val="00B72B7F"/>
    <w:rsid w:val="00B77825"/>
    <w:rsid w:val="00B81180"/>
    <w:rsid w:val="00B83A30"/>
    <w:rsid w:val="00B85040"/>
    <w:rsid w:val="00B867DF"/>
    <w:rsid w:val="00BB7A3C"/>
    <w:rsid w:val="00BC1D71"/>
    <w:rsid w:val="00BC49BF"/>
    <w:rsid w:val="00BC6916"/>
    <w:rsid w:val="00BD06CE"/>
    <w:rsid w:val="00BE1A85"/>
    <w:rsid w:val="00BE5D8C"/>
    <w:rsid w:val="00BF0531"/>
    <w:rsid w:val="00BF300F"/>
    <w:rsid w:val="00C015A0"/>
    <w:rsid w:val="00C1686F"/>
    <w:rsid w:val="00C17177"/>
    <w:rsid w:val="00C24B79"/>
    <w:rsid w:val="00C402B5"/>
    <w:rsid w:val="00C42390"/>
    <w:rsid w:val="00C45579"/>
    <w:rsid w:val="00C46799"/>
    <w:rsid w:val="00C549D9"/>
    <w:rsid w:val="00C662FA"/>
    <w:rsid w:val="00C7209E"/>
    <w:rsid w:val="00C8580A"/>
    <w:rsid w:val="00C917E6"/>
    <w:rsid w:val="00C951FD"/>
    <w:rsid w:val="00C96B58"/>
    <w:rsid w:val="00CA3EA8"/>
    <w:rsid w:val="00CB2F58"/>
    <w:rsid w:val="00CB47B6"/>
    <w:rsid w:val="00CB49BD"/>
    <w:rsid w:val="00CB5044"/>
    <w:rsid w:val="00CD6F6C"/>
    <w:rsid w:val="00CE1379"/>
    <w:rsid w:val="00CE305C"/>
    <w:rsid w:val="00CE3A28"/>
    <w:rsid w:val="00CE5B30"/>
    <w:rsid w:val="00D0271B"/>
    <w:rsid w:val="00D0488F"/>
    <w:rsid w:val="00D059D8"/>
    <w:rsid w:val="00D07089"/>
    <w:rsid w:val="00D10CE2"/>
    <w:rsid w:val="00D130F3"/>
    <w:rsid w:val="00D1340D"/>
    <w:rsid w:val="00D1539F"/>
    <w:rsid w:val="00D15FA1"/>
    <w:rsid w:val="00D24045"/>
    <w:rsid w:val="00D246E2"/>
    <w:rsid w:val="00D30415"/>
    <w:rsid w:val="00D41074"/>
    <w:rsid w:val="00D42317"/>
    <w:rsid w:val="00D4788D"/>
    <w:rsid w:val="00D61BF4"/>
    <w:rsid w:val="00D653CC"/>
    <w:rsid w:val="00D658D0"/>
    <w:rsid w:val="00D764D7"/>
    <w:rsid w:val="00D776DA"/>
    <w:rsid w:val="00D924B2"/>
    <w:rsid w:val="00DA25F5"/>
    <w:rsid w:val="00DB27F4"/>
    <w:rsid w:val="00DD2862"/>
    <w:rsid w:val="00DD33BF"/>
    <w:rsid w:val="00DE2FAB"/>
    <w:rsid w:val="00DE4D6B"/>
    <w:rsid w:val="00DE72BF"/>
    <w:rsid w:val="00DF1DE5"/>
    <w:rsid w:val="00DF367B"/>
    <w:rsid w:val="00DF3966"/>
    <w:rsid w:val="00DF72F4"/>
    <w:rsid w:val="00DF79DE"/>
    <w:rsid w:val="00E00F43"/>
    <w:rsid w:val="00E023AA"/>
    <w:rsid w:val="00E102D9"/>
    <w:rsid w:val="00E103B9"/>
    <w:rsid w:val="00E231C0"/>
    <w:rsid w:val="00E34D6E"/>
    <w:rsid w:val="00E36BCD"/>
    <w:rsid w:val="00E42266"/>
    <w:rsid w:val="00E42DEC"/>
    <w:rsid w:val="00E4327F"/>
    <w:rsid w:val="00E43FF3"/>
    <w:rsid w:val="00E56471"/>
    <w:rsid w:val="00E61521"/>
    <w:rsid w:val="00E617B4"/>
    <w:rsid w:val="00E65BD6"/>
    <w:rsid w:val="00E740FD"/>
    <w:rsid w:val="00E75312"/>
    <w:rsid w:val="00E76E50"/>
    <w:rsid w:val="00E771D9"/>
    <w:rsid w:val="00E81A5E"/>
    <w:rsid w:val="00E8348D"/>
    <w:rsid w:val="00E953E8"/>
    <w:rsid w:val="00EA76D3"/>
    <w:rsid w:val="00EA7743"/>
    <w:rsid w:val="00EB65BA"/>
    <w:rsid w:val="00EB65CD"/>
    <w:rsid w:val="00EC2E28"/>
    <w:rsid w:val="00ED4DD3"/>
    <w:rsid w:val="00EE2C03"/>
    <w:rsid w:val="00EE63FD"/>
    <w:rsid w:val="00F178E7"/>
    <w:rsid w:val="00F31EE0"/>
    <w:rsid w:val="00F35223"/>
    <w:rsid w:val="00F36583"/>
    <w:rsid w:val="00F4170B"/>
    <w:rsid w:val="00F4415C"/>
    <w:rsid w:val="00F556C0"/>
    <w:rsid w:val="00F774AF"/>
    <w:rsid w:val="00F77CB8"/>
    <w:rsid w:val="00F77F8E"/>
    <w:rsid w:val="00F8198C"/>
    <w:rsid w:val="00F91485"/>
    <w:rsid w:val="00F92F47"/>
    <w:rsid w:val="00F94654"/>
    <w:rsid w:val="00F96CE2"/>
    <w:rsid w:val="00F97E5B"/>
    <w:rsid w:val="00FA0C53"/>
    <w:rsid w:val="00FA2801"/>
    <w:rsid w:val="00FA39AF"/>
    <w:rsid w:val="00FB6EDF"/>
    <w:rsid w:val="00FB7C2C"/>
    <w:rsid w:val="00FC118B"/>
    <w:rsid w:val="00FC1D2A"/>
    <w:rsid w:val="00FC3AF6"/>
    <w:rsid w:val="00FC73AC"/>
    <w:rsid w:val="00FD34F9"/>
    <w:rsid w:val="00FD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2"/>
    <o:shapelayout v:ext="edit">
      <o:idmap v:ext="edit" data="1"/>
    </o:shapelayout>
  </w:shapeDefaults>
  <w:decimalSymbol w:val="."/>
  <w:listSeparator w:val=","/>
  <w14:docId w14:val="7DB38ACE"/>
  <w15:docId w15:val="{95DD4253-E960-4E93-9321-295F4B4A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42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10426"/>
    <w:pPr>
      <w:keepNext/>
      <w:ind w:hanging="567"/>
      <w:jc w:val="right"/>
      <w:outlineLvl w:val="0"/>
    </w:pPr>
    <w:rPr>
      <w:rFonts w:ascii=".VnTime" w:hAnsi=".VnTime"/>
      <w:i/>
      <w:szCs w:val="20"/>
    </w:rPr>
  </w:style>
  <w:style w:type="paragraph" w:styleId="Heading3">
    <w:name w:val="heading 3"/>
    <w:basedOn w:val="Normal"/>
    <w:next w:val="Normal"/>
    <w:link w:val="Heading3Char"/>
    <w:qFormat/>
    <w:rsid w:val="00510426"/>
    <w:pPr>
      <w:keepNext/>
      <w:outlineLvl w:val="2"/>
    </w:pPr>
    <w:rPr>
      <w:rFonts w:ascii="VNtimes new roman" w:hAnsi="VNtimes new roman"/>
      <w:b/>
      <w:szCs w:val="20"/>
    </w:rPr>
  </w:style>
  <w:style w:type="paragraph" w:styleId="Heading4">
    <w:name w:val="heading 4"/>
    <w:basedOn w:val="Normal"/>
    <w:next w:val="Normal"/>
    <w:link w:val="Heading4Char"/>
    <w:uiPriority w:val="9"/>
    <w:semiHidden/>
    <w:unhideWhenUsed/>
    <w:qFormat/>
    <w:rsid w:val="00490A7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426"/>
    <w:rPr>
      <w:rFonts w:ascii=".VnTime" w:eastAsia="Times New Roman" w:hAnsi=".VnTime" w:cs="Times New Roman"/>
      <w:i/>
      <w:sz w:val="24"/>
      <w:szCs w:val="20"/>
    </w:rPr>
  </w:style>
  <w:style w:type="character" w:customStyle="1" w:styleId="Heading3Char">
    <w:name w:val="Heading 3 Char"/>
    <w:basedOn w:val="DefaultParagraphFont"/>
    <w:link w:val="Heading3"/>
    <w:rsid w:val="00510426"/>
    <w:rPr>
      <w:rFonts w:ascii="VNtimes new roman" w:eastAsia="Times New Roman" w:hAnsi="VNtimes new roman" w:cs="Times New Roman"/>
      <w:b/>
      <w:sz w:val="24"/>
      <w:szCs w:val="20"/>
    </w:rPr>
  </w:style>
  <w:style w:type="paragraph" w:styleId="BodyTextIndent2">
    <w:name w:val="Body Text Indent 2"/>
    <w:basedOn w:val="Normal"/>
    <w:link w:val="BodyTextIndent2Char"/>
    <w:uiPriority w:val="99"/>
    <w:rsid w:val="00510426"/>
    <w:pPr>
      <w:spacing w:line="360" w:lineRule="exact"/>
      <w:ind w:firstLine="839"/>
      <w:jc w:val="both"/>
    </w:pPr>
    <w:rPr>
      <w:sz w:val="28"/>
      <w:lang w:val="x-none" w:eastAsia="x-none"/>
    </w:rPr>
  </w:style>
  <w:style w:type="character" w:customStyle="1" w:styleId="BodyTextIndent2Char">
    <w:name w:val="Body Text Indent 2 Char"/>
    <w:basedOn w:val="DefaultParagraphFont"/>
    <w:link w:val="BodyTextIndent2"/>
    <w:uiPriority w:val="99"/>
    <w:rsid w:val="00510426"/>
    <w:rPr>
      <w:rFonts w:eastAsia="Times New Roman" w:cs="Times New Roman"/>
      <w:szCs w:val="24"/>
      <w:lang w:val="x-none" w:eastAsia="x-none"/>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rsid w:val="00510426"/>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510426"/>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
    <w:uiPriority w:val="99"/>
    <w:rsid w:val="00510426"/>
    <w:rPr>
      <w:vertAlign w:val="superscript"/>
    </w:rPr>
  </w:style>
  <w:style w:type="character" w:customStyle="1" w:styleId="fontstyle01">
    <w:name w:val="fontstyle01"/>
    <w:basedOn w:val="DefaultParagraphFont"/>
    <w:rsid w:val="00510426"/>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510426"/>
    <w:pPr>
      <w:tabs>
        <w:tab w:val="center" w:pos="4680"/>
        <w:tab w:val="right" w:pos="9360"/>
      </w:tabs>
    </w:pPr>
  </w:style>
  <w:style w:type="character" w:customStyle="1" w:styleId="HeaderChar">
    <w:name w:val="Header Char"/>
    <w:basedOn w:val="DefaultParagraphFont"/>
    <w:link w:val="Header"/>
    <w:uiPriority w:val="99"/>
    <w:rsid w:val="00510426"/>
    <w:rPr>
      <w:rFonts w:eastAsia="Times New Roman" w:cs="Times New Roman"/>
      <w:sz w:val="24"/>
      <w:szCs w:val="24"/>
    </w:rPr>
  </w:style>
  <w:style w:type="paragraph" w:styleId="NormalWeb">
    <w:name w:val="Normal (Web)"/>
    <w:basedOn w:val="Normal"/>
    <w:uiPriority w:val="99"/>
    <w:unhideWhenUsed/>
    <w:rsid w:val="004B460F"/>
    <w:pPr>
      <w:spacing w:before="100" w:beforeAutospacing="1" w:after="100" w:afterAutospacing="1"/>
    </w:pPr>
    <w:rPr>
      <w:lang w:val="en-AU"/>
    </w:rPr>
  </w:style>
  <w:style w:type="paragraph" w:styleId="ListParagraph">
    <w:name w:val="List Paragraph"/>
    <w:basedOn w:val="Normal"/>
    <w:uiPriority w:val="34"/>
    <w:qFormat/>
    <w:rsid w:val="00587384"/>
    <w:pPr>
      <w:ind w:left="720"/>
      <w:contextualSpacing/>
    </w:pPr>
  </w:style>
  <w:style w:type="character" w:customStyle="1" w:styleId="Heading4Char">
    <w:name w:val="Heading 4 Char"/>
    <w:basedOn w:val="DefaultParagraphFont"/>
    <w:link w:val="Heading4"/>
    <w:uiPriority w:val="9"/>
    <w:semiHidden/>
    <w:rsid w:val="00490A77"/>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A30B9C"/>
    <w:pPr>
      <w:tabs>
        <w:tab w:val="center" w:pos="4680"/>
        <w:tab w:val="right" w:pos="9360"/>
      </w:tabs>
    </w:pPr>
  </w:style>
  <w:style w:type="character" w:customStyle="1" w:styleId="FooterChar">
    <w:name w:val="Footer Char"/>
    <w:basedOn w:val="DefaultParagraphFont"/>
    <w:link w:val="Footer"/>
    <w:uiPriority w:val="99"/>
    <w:rsid w:val="00A30B9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A8009-04D0-49BE-8B26-4E75520F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FPT</cp:lastModifiedBy>
  <cp:revision>151</cp:revision>
  <cp:lastPrinted>2025-11-10T06:59:00Z</cp:lastPrinted>
  <dcterms:created xsi:type="dcterms:W3CDTF">2025-11-12T04:06:00Z</dcterms:created>
  <dcterms:modified xsi:type="dcterms:W3CDTF">2025-11-12T09:01:00Z</dcterms:modified>
</cp:coreProperties>
</file>