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12" w:type="dxa"/>
        <w:jc w:val="center"/>
        <w:tblLook w:val="01E0" w:firstRow="1" w:lastRow="1" w:firstColumn="1" w:lastColumn="1" w:noHBand="0" w:noVBand="0"/>
      </w:tblPr>
      <w:tblGrid>
        <w:gridCol w:w="3240"/>
        <w:gridCol w:w="6072"/>
      </w:tblGrid>
      <w:tr w:rsidR="00673C4C" w:rsidRPr="00AD42A4" w14:paraId="2F25C9F6" w14:textId="77777777" w:rsidTr="006631EA">
        <w:trPr>
          <w:jc w:val="center"/>
        </w:trPr>
        <w:tc>
          <w:tcPr>
            <w:tcW w:w="3240" w:type="dxa"/>
            <w:vAlign w:val="center"/>
          </w:tcPr>
          <w:p w14:paraId="262B50E9" w14:textId="1365F663" w:rsidR="007C3A19" w:rsidRPr="00AD42A4" w:rsidRDefault="007C3A19" w:rsidP="001C1269">
            <w:pPr>
              <w:pStyle w:val="Heading3"/>
              <w:ind w:right="-159"/>
              <w:jc w:val="center"/>
              <w:rPr>
                <w:rFonts w:ascii="Times New Roman" w:hAnsi="Times New Roman"/>
                <w:bCs/>
                <w:kern w:val="2"/>
                <w:sz w:val="26"/>
              </w:rPr>
            </w:pPr>
            <w:r w:rsidRPr="00AD42A4">
              <w:rPr>
                <w:rFonts w:ascii="Times New Roman" w:hAnsi="Times New Roman"/>
                <w:b w:val="0"/>
                <w:bCs/>
                <w:kern w:val="2"/>
                <w:sz w:val="26"/>
              </w:rPr>
              <w:t>UBND TỈNH ĐẮK LẮK</w:t>
            </w:r>
          </w:p>
        </w:tc>
        <w:tc>
          <w:tcPr>
            <w:tcW w:w="6072" w:type="dxa"/>
            <w:vAlign w:val="center"/>
          </w:tcPr>
          <w:p w14:paraId="66CBAFD7" w14:textId="77777777" w:rsidR="007C3A19" w:rsidRPr="00AD42A4" w:rsidRDefault="007C3A19" w:rsidP="001C1269">
            <w:pPr>
              <w:pStyle w:val="Heading3"/>
              <w:ind w:right="-159"/>
              <w:jc w:val="center"/>
              <w:rPr>
                <w:rFonts w:ascii="Times New Roman" w:hAnsi="Times New Roman"/>
                <w:bCs/>
                <w:kern w:val="2"/>
                <w:sz w:val="26"/>
              </w:rPr>
            </w:pPr>
            <w:r w:rsidRPr="00AD42A4">
              <w:rPr>
                <w:rFonts w:ascii="Times New Roman" w:hAnsi="Times New Roman"/>
                <w:bCs/>
                <w:kern w:val="2"/>
                <w:sz w:val="26"/>
              </w:rPr>
              <w:t xml:space="preserve">CỘNG HÒA XÃ HỘI CHỦ NGHĨA VIỆT </w:t>
            </w:r>
            <w:smartTag w:uri="urn:schemas-microsoft-com:office:smarttags" w:element="place">
              <w:smartTag w:uri="urn:schemas-microsoft-com:office:smarttags" w:element="country-region">
                <w:r w:rsidRPr="00AD42A4">
                  <w:rPr>
                    <w:rFonts w:ascii="Times New Roman" w:hAnsi="Times New Roman"/>
                    <w:bCs/>
                    <w:kern w:val="2"/>
                    <w:sz w:val="26"/>
                  </w:rPr>
                  <w:t>NAM</w:t>
                </w:r>
              </w:smartTag>
            </w:smartTag>
          </w:p>
        </w:tc>
      </w:tr>
      <w:tr w:rsidR="00673C4C" w:rsidRPr="00AD42A4" w14:paraId="537F487E" w14:textId="77777777" w:rsidTr="006631EA">
        <w:trPr>
          <w:jc w:val="center"/>
        </w:trPr>
        <w:tc>
          <w:tcPr>
            <w:tcW w:w="3240" w:type="dxa"/>
            <w:vAlign w:val="center"/>
          </w:tcPr>
          <w:p w14:paraId="57C1A9B3" w14:textId="18E98BA7" w:rsidR="007C3A19" w:rsidRPr="00AD42A4" w:rsidRDefault="007C3A19" w:rsidP="001C1269">
            <w:pPr>
              <w:pStyle w:val="Heading3"/>
              <w:ind w:right="-159"/>
              <w:jc w:val="center"/>
              <w:rPr>
                <w:rFonts w:ascii="Times New Roman" w:hAnsi="Times New Roman"/>
                <w:bCs/>
                <w:kern w:val="2"/>
                <w:sz w:val="26"/>
              </w:rPr>
            </w:pPr>
            <w:r w:rsidRPr="00AD42A4">
              <w:rPr>
                <w:rFonts w:ascii="Times New Roman" w:hAnsi="Times New Roman"/>
                <w:bCs/>
                <w:kern w:val="2"/>
                <w:sz w:val="26"/>
              </w:rPr>
              <w:t>SỞ TƯ PHÁP</w:t>
            </w:r>
          </w:p>
        </w:tc>
        <w:tc>
          <w:tcPr>
            <w:tcW w:w="6072" w:type="dxa"/>
            <w:vAlign w:val="center"/>
          </w:tcPr>
          <w:p w14:paraId="3B980EDF" w14:textId="77777777" w:rsidR="007C3A19" w:rsidRPr="00AD42A4" w:rsidRDefault="007C3A19" w:rsidP="001C1269">
            <w:pPr>
              <w:pStyle w:val="Heading3"/>
              <w:ind w:right="-159"/>
              <w:jc w:val="center"/>
              <w:rPr>
                <w:rFonts w:ascii="Times New Roman" w:hAnsi="Times New Roman"/>
                <w:bCs/>
                <w:kern w:val="2"/>
                <w:sz w:val="26"/>
              </w:rPr>
            </w:pPr>
            <w:r w:rsidRPr="00AD42A4">
              <w:rPr>
                <w:rFonts w:ascii="Times New Roman" w:hAnsi="Times New Roman"/>
                <w:bCs/>
                <w:kern w:val="2"/>
                <w:sz w:val="28"/>
              </w:rPr>
              <w:t>Độc lập - Tự do - Hạnh phúc</w:t>
            </w:r>
          </w:p>
        </w:tc>
      </w:tr>
      <w:tr w:rsidR="00673C4C" w:rsidRPr="00AD42A4" w14:paraId="6849902E" w14:textId="77777777" w:rsidTr="006631EA">
        <w:trPr>
          <w:trHeight w:val="551"/>
          <w:jc w:val="center"/>
        </w:trPr>
        <w:tc>
          <w:tcPr>
            <w:tcW w:w="3240" w:type="dxa"/>
            <w:vAlign w:val="center"/>
          </w:tcPr>
          <w:p w14:paraId="550CEE8D" w14:textId="61D20D26" w:rsidR="008D50D7" w:rsidRPr="00AD42A4" w:rsidRDefault="001C1269" w:rsidP="001C1269">
            <w:pPr>
              <w:pStyle w:val="Heading3"/>
              <w:spacing w:before="120"/>
              <w:ind w:right="-159"/>
              <w:jc w:val="center"/>
              <w:rPr>
                <w:rFonts w:ascii="Times New Roman" w:hAnsi="Times New Roman"/>
                <w:b w:val="0"/>
                <w:bCs/>
                <w:kern w:val="2"/>
                <w:sz w:val="26"/>
              </w:rPr>
            </w:pPr>
            <w:r w:rsidRPr="00AD42A4">
              <w:rPr>
                <w:rFonts w:ascii="Times New Roman" w:hAnsi="Times New Roman"/>
                <w:b w:val="0"/>
                <w:bCs/>
                <w:noProof/>
                <w:kern w:val="2"/>
                <w:sz w:val="26"/>
              </w:rPr>
              <mc:AlternateContent>
                <mc:Choice Requires="wps">
                  <w:drawing>
                    <wp:anchor distT="0" distB="0" distL="114300" distR="114300" simplePos="0" relativeHeight="251659264" behindDoc="0" locked="0" layoutInCell="1" allowOverlap="1" wp14:anchorId="6A93377E" wp14:editId="45CB32DD">
                      <wp:simplePos x="0" y="0"/>
                      <wp:positionH relativeFrom="column">
                        <wp:posOffset>784860</wp:posOffset>
                      </wp:positionH>
                      <wp:positionV relativeFrom="paragraph">
                        <wp:posOffset>-22225</wp:posOffset>
                      </wp:positionV>
                      <wp:extent cx="447675" cy="0"/>
                      <wp:effectExtent l="0" t="0" r="0" b="0"/>
                      <wp:wrapNone/>
                      <wp:docPr id="1362170054" name="Đường nối Thẳng 3"/>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D8200F" id="Đường nối Thẳng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pt,-1.75pt" to="97.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" strokecolor="black [3200]" strokeweight=".5pt">
                      <v:stroke joinstyle="miter"/>
                    </v:line>
                  </w:pict>
                </mc:Fallback>
              </mc:AlternateContent>
            </w:r>
            <w:r w:rsidR="007C3A19" w:rsidRPr="00AD42A4">
              <w:rPr>
                <w:rFonts w:ascii="Times New Roman" w:hAnsi="Times New Roman"/>
                <w:b w:val="0"/>
                <w:bCs/>
                <w:kern w:val="2"/>
                <w:sz w:val="26"/>
              </w:rPr>
              <w:t>Số:</w:t>
            </w:r>
            <w:r w:rsidR="006814E6">
              <w:rPr>
                <w:rFonts w:ascii="Times New Roman" w:hAnsi="Times New Roman"/>
                <w:b w:val="0"/>
                <w:bCs/>
                <w:kern w:val="2"/>
                <w:sz w:val="26"/>
              </w:rPr>
              <w:t xml:space="preserve">               </w:t>
            </w:r>
            <w:r w:rsidR="00E337DD">
              <w:rPr>
                <w:rFonts w:ascii="Times New Roman" w:hAnsi="Times New Roman"/>
                <w:b w:val="0"/>
                <w:bCs/>
                <w:kern w:val="2"/>
                <w:sz w:val="26"/>
              </w:rPr>
              <w:t xml:space="preserve"> </w:t>
            </w:r>
            <w:r w:rsidR="007C3A19" w:rsidRPr="00AD42A4">
              <w:rPr>
                <w:rFonts w:ascii="Times New Roman" w:hAnsi="Times New Roman"/>
                <w:b w:val="0"/>
                <w:bCs/>
                <w:kern w:val="2"/>
                <w:sz w:val="26"/>
              </w:rPr>
              <w:t>/TTr-STP</w:t>
            </w:r>
          </w:p>
        </w:tc>
        <w:tc>
          <w:tcPr>
            <w:tcW w:w="6072" w:type="dxa"/>
            <w:vAlign w:val="center"/>
          </w:tcPr>
          <w:p w14:paraId="6C287CD3" w14:textId="2A98A296" w:rsidR="008D50D7" w:rsidRPr="00AD42A4" w:rsidRDefault="00A04AD7" w:rsidP="00413E0C">
            <w:pPr>
              <w:pStyle w:val="Heading3"/>
              <w:spacing w:before="120"/>
              <w:ind w:right="-159"/>
              <w:jc w:val="center"/>
              <w:rPr>
                <w:rFonts w:ascii="Times New Roman" w:hAnsi="Times New Roman"/>
                <w:b w:val="0"/>
                <w:bCs/>
                <w:i/>
                <w:kern w:val="2"/>
                <w:sz w:val="26"/>
              </w:rPr>
            </w:pPr>
            <w:r w:rsidRPr="00AD42A4">
              <w:rPr>
                <w:rFonts w:ascii="Times New Roman" w:hAnsi="Times New Roman"/>
                <w:b w:val="0"/>
                <w:bCs/>
                <w:i/>
                <w:noProof/>
                <w:kern w:val="2"/>
                <w:sz w:val="28"/>
                <w:szCs w:val="22"/>
              </w:rPr>
              <mc:AlternateContent>
                <mc:Choice Requires="wps">
                  <w:drawing>
                    <wp:anchor distT="0" distB="0" distL="114300" distR="114300" simplePos="0" relativeHeight="251656192" behindDoc="0" locked="0" layoutInCell="1" allowOverlap="1" wp14:anchorId="37885943" wp14:editId="286CDB4C">
                      <wp:simplePos x="0" y="0"/>
                      <wp:positionH relativeFrom="column">
                        <wp:posOffset>817880</wp:posOffset>
                      </wp:positionH>
                      <wp:positionV relativeFrom="paragraph">
                        <wp:posOffset>-16510</wp:posOffset>
                      </wp:positionV>
                      <wp:extent cx="2133600" cy="0"/>
                      <wp:effectExtent l="0" t="0" r="0" b="0"/>
                      <wp:wrapNone/>
                      <wp:docPr id="129805001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53B989" id="Line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pt,-1.3pt" to="23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"/>
                  </w:pict>
                </mc:Fallback>
              </mc:AlternateContent>
            </w:r>
            <w:r w:rsidR="00E238EF" w:rsidRPr="00AD42A4">
              <w:rPr>
                <w:rFonts w:ascii="Times New Roman" w:hAnsi="Times New Roman"/>
                <w:b w:val="0"/>
                <w:bCs/>
                <w:i/>
                <w:kern w:val="2"/>
                <w:sz w:val="28"/>
                <w:szCs w:val="22"/>
              </w:rPr>
              <w:t>Đắk Lắk, ngày</w:t>
            </w:r>
            <w:r w:rsidR="00A61FEF">
              <w:rPr>
                <w:rFonts w:ascii="Times New Roman" w:hAnsi="Times New Roman"/>
                <w:b w:val="0"/>
                <w:bCs/>
                <w:i/>
                <w:kern w:val="2"/>
                <w:sz w:val="28"/>
                <w:szCs w:val="22"/>
              </w:rPr>
              <w:t xml:space="preserve">     </w:t>
            </w:r>
            <w:r w:rsidR="006814E6">
              <w:rPr>
                <w:rFonts w:ascii="Times New Roman" w:hAnsi="Times New Roman"/>
                <w:b w:val="0"/>
                <w:bCs/>
                <w:i/>
                <w:kern w:val="2"/>
                <w:sz w:val="28"/>
                <w:szCs w:val="22"/>
              </w:rPr>
              <w:t xml:space="preserve"> </w:t>
            </w:r>
            <w:r w:rsidR="00E238EF" w:rsidRPr="00AD42A4">
              <w:rPr>
                <w:rFonts w:ascii="Times New Roman" w:hAnsi="Times New Roman"/>
                <w:b w:val="0"/>
                <w:bCs/>
                <w:i/>
                <w:kern w:val="2"/>
                <w:sz w:val="28"/>
                <w:szCs w:val="22"/>
              </w:rPr>
              <w:t>tháng</w:t>
            </w:r>
            <w:r w:rsidR="00013121" w:rsidRPr="00AD42A4">
              <w:rPr>
                <w:rFonts w:ascii="Times New Roman" w:hAnsi="Times New Roman"/>
                <w:b w:val="0"/>
                <w:bCs/>
                <w:i/>
                <w:kern w:val="2"/>
                <w:sz w:val="28"/>
                <w:szCs w:val="22"/>
              </w:rPr>
              <w:t xml:space="preserve"> </w:t>
            </w:r>
            <w:r w:rsidR="00413E0C">
              <w:rPr>
                <w:rFonts w:ascii="Times New Roman" w:hAnsi="Times New Roman"/>
                <w:b w:val="0"/>
                <w:bCs/>
                <w:i/>
                <w:kern w:val="2"/>
                <w:sz w:val="28"/>
                <w:szCs w:val="22"/>
              </w:rPr>
              <w:t>11</w:t>
            </w:r>
            <w:r w:rsidR="001B702B" w:rsidRPr="00AD42A4">
              <w:rPr>
                <w:rFonts w:ascii="Times New Roman" w:hAnsi="Times New Roman"/>
                <w:b w:val="0"/>
                <w:bCs/>
                <w:i/>
                <w:kern w:val="2"/>
                <w:sz w:val="28"/>
                <w:szCs w:val="22"/>
              </w:rPr>
              <w:t xml:space="preserve"> </w:t>
            </w:r>
            <w:r w:rsidR="00F579E8" w:rsidRPr="00AD42A4">
              <w:rPr>
                <w:rFonts w:ascii="Times New Roman" w:hAnsi="Times New Roman"/>
                <w:b w:val="0"/>
                <w:bCs/>
                <w:i/>
                <w:kern w:val="2"/>
                <w:sz w:val="28"/>
                <w:szCs w:val="22"/>
              </w:rPr>
              <w:t>năm 202</w:t>
            </w:r>
            <w:r w:rsidR="00013121" w:rsidRPr="00AD42A4">
              <w:rPr>
                <w:rFonts w:ascii="Times New Roman" w:hAnsi="Times New Roman"/>
                <w:b w:val="0"/>
                <w:bCs/>
                <w:i/>
                <w:kern w:val="2"/>
                <w:sz w:val="28"/>
                <w:szCs w:val="22"/>
              </w:rPr>
              <w:t>5</w:t>
            </w:r>
          </w:p>
        </w:tc>
      </w:tr>
    </w:tbl>
    <w:p w14:paraId="23EB297F" w14:textId="4461C1AD" w:rsidR="00DF1AC4" w:rsidRPr="00AD42A4" w:rsidRDefault="00DF1AC4" w:rsidP="001C1269">
      <w:pPr>
        <w:pStyle w:val="Heading1"/>
        <w:ind w:firstLine="0"/>
        <w:jc w:val="left"/>
        <w:rPr>
          <w:rFonts w:ascii="Times New Roman" w:hAnsi="Times New Roman"/>
          <w:b/>
          <w:bCs/>
          <w:i w:val="0"/>
          <w:kern w:val="2"/>
          <w:sz w:val="28"/>
          <w:szCs w:val="28"/>
        </w:rPr>
      </w:pPr>
    </w:p>
    <w:p w14:paraId="014C009F" w14:textId="77777777" w:rsidR="008D50D7" w:rsidRPr="00AD42A4" w:rsidRDefault="008D50D7" w:rsidP="00BA2AD2">
      <w:pPr>
        <w:pStyle w:val="Heading1"/>
        <w:ind w:firstLine="0"/>
        <w:jc w:val="center"/>
        <w:rPr>
          <w:rFonts w:ascii="Times New Roman" w:hAnsi="Times New Roman"/>
          <w:b/>
          <w:bCs/>
          <w:i w:val="0"/>
          <w:kern w:val="2"/>
          <w:sz w:val="28"/>
          <w:szCs w:val="28"/>
        </w:rPr>
      </w:pPr>
      <w:r w:rsidRPr="00AD42A4">
        <w:rPr>
          <w:rFonts w:ascii="Times New Roman" w:hAnsi="Times New Roman"/>
          <w:b/>
          <w:bCs/>
          <w:i w:val="0"/>
          <w:kern w:val="2"/>
          <w:sz w:val="28"/>
          <w:szCs w:val="28"/>
        </w:rPr>
        <w:t>TỜ TRÌNH</w:t>
      </w:r>
    </w:p>
    <w:p w14:paraId="48CF3FAB" w14:textId="35B7CD09" w:rsidR="006814E6" w:rsidRDefault="00A61FEF" w:rsidP="00413E0C">
      <w:pPr>
        <w:jc w:val="center"/>
        <w:rPr>
          <w:b/>
          <w:kern w:val="2"/>
          <w:sz w:val="28"/>
          <w:szCs w:val="28"/>
        </w:rPr>
      </w:pPr>
      <w:r>
        <w:rPr>
          <w:b/>
          <w:kern w:val="2"/>
          <w:sz w:val="28"/>
          <w:szCs w:val="28"/>
        </w:rPr>
        <w:t>Dự thảo</w:t>
      </w:r>
      <w:r w:rsidR="00B0385A" w:rsidRPr="00AD42A4">
        <w:rPr>
          <w:b/>
          <w:kern w:val="2"/>
          <w:sz w:val="28"/>
          <w:szCs w:val="28"/>
        </w:rPr>
        <w:t xml:space="preserve"> </w:t>
      </w:r>
      <w:r w:rsidR="007C3A19" w:rsidRPr="00AD42A4">
        <w:rPr>
          <w:b/>
          <w:kern w:val="2"/>
          <w:sz w:val="28"/>
          <w:szCs w:val="28"/>
        </w:rPr>
        <w:t xml:space="preserve">Quyết định </w:t>
      </w:r>
      <w:r w:rsidR="00E376C6" w:rsidRPr="00AD42A4">
        <w:rPr>
          <w:b/>
          <w:kern w:val="2"/>
          <w:sz w:val="28"/>
          <w:szCs w:val="28"/>
        </w:rPr>
        <w:t xml:space="preserve">ban hành Quy </w:t>
      </w:r>
      <w:r w:rsidR="00413E0C">
        <w:rPr>
          <w:b/>
          <w:kern w:val="2"/>
          <w:sz w:val="28"/>
          <w:szCs w:val="28"/>
        </w:rPr>
        <w:t>chế phối hợp</w:t>
      </w:r>
      <w:r w:rsidR="007F1D91">
        <w:rPr>
          <w:b/>
          <w:kern w:val="2"/>
          <w:sz w:val="28"/>
          <w:szCs w:val="28"/>
        </w:rPr>
        <w:t xml:space="preserve"> </w:t>
      </w:r>
      <w:r w:rsidR="007F1D91">
        <w:rPr>
          <w:b/>
          <w:kern w:val="2"/>
          <w:sz w:val="28"/>
          <w:szCs w:val="28"/>
        </w:rPr>
        <w:t>trong</w:t>
      </w:r>
    </w:p>
    <w:p w14:paraId="5DFADCE8" w14:textId="36388FAC" w:rsidR="006814E6" w:rsidRDefault="00413E0C" w:rsidP="00413E0C">
      <w:pPr>
        <w:jc w:val="center"/>
        <w:rPr>
          <w:b/>
          <w:kern w:val="2"/>
          <w:sz w:val="28"/>
          <w:szCs w:val="28"/>
        </w:rPr>
      </w:pPr>
      <w:proofErr w:type="gramStart"/>
      <w:r>
        <w:rPr>
          <w:b/>
          <w:kern w:val="2"/>
          <w:sz w:val="28"/>
          <w:szCs w:val="28"/>
        </w:rPr>
        <w:t>công</w:t>
      </w:r>
      <w:proofErr w:type="gramEnd"/>
      <w:r>
        <w:rPr>
          <w:b/>
          <w:kern w:val="2"/>
          <w:sz w:val="28"/>
          <w:szCs w:val="28"/>
        </w:rPr>
        <w:t xml:space="preserve"> tác kiểm tra, rà soát, hệ thống hóa và xử lý văn bản</w:t>
      </w:r>
      <w:r w:rsidR="00E337DD">
        <w:rPr>
          <w:b/>
          <w:kern w:val="2"/>
          <w:sz w:val="28"/>
          <w:szCs w:val="28"/>
        </w:rPr>
        <w:t xml:space="preserve"> </w:t>
      </w:r>
    </w:p>
    <w:p w14:paraId="04B7B956" w14:textId="51CA6E6B" w:rsidR="00C94F7F" w:rsidRPr="00AD42A4" w:rsidRDefault="00413E0C" w:rsidP="00413E0C">
      <w:pPr>
        <w:jc w:val="center"/>
        <w:rPr>
          <w:b/>
          <w:bCs/>
          <w:kern w:val="2"/>
          <w:sz w:val="28"/>
          <w:szCs w:val="28"/>
        </w:rPr>
      </w:pPr>
      <w:r>
        <w:rPr>
          <w:b/>
          <w:kern w:val="2"/>
          <w:sz w:val="28"/>
          <w:szCs w:val="28"/>
        </w:rPr>
        <w:t>quy phạm pháp luật trên địa bàn tỉnh Đắk Lắk</w:t>
      </w:r>
    </w:p>
    <w:p w14:paraId="174DCDE5" w14:textId="22CB83CE" w:rsidR="000708D1" w:rsidRPr="00AD42A4" w:rsidRDefault="00A04AD7" w:rsidP="00BA2AD2">
      <w:pPr>
        <w:jc w:val="center"/>
        <w:rPr>
          <w:b/>
          <w:kern w:val="2"/>
          <w:sz w:val="28"/>
          <w:szCs w:val="28"/>
        </w:rPr>
      </w:pPr>
      <w:r w:rsidRPr="00AD42A4">
        <w:rPr>
          <w:b/>
          <w:noProof/>
          <w:kern w:val="2"/>
          <w:sz w:val="28"/>
          <w:szCs w:val="28"/>
        </w:rPr>
        <mc:AlternateContent>
          <mc:Choice Requires="wps">
            <w:drawing>
              <wp:anchor distT="0" distB="0" distL="114300" distR="114300" simplePos="0" relativeHeight="251658240" behindDoc="0" locked="0" layoutInCell="1" allowOverlap="1" wp14:anchorId="048379EE" wp14:editId="006993E5">
                <wp:simplePos x="0" y="0"/>
                <wp:positionH relativeFrom="margin">
                  <wp:align>center</wp:align>
                </wp:positionH>
                <wp:positionV relativeFrom="paragraph">
                  <wp:posOffset>57785</wp:posOffset>
                </wp:positionV>
                <wp:extent cx="1240790" cy="0"/>
                <wp:effectExtent l="0" t="0" r="0" b="0"/>
                <wp:wrapNone/>
                <wp:docPr id="9313887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0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D24C9B" id="Line 60"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5pt" to="9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">
                <w10:wrap anchorx="margin"/>
              </v:line>
            </w:pict>
          </mc:Fallback>
        </mc:AlternateContent>
      </w:r>
    </w:p>
    <w:p w14:paraId="043BBCFC" w14:textId="77777777" w:rsidR="005C3E40" w:rsidRPr="00AD42A4" w:rsidRDefault="005C3E40" w:rsidP="00BA2AD2">
      <w:pPr>
        <w:pStyle w:val="BodyTextIndent2"/>
        <w:spacing w:line="240" w:lineRule="auto"/>
        <w:ind w:firstLine="0"/>
        <w:jc w:val="center"/>
        <w:rPr>
          <w:kern w:val="2"/>
          <w:szCs w:val="28"/>
        </w:rPr>
      </w:pPr>
    </w:p>
    <w:p w14:paraId="1EE07FC4" w14:textId="5630359C" w:rsidR="00293F06" w:rsidRPr="00AD42A4" w:rsidRDefault="005D2DF2" w:rsidP="00BA2AD2">
      <w:pPr>
        <w:pStyle w:val="BodyTextIndent2"/>
        <w:spacing w:line="240" w:lineRule="auto"/>
        <w:ind w:firstLine="0"/>
        <w:jc w:val="center"/>
        <w:rPr>
          <w:kern w:val="2"/>
          <w:szCs w:val="28"/>
        </w:rPr>
      </w:pPr>
      <w:r w:rsidRPr="00AD42A4">
        <w:rPr>
          <w:kern w:val="2"/>
          <w:szCs w:val="28"/>
        </w:rPr>
        <w:t xml:space="preserve">Kính gửi: </w:t>
      </w:r>
      <w:r w:rsidR="007C3A19" w:rsidRPr="00AD42A4">
        <w:rPr>
          <w:kern w:val="2"/>
          <w:szCs w:val="28"/>
        </w:rPr>
        <w:t>Ủy ban nhân dân tỉnh</w:t>
      </w:r>
    </w:p>
    <w:p w14:paraId="53770DEA" w14:textId="77777777" w:rsidR="00A04AD7" w:rsidRPr="00AD42A4" w:rsidRDefault="00A04AD7" w:rsidP="00655B10">
      <w:pPr>
        <w:pStyle w:val="BodyTextIndent2"/>
        <w:spacing w:after="120" w:line="288" w:lineRule="auto"/>
        <w:ind w:firstLine="0"/>
        <w:jc w:val="center"/>
        <w:rPr>
          <w:kern w:val="2"/>
          <w:szCs w:val="28"/>
        </w:rPr>
      </w:pPr>
    </w:p>
    <w:p w14:paraId="2592572C" w14:textId="12BC8BB0" w:rsidR="002E75D1" w:rsidRPr="00327F2E" w:rsidRDefault="00F930D3" w:rsidP="007F1D91">
      <w:pPr>
        <w:pStyle w:val="BodyTextIndent2"/>
        <w:widowControl w:val="0"/>
        <w:spacing w:after="120" w:line="288" w:lineRule="auto"/>
        <w:ind w:firstLine="567"/>
        <w:rPr>
          <w:kern w:val="2"/>
          <w:szCs w:val="28"/>
        </w:rPr>
      </w:pPr>
      <w:r w:rsidRPr="00327F2E">
        <w:rPr>
          <w:kern w:val="2"/>
          <w:szCs w:val="28"/>
        </w:rPr>
        <w:t xml:space="preserve">Thực hiện Luật </w:t>
      </w:r>
      <w:r w:rsidR="0068222F" w:rsidRPr="00327F2E">
        <w:rPr>
          <w:kern w:val="2"/>
          <w:szCs w:val="28"/>
        </w:rPr>
        <w:t>B</w:t>
      </w:r>
      <w:r w:rsidRPr="00327F2E">
        <w:rPr>
          <w:kern w:val="2"/>
          <w:szCs w:val="28"/>
        </w:rPr>
        <w:t>an hành văn bản quy phạm pháp </w:t>
      </w:r>
      <w:r w:rsidR="0024222E" w:rsidRPr="00327F2E">
        <w:rPr>
          <w:kern w:val="2"/>
          <w:szCs w:val="28"/>
        </w:rPr>
        <w:t>l</w:t>
      </w:r>
      <w:r w:rsidRPr="00327F2E">
        <w:rPr>
          <w:kern w:val="2"/>
          <w:szCs w:val="28"/>
        </w:rPr>
        <w:t xml:space="preserve">uật </w:t>
      </w:r>
      <w:r w:rsidR="003E251D" w:rsidRPr="00327F2E">
        <w:rPr>
          <w:kern w:val="2"/>
          <w:szCs w:val="28"/>
        </w:rPr>
        <w:t xml:space="preserve">(QPPL) </w:t>
      </w:r>
      <w:r w:rsidR="00564FA8" w:rsidRPr="00327F2E">
        <w:rPr>
          <w:kern w:val="2"/>
          <w:szCs w:val="28"/>
        </w:rPr>
        <w:t>số 64/2025/QH15, được s</w:t>
      </w:r>
      <w:r w:rsidR="00633C1E" w:rsidRPr="00327F2E">
        <w:rPr>
          <w:kern w:val="2"/>
          <w:szCs w:val="28"/>
        </w:rPr>
        <w:t xml:space="preserve">ửa đổi, bổ sung </w:t>
      </w:r>
      <w:r w:rsidR="00564FA8" w:rsidRPr="00327F2E">
        <w:rPr>
          <w:kern w:val="2"/>
          <w:szCs w:val="28"/>
        </w:rPr>
        <w:t>bởi</w:t>
      </w:r>
      <w:r w:rsidR="00633C1E" w:rsidRPr="00327F2E">
        <w:rPr>
          <w:kern w:val="2"/>
          <w:szCs w:val="28"/>
        </w:rPr>
        <w:t xml:space="preserve"> Luật </w:t>
      </w:r>
      <w:r w:rsidR="00564FA8" w:rsidRPr="00327F2E">
        <w:rPr>
          <w:kern w:val="2"/>
          <w:szCs w:val="28"/>
        </w:rPr>
        <w:t>số 87/2025/QH15</w:t>
      </w:r>
      <w:r w:rsidR="005929EB" w:rsidRPr="00327F2E">
        <w:rPr>
          <w:kern w:val="2"/>
          <w:szCs w:val="28"/>
        </w:rPr>
        <w:t>; Nghị định số 78/2025/NĐ-CP ngày 01/4/2025 của Chính phủ quy định chi tiết một số điều và biện pháp để tổ chức, hướng dẫn thi hành Luật Ban hành văn bản QPPL</w:t>
      </w:r>
      <w:r w:rsidR="000071BF" w:rsidRPr="00327F2E">
        <w:rPr>
          <w:kern w:val="2"/>
          <w:szCs w:val="28"/>
        </w:rPr>
        <w:t>;</w:t>
      </w:r>
      <w:r w:rsidR="00633C1E" w:rsidRPr="00327F2E">
        <w:rPr>
          <w:iCs/>
          <w:kern w:val="2"/>
          <w:szCs w:val="28"/>
        </w:rPr>
        <w:t xml:space="preserve"> Nghị định số 187/2025/NĐ-CP</w:t>
      </w:r>
      <w:r w:rsidR="000071BF" w:rsidRPr="00327F2E">
        <w:rPr>
          <w:iCs/>
          <w:kern w:val="2"/>
          <w:szCs w:val="28"/>
        </w:rPr>
        <w:t xml:space="preserve"> ngày </w:t>
      </w:r>
      <w:r w:rsidR="000071BF" w:rsidRPr="00327F2E">
        <w:rPr>
          <w:rFonts w:eastAsia="Calibri"/>
          <w:kern w:val="2"/>
          <w:szCs w:val="28"/>
        </w:rPr>
        <w:t xml:space="preserve">01/7/2025 của Chính phủ sửa đổi, bổ sung một số điều của Nghị định số 78/2025/NĐ- CP </w:t>
      </w:r>
      <w:r w:rsidR="000071BF" w:rsidRPr="00327F2E">
        <w:rPr>
          <w:kern w:val="2"/>
          <w:szCs w:val="28"/>
        </w:rPr>
        <w:t>ngày 01/4/2025 của Chính phủ quy định chi tiết một số điều và biện pháp để tổ chức, hướng dẫn thi hành Luật Ban hành văn bản QPPL</w:t>
      </w:r>
      <w:r w:rsidR="000071BF" w:rsidRPr="00327F2E">
        <w:rPr>
          <w:rFonts w:eastAsia="Calibri"/>
          <w:kern w:val="2"/>
          <w:szCs w:val="28"/>
        </w:rPr>
        <w:t xml:space="preserve"> và Nghị định số 79/2025/NĐ-CP </w:t>
      </w:r>
      <w:r w:rsidR="000071BF" w:rsidRPr="00327F2E">
        <w:rPr>
          <w:szCs w:val="28"/>
        </w:rPr>
        <w:t>ngày 01/4/2025 của Chính phủ về kiểm tra, rà soát, hệ thống hóa và xử lý văn bản QPPL</w:t>
      </w:r>
      <w:r w:rsidR="005C3E40" w:rsidRPr="00327F2E">
        <w:rPr>
          <w:kern w:val="2"/>
          <w:szCs w:val="28"/>
        </w:rPr>
        <w:t>, Sở Tư pháp</w:t>
      </w:r>
      <w:r w:rsidR="00B0385A" w:rsidRPr="00327F2E">
        <w:rPr>
          <w:kern w:val="2"/>
          <w:szCs w:val="28"/>
        </w:rPr>
        <w:t xml:space="preserve"> kính</w:t>
      </w:r>
      <w:r w:rsidR="006D39A4" w:rsidRPr="00327F2E">
        <w:rPr>
          <w:kern w:val="2"/>
          <w:szCs w:val="28"/>
        </w:rPr>
        <w:t xml:space="preserve"> </w:t>
      </w:r>
      <w:r w:rsidR="002E75D1" w:rsidRPr="00327F2E">
        <w:rPr>
          <w:kern w:val="2"/>
          <w:szCs w:val="28"/>
        </w:rPr>
        <w:t xml:space="preserve">trình </w:t>
      </w:r>
      <w:r w:rsidR="006A5F47" w:rsidRPr="00327F2E">
        <w:rPr>
          <w:kern w:val="2"/>
          <w:szCs w:val="28"/>
        </w:rPr>
        <w:t>Ủy ban nhân dân tỉnh</w:t>
      </w:r>
      <w:r w:rsidR="00B0385A" w:rsidRPr="00327F2E">
        <w:rPr>
          <w:kern w:val="2"/>
          <w:szCs w:val="28"/>
        </w:rPr>
        <w:t xml:space="preserve"> </w:t>
      </w:r>
      <w:r w:rsidR="00A61FEF">
        <w:rPr>
          <w:kern w:val="2"/>
          <w:szCs w:val="28"/>
        </w:rPr>
        <w:t>hồ sơ Dự thảo</w:t>
      </w:r>
      <w:r w:rsidR="00B0385A" w:rsidRPr="00327F2E">
        <w:rPr>
          <w:kern w:val="2"/>
          <w:szCs w:val="28"/>
        </w:rPr>
        <w:t xml:space="preserve"> </w:t>
      </w:r>
      <w:r w:rsidR="006A5F47" w:rsidRPr="00327F2E">
        <w:rPr>
          <w:kern w:val="2"/>
          <w:szCs w:val="28"/>
        </w:rPr>
        <w:t>Quyết định</w:t>
      </w:r>
      <w:r w:rsidR="00FE2FA6" w:rsidRPr="00327F2E">
        <w:rPr>
          <w:kern w:val="2"/>
          <w:szCs w:val="28"/>
        </w:rPr>
        <w:t xml:space="preserve"> của UBND tỉnh</w:t>
      </w:r>
      <w:r w:rsidR="00633C1E" w:rsidRPr="00327F2E">
        <w:rPr>
          <w:kern w:val="2"/>
          <w:szCs w:val="28"/>
        </w:rPr>
        <w:t xml:space="preserve"> ban hành Quy </w:t>
      </w:r>
      <w:r w:rsidR="00413E0C" w:rsidRPr="00327F2E">
        <w:rPr>
          <w:kern w:val="2"/>
          <w:szCs w:val="28"/>
        </w:rPr>
        <w:t>chế phối hợp trong công tác kiểm tra</w:t>
      </w:r>
      <w:r w:rsidR="002E75D1" w:rsidRPr="00327F2E">
        <w:rPr>
          <w:kern w:val="2"/>
          <w:szCs w:val="28"/>
        </w:rPr>
        <w:t xml:space="preserve">, </w:t>
      </w:r>
      <w:r w:rsidR="00413E0C" w:rsidRPr="00327F2E">
        <w:rPr>
          <w:kern w:val="2"/>
          <w:szCs w:val="28"/>
        </w:rPr>
        <w:t xml:space="preserve">rà soát, hệ thống hóa và xử lý văn bản QPPL trên địa bàn tỉnh Đắk Lắk, </w:t>
      </w:r>
      <w:r w:rsidR="002E75D1" w:rsidRPr="00327F2E">
        <w:rPr>
          <w:kern w:val="2"/>
          <w:szCs w:val="28"/>
        </w:rPr>
        <w:t>cụ thể như sau:</w:t>
      </w:r>
    </w:p>
    <w:p w14:paraId="7A270C12" w14:textId="56AF8AA6" w:rsidR="002E75D1" w:rsidRPr="00327F2E" w:rsidRDefault="009C5EF1" w:rsidP="007F1D91">
      <w:pPr>
        <w:pStyle w:val="BodyTextIndent2"/>
        <w:widowControl w:val="0"/>
        <w:spacing w:after="120" w:line="288" w:lineRule="auto"/>
        <w:ind w:firstLine="567"/>
        <w:rPr>
          <w:b/>
          <w:kern w:val="2"/>
          <w:szCs w:val="28"/>
        </w:rPr>
      </w:pPr>
      <w:r w:rsidRPr="00327F2E">
        <w:rPr>
          <w:b/>
          <w:kern w:val="2"/>
          <w:szCs w:val="28"/>
        </w:rPr>
        <w:t>I</w:t>
      </w:r>
      <w:r w:rsidR="00081F46" w:rsidRPr="00327F2E">
        <w:rPr>
          <w:b/>
          <w:kern w:val="2"/>
          <w:szCs w:val="28"/>
        </w:rPr>
        <w:t xml:space="preserve">. </w:t>
      </w:r>
      <w:r w:rsidR="00B0385A" w:rsidRPr="00327F2E">
        <w:rPr>
          <w:b/>
          <w:kern w:val="2"/>
          <w:szCs w:val="28"/>
        </w:rPr>
        <w:t>SỰ CẦN THIẾT BAN HÀNH VĂN BẢN</w:t>
      </w:r>
    </w:p>
    <w:p w14:paraId="2B6DD204" w14:textId="3043161A" w:rsidR="000071BF" w:rsidRPr="00327F2E" w:rsidRDefault="00684DF4" w:rsidP="007F1D91">
      <w:pPr>
        <w:pStyle w:val="BodyTextIndent2"/>
        <w:widowControl w:val="0"/>
        <w:spacing w:after="120" w:line="288" w:lineRule="auto"/>
        <w:ind w:firstLine="567"/>
        <w:rPr>
          <w:szCs w:val="28"/>
        </w:rPr>
      </w:pPr>
      <w:r w:rsidRPr="00327F2E">
        <w:rPr>
          <w:kern w:val="2"/>
          <w:szCs w:val="28"/>
        </w:rPr>
        <w:t xml:space="preserve">1. </w:t>
      </w:r>
      <w:r w:rsidR="000071BF" w:rsidRPr="00327F2E">
        <w:rPr>
          <w:kern w:val="2"/>
          <w:szCs w:val="28"/>
        </w:rPr>
        <w:t xml:space="preserve">Trước sắp xếp đơn vị hành chính cấp tỉnh, </w:t>
      </w:r>
      <w:r w:rsidR="003D12B3" w:rsidRPr="00327F2E">
        <w:rPr>
          <w:kern w:val="2"/>
          <w:szCs w:val="28"/>
        </w:rPr>
        <w:t>thực hiện</w:t>
      </w:r>
      <w:r w:rsidR="000071BF" w:rsidRPr="00327F2E">
        <w:rPr>
          <w:kern w:val="2"/>
          <w:szCs w:val="28"/>
        </w:rPr>
        <w:t xml:space="preserve"> quy định của Luật Ban hành văn bản QPPL năm 2015 (được sửa đổi, bổ sung năm 2020), Nghị định số 34/2016/NĐ-CP ngày 16/5/2016 của Chính phủ quy định chi tiết một số điều </w:t>
      </w:r>
      <w:r w:rsidR="008C190E" w:rsidRPr="00327F2E">
        <w:rPr>
          <w:kern w:val="2"/>
          <w:szCs w:val="28"/>
        </w:rPr>
        <w:t>và biện pháp thi hành văn bản QPPL (được sửa đổi, bổ sung bởi Nghị định số 154/2020/NĐ-CP ngày 31/12/2020</w:t>
      </w:r>
      <w:r w:rsidR="00EA14B4" w:rsidRPr="00327F2E">
        <w:rPr>
          <w:kern w:val="2"/>
          <w:szCs w:val="28"/>
        </w:rPr>
        <w:t>; 59/2024/NĐ-CP ngày 25/5/2024</w:t>
      </w:r>
      <w:r w:rsidR="008C190E" w:rsidRPr="00327F2E">
        <w:rPr>
          <w:kern w:val="2"/>
          <w:szCs w:val="28"/>
        </w:rPr>
        <w:t xml:space="preserve">), UBND tỉnh Đắk Lắk (cũ) </w:t>
      </w:r>
      <w:r w:rsidRPr="00327F2E">
        <w:rPr>
          <w:kern w:val="2"/>
          <w:szCs w:val="28"/>
        </w:rPr>
        <w:t>đã ban hành Quyết định số 33/2021/QĐ-UBND n</w:t>
      </w:r>
      <w:r w:rsidR="002A2CBD" w:rsidRPr="00327F2E">
        <w:rPr>
          <w:szCs w:val="28"/>
        </w:rPr>
        <w:t>gày 04/11/2021 b</w:t>
      </w:r>
      <w:r w:rsidRPr="00327F2E">
        <w:rPr>
          <w:szCs w:val="28"/>
        </w:rPr>
        <w:t>an hành Quy chế phối hợp trong kiểm tra, xử lý, rà soát, hệ thống hóa văn bản QPPL của HĐND, UBND trên địa bàn tỉnh Đắk Lắ</w:t>
      </w:r>
      <w:r w:rsidRPr="00327F2E">
        <w:rPr>
          <w:kern w:val="2"/>
          <w:szCs w:val="28"/>
        </w:rPr>
        <w:t>k;</w:t>
      </w:r>
      <w:r w:rsidR="008C190E" w:rsidRPr="00327F2E">
        <w:rPr>
          <w:kern w:val="2"/>
          <w:szCs w:val="28"/>
        </w:rPr>
        <w:t xml:space="preserve"> UBND tỉnh Phú Yên</w:t>
      </w:r>
      <w:r w:rsidRPr="00327F2E">
        <w:rPr>
          <w:kern w:val="2"/>
          <w:szCs w:val="28"/>
        </w:rPr>
        <w:t xml:space="preserve"> đã ban hành Quyết định s</w:t>
      </w:r>
      <w:r w:rsidR="002A2CBD" w:rsidRPr="00327F2E">
        <w:rPr>
          <w:kern w:val="2"/>
          <w:szCs w:val="28"/>
        </w:rPr>
        <w:t>ố</w:t>
      </w:r>
      <w:r w:rsidRPr="00327F2E">
        <w:rPr>
          <w:szCs w:val="28"/>
        </w:rPr>
        <w:t xml:space="preserve"> 41/2021/QĐ-UBND ngày 25/10/2021 </w:t>
      </w:r>
      <w:r w:rsidR="002A2CBD" w:rsidRPr="00327F2E">
        <w:rPr>
          <w:szCs w:val="28"/>
        </w:rPr>
        <w:t xml:space="preserve">ban hành </w:t>
      </w:r>
      <w:r w:rsidRPr="00327F2E">
        <w:rPr>
          <w:szCs w:val="28"/>
        </w:rPr>
        <w:t>Quy chế phối hợp xây dựng, kiểm tra, rà soát và hệ thống hóa văn bản quy phạm pháp luật trên địa bàn tỉnh Phú Yên</w:t>
      </w:r>
      <w:r w:rsidR="001F18D5">
        <w:rPr>
          <w:szCs w:val="28"/>
        </w:rPr>
        <w:t xml:space="preserve"> (được sửa đổi, bổ sung bởi Quyết định số 74/2024/QĐ-UBND)</w:t>
      </w:r>
      <w:r w:rsidRPr="00327F2E">
        <w:rPr>
          <w:szCs w:val="28"/>
        </w:rPr>
        <w:t xml:space="preserve">. Các văn bản này tạo cơ sở pháp lý đầy đủ, chặt chẽ giúp công tác kiểm tra, xử lý; rà soát và hệ thống hóa văn bản QPPL của 02 tỉnh trước </w:t>
      </w:r>
      <w:r w:rsidRPr="00327F2E">
        <w:rPr>
          <w:szCs w:val="28"/>
        </w:rPr>
        <w:lastRenderedPageBreak/>
        <w:t>sắp xếp phát huy hiệu lực, hiệu quả.</w:t>
      </w:r>
    </w:p>
    <w:p w14:paraId="739A0EAA" w14:textId="7EA76BB0" w:rsidR="001F18D5" w:rsidRDefault="001F18D5" w:rsidP="007F1D91">
      <w:pPr>
        <w:pStyle w:val="BodyTextIndent2"/>
        <w:widowControl w:val="0"/>
        <w:spacing w:after="120" w:line="288" w:lineRule="auto"/>
        <w:ind w:firstLine="567"/>
        <w:rPr>
          <w:szCs w:val="28"/>
        </w:rPr>
      </w:pPr>
      <w:r>
        <w:rPr>
          <w:szCs w:val="28"/>
        </w:rPr>
        <w:t xml:space="preserve">Kể từ ngày 01/7/2025, thực hiện </w:t>
      </w:r>
      <w:r>
        <w:rPr>
          <w:rFonts w:ascii="TimesNewRomanPSMT" w:hAnsi="TimesNewRomanPSMT"/>
          <w:color w:val="000000"/>
          <w:szCs w:val="28"/>
        </w:rPr>
        <w:t>Nghị quyết số 202/2025/QH15 của Quốc hội</w:t>
      </w:r>
      <w:r w:rsidRPr="00327F2E">
        <w:rPr>
          <w:szCs w:val="28"/>
        </w:rPr>
        <w:t xml:space="preserve"> </w:t>
      </w:r>
      <w:r>
        <w:rPr>
          <w:szCs w:val="28"/>
        </w:rPr>
        <w:t xml:space="preserve">về sắp xếp đơn vị hành chính cấp tỉnh, tỉnh Đắk Lắk mới được thành lập trên cơ sở sắp xếp toàn bộ diện tích và quy mô dân số của tỉnh Đắk Lắk và tỉnh Phú Yên chính thức đi vào hoạt động. Do đó, </w:t>
      </w:r>
      <w:r w:rsidR="00684DF4" w:rsidRPr="00327F2E">
        <w:rPr>
          <w:szCs w:val="28"/>
        </w:rPr>
        <w:t>để tránh phát sin</w:t>
      </w:r>
      <w:r w:rsidR="002A2CBD" w:rsidRPr="00327F2E">
        <w:rPr>
          <w:szCs w:val="28"/>
        </w:rPr>
        <w:t>h bất cập, vướng mắc, chồng chéo</w:t>
      </w:r>
      <w:r w:rsidR="00684DF4" w:rsidRPr="00327F2E">
        <w:rPr>
          <w:szCs w:val="28"/>
        </w:rPr>
        <w:t xml:space="preserve"> trong triển khai </w:t>
      </w:r>
      <w:r>
        <w:rPr>
          <w:szCs w:val="28"/>
        </w:rPr>
        <w:t xml:space="preserve">áp dụng văn bản QPPL trong lĩnh vực tư pháp nói chung và trong </w:t>
      </w:r>
      <w:r w:rsidR="00684DF4" w:rsidRPr="00327F2E">
        <w:rPr>
          <w:szCs w:val="28"/>
        </w:rPr>
        <w:t>công tác kiểm tra, rà soát, hệ thống hóa và xử lý văn bản trên địa bàn tỉnh, UBND tỉnh Đắk Lắk đã ban hành Quyết định số</w:t>
      </w:r>
      <w:r>
        <w:rPr>
          <w:szCs w:val="28"/>
        </w:rPr>
        <w:t xml:space="preserve"> 01069/QĐ-UBND ngày 27/8/2025 về việc áp dụng và bãi bỏ các quyết định QPPL trong lĩnh vực tư pháp do UBND tỉnh Đắk Lắk (cũ) và UBND tỉnh Phú Yên (trước đây) ban hành trước sắp xếp đơn vị hành chính cấp tỉnh. Trong đó, UBND tỉnh đã quyết định áp dụng thống nhất Quyết định số 33/2021/QĐ-UBND của UBND tỉnh Đắk Lắk (cũ) trên địa bàn tỉnh mới; bãi bỏ Quyết định số 41/2021/QĐ-UBND; Quyết định số 74/2024/QĐ-UBND của UBND tỉnh Phú Yên.</w:t>
      </w:r>
    </w:p>
    <w:p w14:paraId="1667EC83" w14:textId="43BE60C4" w:rsidR="00353493" w:rsidRPr="00327F2E" w:rsidRDefault="00894782" w:rsidP="007F1D91">
      <w:pPr>
        <w:pStyle w:val="BodyTextIndent2"/>
        <w:widowControl w:val="0"/>
        <w:spacing w:after="120" w:line="288" w:lineRule="auto"/>
        <w:ind w:firstLine="567"/>
        <w:rPr>
          <w:bCs/>
          <w:szCs w:val="28"/>
          <w:shd w:val="clear" w:color="auto" w:fill="F8F8F8"/>
        </w:rPr>
      </w:pPr>
      <w:r w:rsidRPr="00327F2E">
        <w:rPr>
          <w:b/>
          <w:bCs/>
          <w:szCs w:val="28"/>
          <w:shd w:val="clear" w:color="auto" w:fill="F8F8F8"/>
        </w:rPr>
        <w:t>2.</w:t>
      </w:r>
      <w:r w:rsidRPr="00327F2E">
        <w:rPr>
          <w:bCs/>
          <w:szCs w:val="28"/>
          <w:shd w:val="clear" w:color="auto" w:fill="F8F8F8"/>
        </w:rPr>
        <w:t xml:space="preserve"> </w:t>
      </w:r>
      <w:r w:rsidR="00353493" w:rsidRPr="00327F2E">
        <w:rPr>
          <w:bCs/>
          <w:szCs w:val="28"/>
          <w:shd w:val="clear" w:color="auto" w:fill="F8F8F8"/>
        </w:rPr>
        <w:t>Hiện nay</w:t>
      </w:r>
      <w:r w:rsidRPr="00327F2E">
        <w:rPr>
          <w:bCs/>
          <w:szCs w:val="28"/>
          <w:shd w:val="clear" w:color="auto" w:fill="F8F8F8"/>
        </w:rPr>
        <w:t>,</w:t>
      </w:r>
      <w:r w:rsidR="00353493" w:rsidRPr="00327F2E">
        <w:rPr>
          <w:bCs/>
          <w:szCs w:val="28"/>
          <w:shd w:val="clear" w:color="auto" w:fill="F8F8F8"/>
        </w:rPr>
        <w:t xml:space="preserve"> Quốc hội đã ban hành Luật Ban hành văn bản QPPL số 64/2025/QH15; Luật Sửa đổi, bổ sung một số điều của Luật Ban hành văn bản QPPL số 87/2025/QH15 (thay thế Luật Ban hành văn bản QPPL năm 2015</w:t>
      </w:r>
      <w:r w:rsidR="002A2CBD" w:rsidRPr="00327F2E">
        <w:rPr>
          <w:bCs/>
          <w:szCs w:val="28"/>
          <w:shd w:val="clear" w:color="auto" w:fill="F8F8F8"/>
        </w:rPr>
        <w:t>; Luật sửa</w:t>
      </w:r>
      <w:r w:rsidR="00353493" w:rsidRPr="00327F2E">
        <w:rPr>
          <w:bCs/>
          <w:szCs w:val="28"/>
          <w:shd w:val="clear" w:color="auto" w:fill="F8F8F8"/>
        </w:rPr>
        <w:t>đổi, bổ sung</w:t>
      </w:r>
      <w:r w:rsidR="002A2CBD" w:rsidRPr="00327F2E">
        <w:rPr>
          <w:bCs/>
          <w:szCs w:val="28"/>
          <w:shd w:val="clear" w:color="auto" w:fill="F8F8F8"/>
        </w:rPr>
        <w:t xml:space="preserve"> một số điều của Luật Ban hành văn bản QPPL</w:t>
      </w:r>
      <w:r w:rsidR="00353493" w:rsidRPr="00327F2E">
        <w:rPr>
          <w:bCs/>
          <w:szCs w:val="28"/>
          <w:shd w:val="clear" w:color="auto" w:fill="F8F8F8"/>
        </w:rPr>
        <w:t xml:space="preserve"> năm 2020); Chính phủ đã ban hành Nghị định số 7</w:t>
      </w:r>
      <w:r w:rsidR="00EA14B4" w:rsidRPr="00327F2E">
        <w:rPr>
          <w:bCs/>
          <w:szCs w:val="28"/>
          <w:shd w:val="clear" w:color="auto" w:fill="F8F8F8"/>
        </w:rPr>
        <w:t>8</w:t>
      </w:r>
      <w:r w:rsidR="00353493" w:rsidRPr="00327F2E">
        <w:rPr>
          <w:bCs/>
          <w:szCs w:val="28"/>
          <w:shd w:val="clear" w:color="auto" w:fill="F8F8F8"/>
        </w:rPr>
        <w:t>/2025/NĐ</w:t>
      </w:r>
      <w:r w:rsidR="002A2CBD" w:rsidRPr="00327F2E">
        <w:rPr>
          <w:bCs/>
          <w:szCs w:val="28"/>
          <w:shd w:val="clear" w:color="auto" w:fill="F8F8F8"/>
        </w:rPr>
        <w:t>-CP</w:t>
      </w:r>
      <w:r w:rsidR="00EA14B4" w:rsidRPr="00327F2E">
        <w:rPr>
          <w:bCs/>
          <w:szCs w:val="28"/>
          <w:shd w:val="clear" w:color="auto" w:fill="F8F8F8"/>
        </w:rPr>
        <w:t xml:space="preserve"> (được sửa đổi, bổ sung bởi Nghị định số 187/2025/NĐ-CP) để thay thế Nghị định số 34/2016/NĐ-CP</w:t>
      </w:r>
      <w:r w:rsidR="002A2CBD" w:rsidRPr="00327F2E">
        <w:rPr>
          <w:bCs/>
          <w:szCs w:val="28"/>
          <w:shd w:val="clear" w:color="auto" w:fill="F8F8F8"/>
        </w:rPr>
        <w:t xml:space="preserve">; </w:t>
      </w:r>
      <w:r w:rsidR="00EA14B4" w:rsidRPr="00327F2E">
        <w:rPr>
          <w:bCs/>
          <w:szCs w:val="28"/>
          <w:shd w:val="clear" w:color="auto" w:fill="F8F8F8"/>
        </w:rPr>
        <w:t>Nghị định số 154/2020/NĐ-CP</w:t>
      </w:r>
      <w:r w:rsidR="002A2CBD" w:rsidRPr="00327F2E">
        <w:rPr>
          <w:bCs/>
          <w:szCs w:val="28"/>
          <w:shd w:val="clear" w:color="auto" w:fill="F8F8F8"/>
        </w:rPr>
        <w:t>; Nghị định số 59/2024/NĐ-CP.</w:t>
      </w:r>
      <w:r w:rsidR="00EA14B4" w:rsidRPr="00327F2E">
        <w:rPr>
          <w:bCs/>
          <w:szCs w:val="28"/>
          <w:shd w:val="clear" w:color="auto" w:fill="F8F8F8"/>
        </w:rPr>
        <w:t xml:space="preserve"> </w:t>
      </w:r>
      <w:r w:rsidR="002A2CBD" w:rsidRPr="00327F2E">
        <w:rPr>
          <w:bCs/>
          <w:szCs w:val="28"/>
          <w:shd w:val="clear" w:color="auto" w:fill="F8F8F8"/>
        </w:rPr>
        <w:t>Đ</w:t>
      </w:r>
      <w:r w:rsidR="00EA14B4" w:rsidRPr="00327F2E">
        <w:rPr>
          <w:bCs/>
          <w:szCs w:val="28"/>
          <w:shd w:val="clear" w:color="auto" w:fill="F8F8F8"/>
        </w:rPr>
        <w:t>ồng thời</w:t>
      </w:r>
      <w:r w:rsidR="002A2CBD" w:rsidRPr="00327F2E">
        <w:rPr>
          <w:bCs/>
          <w:szCs w:val="28"/>
          <w:shd w:val="clear" w:color="auto" w:fill="F8F8F8"/>
        </w:rPr>
        <w:t>, Chính phủ đã</w:t>
      </w:r>
      <w:r w:rsidR="00EA14B4" w:rsidRPr="00327F2E">
        <w:rPr>
          <w:bCs/>
          <w:szCs w:val="28"/>
          <w:shd w:val="clear" w:color="auto" w:fill="F8F8F8"/>
        </w:rPr>
        <w:t xml:space="preserve"> ban hành Nghị định số 79/2025/NĐ-CP (được sửa đổi, bổ sung bởi Nghị định số 187/2025/NĐ-CP</w:t>
      </w:r>
      <w:r w:rsidR="002A2CBD" w:rsidRPr="00327F2E">
        <w:rPr>
          <w:bCs/>
          <w:szCs w:val="28"/>
          <w:shd w:val="clear" w:color="auto" w:fill="F8F8F8"/>
        </w:rPr>
        <w:t>)</w:t>
      </w:r>
      <w:r w:rsidR="00EA14B4" w:rsidRPr="00327F2E">
        <w:rPr>
          <w:bCs/>
          <w:szCs w:val="28"/>
          <w:shd w:val="clear" w:color="auto" w:fill="F8F8F8"/>
        </w:rPr>
        <w:t xml:space="preserve"> để điều chỉnh </w:t>
      </w:r>
      <w:r w:rsidR="002A2CBD" w:rsidRPr="00327F2E">
        <w:rPr>
          <w:bCs/>
          <w:szCs w:val="28"/>
          <w:shd w:val="clear" w:color="auto" w:fill="F8F8F8"/>
        </w:rPr>
        <w:t xml:space="preserve">các nội dung liên quan đến </w:t>
      </w:r>
      <w:r w:rsidR="00EA14B4" w:rsidRPr="00327F2E">
        <w:rPr>
          <w:bCs/>
          <w:szCs w:val="28"/>
          <w:shd w:val="clear" w:color="auto" w:fill="F8F8F8"/>
        </w:rPr>
        <w:t xml:space="preserve">công tác kiểm tra, rà soát, hệ thống hóa và xử lý văn bản QPPL. </w:t>
      </w:r>
    </w:p>
    <w:p w14:paraId="49C308DA" w14:textId="30101382" w:rsidR="00894782" w:rsidRPr="00327F2E" w:rsidRDefault="00894782" w:rsidP="007F1D91">
      <w:pPr>
        <w:pStyle w:val="BodyTextIndent2"/>
        <w:widowControl w:val="0"/>
        <w:spacing w:after="120" w:line="288" w:lineRule="auto"/>
        <w:ind w:firstLine="567"/>
        <w:rPr>
          <w:bCs/>
          <w:szCs w:val="28"/>
          <w:shd w:val="clear" w:color="auto" w:fill="F8F8F8"/>
        </w:rPr>
      </w:pPr>
      <w:r w:rsidRPr="00327F2E">
        <w:rPr>
          <w:bCs/>
          <w:szCs w:val="28"/>
          <w:shd w:val="clear" w:color="auto" w:fill="F8F8F8"/>
        </w:rPr>
        <w:t xml:space="preserve"> </w:t>
      </w:r>
      <w:r w:rsidR="00EA14B4" w:rsidRPr="00327F2E">
        <w:rPr>
          <w:bCs/>
          <w:szCs w:val="28"/>
          <w:shd w:val="clear" w:color="auto" w:fill="F8F8F8"/>
        </w:rPr>
        <w:t>Q</w:t>
      </w:r>
      <w:r w:rsidRPr="00327F2E">
        <w:rPr>
          <w:bCs/>
          <w:szCs w:val="28"/>
          <w:shd w:val="clear" w:color="auto" w:fill="F8F8F8"/>
        </w:rPr>
        <w:t xml:space="preserve">ua rà soát cho thấy, nhiều nội dung của Quyết định </w:t>
      </w:r>
      <w:r w:rsidR="00EA14B4" w:rsidRPr="00327F2E">
        <w:rPr>
          <w:bCs/>
          <w:szCs w:val="28"/>
          <w:shd w:val="clear" w:color="auto" w:fill="F8F8F8"/>
        </w:rPr>
        <w:t xml:space="preserve">số 33/2021/QĐ-UBND </w:t>
      </w:r>
      <w:r w:rsidRPr="00327F2E">
        <w:rPr>
          <w:bCs/>
          <w:szCs w:val="28"/>
          <w:shd w:val="clear" w:color="auto" w:fill="F8F8F8"/>
        </w:rPr>
        <w:t xml:space="preserve">không còn phù hợp với </w:t>
      </w:r>
      <w:r w:rsidR="00EA14B4" w:rsidRPr="00327F2E">
        <w:rPr>
          <w:bCs/>
          <w:szCs w:val="28"/>
          <w:shd w:val="clear" w:color="auto" w:fill="F8F8F8"/>
        </w:rPr>
        <w:t>các văn bản nêu trên</w:t>
      </w:r>
      <w:r w:rsidRPr="00327F2E">
        <w:rPr>
          <w:bCs/>
          <w:szCs w:val="28"/>
          <w:shd w:val="clear" w:color="auto" w:fill="F8F8F8"/>
        </w:rPr>
        <w:t>; cũng như không còn phù hợp với mô hình chính quyền địa phương 02 cấp theo quy định của Luật Tổ chức chính quyền địa phương số 72/2025/QH15</w:t>
      </w:r>
      <w:r w:rsidR="00EA14B4" w:rsidRPr="00327F2E">
        <w:rPr>
          <w:bCs/>
          <w:szCs w:val="28"/>
          <w:shd w:val="clear" w:color="auto" w:fill="F8F8F8"/>
        </w:rPr>
        <w:t xml:space="preserve">, ví dụ: </w:t>
      </w:r>
    </w:p>
    <w:p w14:paraId="73C920DD" w14:textId="34B1B748" w:rsidR="00EA14B4" w:rsidRPr="00327F2E" w:rsidRDefault="00EA14B4" w:rsidP="007F1D91">
      <w:pPr>
        <w:pStyle w:val="BodyTextIndent2"/>
        <w:widowControl w:val="0"/>
        <w:spacing w:after="120" w:line="288" w:lineRule="auto"/>
        <w:ind w:firstLine="567"/>
        <w:rPr>
          <w:color w:val="000000"/>
          <w:szCs w:val="28"/>
          <w:shd w:val="clear" w:color="auto" w:fill="FFFFFF"/>
        </w:rPr>
      </w:pPr>
      <w:r w:rsidRPr="00327F2E">
        <w:rPr>
          <w:bCs/>
          <w:szCs w:val="28"/>
          <w:shd w:val="clear" w:color="auto" w:fill="F8F8F8"/>
        </w:rPr>
        <w:t>- Điều 1 Quy chế ban hành kèm theo Quyết định số 33/2021/QĐ-UBND</w:t>
      </w:r>
      <w:r w:rsidR="002A2CBD" w:rsidRPr="00327F2E">
        <w:rPr>
          <w:bCs/>
          <w:szCs w:val="28"/>
          <w:shd w:val="clear" w:color="auto" w:fill="F8F8F8"/>
        </w:rPr>
        <w:t xml:space="preserve"> quy định về phạm vi điều chỉn</w:t>
      </w:r>
      <w:r w:rsidR="00E8784F">
        <w:rPr>
          <w:bCs/>
          <w:szCs w:val="28"/>
          <w:shd w:val="clear" w:color="auto" w:fill="F8F8F8"/>
        </w:rPr>
        <w:t>h</w:t>
      </w:r>
      <w:r w:rsidR="00E337DD">
        <w:rPr>
          <w:bCs/>
          <w:szCs w:val="28"/>
          <w:shd w:val="clear" w:color="auto" w:fill="F8F8F8"/>
        </w:rPr>
        <w:t xml:space="preserve"> </w:t>
      </w:r>
      <w:r w:rsidRPr="00327F2E">
        <w:rPr>
          <w:bCs/>
          <w:szCs w:val="28"/>
          <w:shd w:val="clear" w:color="auto" w:fill="F8F8F8"/>
        </w:rPr>
        <w:t>“</w:t>
      </w:r>
      <w:r w:rsidRPr="00327F2E">
        <w:rPr>
          <w:bCs/>
          <w:i/>
          <w:szCs w:val="28"/>
          <w:shd w:val="clear" w:color="auto" w:fill="F8F8F8"/>
        </w:rPr>
        <w:t xml:space="preserve">quy định về </w:t>
      </w:r>
      <w:r w:rsidRPr="00327F2E">
        <w:rPr>
          <w:i/>
          <w:color w:val="000000"/>
          <w:szCs w:val="28"/>
          <w:shd w:val="clear" w:color="auto" w:fill="FFFFFF"/>
        </w:rPr>
        <w:t xml:space="preserve">nguyên tắc, nội dung, trách nhiệm phối hợp giữa các cơ quan chuyên môn thuộc Ủy ban nhân dân (viết tắt là UBND) tỉnh; </w:t>
      </w:r>
      <w:r w:rsidRPr="00327F2E">
        <w:rPr>
          <w:i/>
          <w:color w:val="000000"/>
          <w:szCs w:val="28"/>
          <w:u w:val="single"/>
          <w:shd w:val="clear" w:color="auto" w:fill="FFFFFF"/>
        </w:rPr>
        <w:t>UBND các huyện, thị xã, thành phố</w:t>
      </w:r>
      <w:r w:rsidRPr="00327F2E">
        <w:rPr>
          <w:i/>
          <w:color w:val="000000"/>
          <w:szCs w:val="28"/>
          <w:shd w:val="clear" w:color="auto" w:fill="FFFFFF"/>
        </w:rPr>
        <w:t xml:space="preserve"> (sau đây gọi chung là UBND cấp huyện); UBND các xã, phường, </w:t>
      </w:r>
      <w:r w:rsidRPr="00327F2E">
        <w:rPr>
          <w:i/>
          <w:color w:val="000000"/>
          <w:szCs w:val="28"/>
          <w:u w:val="single"/>
          <w:shd w:val="clear" w:color="auto" w:fill="FFFFFF"/>
        </w:rPr>
        <w:t>thị trấn</w:t>
      </w:r>
      <w:r w:rsidRPr="00327F2E">
        <w:rPr>
          <w:i/>
          <w:color w:val="000000"/>
          <w:szCs w:val="28"/>
          <w:shd w:val="clear" w:color="auto" w:fill="FFFFFF"/>
        </w:rPr>
        <w:t xml:space="preserve"> (sau đây gọi chung là UBND cấp xã) và các tổ chức, cá nhân có liên quan trong công tác kiểm tra, xử lý; rà soát, hệ thống hóa văn bản quy phạm pháp luật (viết tắt là QPPL) của Hội đồng nhân dân (viết tắt là HĐND), UBND các cấp trên địa bàn tỉnh Đắk Lắk” </w:t>
      </w:r>
      <w:r w:rsidRPr="00327F2E">
        <w:rPr>
          <w:color w:val="000000"/>
          <w:szCs w:val="28"/>
          <w:shd w:val="clear" w:color="auto" w:fill="FFFFFF"/>
        </w:rPr>
        <w:t xml:space="preserve">không còn phù hợp với tổ </w:t>
      </w:r>
      <w:r w:rsidRPr="00327F2E">
        <w:rPr>
          <w:color w:val="000000"/>
          <w:szCs w:val="28"/>
          <w:shd w:val="clear" w:color="auto" w:fill="FFFFFF"/>
        </w:rPr>
        <w:lastRenderedPageBreak/>
        <w:t>chức chính quyền địa phương 02 cấp theo quy định của Luật Tổ chức chính quyền địa phương hiện h</w:t>
      </w:r>
      <w:r w:rsidR="00C84CC1" w:rsidRPr="00327F2E">
        <w:rPr>
          <w:color w:val="000000"/>
          <w:szCs w:val="28"/>
          <w:shd w:val="clear" w:color="auto" w:fill="FFFFFF"/>
        </w:rPr>
        <w:t>ành; không phù hợp với hệ thống văn bản quy phạm pháp luật tại Điều 4 Luật Ban hành văn bản QPPL số 64/2025/QH15 (sửa đổi, bổ sung bởi khoản 4 Điều 1 Luật sửa đổi, bổ sung một số điều của Luật Ban hành văn bản QPPL số 87/2025/QH15).</w:t>
      </w:r>
    </w:p>
    <w:p w14:paraId="3AC52A14" w14:textId="5B88D757" w:rsidR="00C84CC1" w:rsidRPr="00327F2E" w:rsidRDefault="00C84CC1" w:rsidP="007F1D91">
      <w:pPr>
        <w:pStyle w:val="BodyTextIndent2"/>
        <w:widowControl w:val="0"/>
        <w:spacing w:after="120" w:line="288" w:lineRule="auto"/>
        <w:ind w:firstLine="567"/>
        <w:rPr>
          <w:color w:val="000000"/>
          <w:szCs w:val="28"/>
          <w:shd w:val="clear" w:color="auto" w:fill="FFFFFF"/>
        </w:rPr>
      </w:pPr>
      <w:r w:rsidRPr="00327F2E">
        <w:rPr>
          <w:color w:val="000000"/>
          <w:szCs w:val="28"/>
          <w:shd w:val="clear" w:color="auto" w:fill="FFFFFF"/>
        </w:rPr>
        <w:t xml:space="preserve">- Điều 3 Quy chế quy định </w:t>
      </w:r>
      <w:r w:rsidRPr="00327F2E">
        <w:rPr>
          <w:i/>
          <w:color w:val="000000"/>
          <w:szCs w:val="28"/>
          <w:shd w:val="clear" w:color="auto" w:fill="FFFFFF"/>
        </w:rPr>
        <w:t xml:space="preserve">“phối hợp giữa các cơ quan chuyên môn thuộc UBND tỉnh, </w:t>
      </w:r>
      <w:r w:rsidRPr="00327F2E">
        <w:rPr>
          <w:i/>
          <w:color w:val="000000"/>
          <w:szCs w:val="28"/>
          <w:u w:val="single"/>
          <w:shd w:val="clear" w:color="auto" w:fill="FFFFFF"/>
        </w:rPr>
        <w:t>HĐND, UBND cấp huyện</w:t>
      </w:r>
      <w:r w:rsidRPr="00327F2E">
        <w:rPr>
          <w:i/>
          <w:color w:val="000000"/>
          <w:szCs w:val="28"/>
          <w:shd w:val="clear" w:color="auto" w:fill="FFFFFF"/>
        </w:rPr>
        <w:t xml:space="preserve"> và công chức thuộc UBND cấp xã trong thực hiện những nhiệm vụ…”</w:t>
      </w:r>
      <w:r w:rsidRPr="00327F2E">
        <w:rPr>
          <w:color w:val="000000"/>
          <w:szCs w:val="28"/>
          <w:shd w:val="clear" w:color="auto" w:fill="FFFFFF"/>
        </w:rPr>
        <w:t xml:space="preserve"> không còn phù hợp với mô hình tổ chức chính quyền địa phương 02 cấp.</w:t>
      </w:r>
    </w:p>
    <w:p w14:paraId="2BBA17EC" w14:textId="141DDE89" w:rsidR="00C84CC1" w:rsidRPr="00327F2E" w:rsidRDefault="00C84CC1" w:rsidP="007F1D91">
      <w:pPr>
        <w:pStyle w:val="BodyTextIndent2"/>
        <w:widowControl w:val="0"/>
        <w:spacing w:after="120" w:line="288" w:lineRule="auto"/>
        <w:ind w:firstLine="567"/>
        <w:rPr>
          <w:color w:val="000000"/>
          <w:szCs w:val="28"/>
          <w:shd w:val="clear" w:color="auto" w:fill="FFFFFF"/>
        </w:rPr>
      </w:pPr>
      <w:r w:rsidRPr="00327F2E">
        <w:rPr>
          <w:color w:val="000000"/>
          <w:szCs w:val="28"/>
          <w:shd w:val="clear" w:color="auto" w:fill="FFFFFF"/>
        </w:rPr>
        <w:t>- Điều 5 Quy chế quy định về trách nhiệm phối hợp trong tự kiểm tra văn bản QPPL</w:t>
      </w:r>
      <w:r w:rsidR="00561D21" w:rsidRPr="00327F2E">
        <w:rPr>
          <w:color w:val="000000"/>
          <w:szCs w:val="28"/>
          <w:shd w:val="clear" w:color="auto" w:fill="FFFFFF"/>
        </w:rPr>
        <w:t xml:space="preserve"> không còn phù hợp với khoản 3 Điều 2 Nghị định số 187/2025/NĐ-CP (chưa có quy định về trách nhiệm phối hợp kiểm tra văn bản của Chủ tịch UBND tỉnh; quy định về trách nhiệm phối hợp kiểm tra văn bản của HĐND, UBND cấp huyện).</w:t>
      </w:r>
    </w:p>
    <w:p w14:paraId="58EEEFDB" w14:textId="24F99D59" w:rsidR="00561D21" w:rsidRPr="00327F2E" w:rsidRDefault="00561D21" w:rsidP="007F1D91">
      <w:pPr>
        <w:pStyle w:val="BodyTextIndent2"/>
        <w:widowControl w:val="0"/>
        <w:spacing w:after="120" w:line="288" w:lineRule="auto"/>
        <w:ind w:firstLine="567"/>
        <w:rPr>
          <w:bCs/>
          <w:szCs w:val="28"/>
          <w:shd w:val="clear" w:color="auto" w:fill="F8F8F8"/>
        </w:rPr>
      </w:pPr>
      <w:r w:rsidRPr="00327F2E">
        <w:rPr>
          <w:color w:val="000000"/>
          <w:szCs w:val="28"/>
          <w:shd w:val="clear" w:color="auto" w:fill="FFFFFF"/>
        </w:rPr>
        <w:t>- Điều 7 Quy chế quy định trách nhiệm “</w:t>
      </w:r>
      <w:r w:rsidRPr="00327F2E">
        <w:rPr>
          <w:i/>
          <w:color w:val="000000"/>
          <w:szCs w:val="28"/>
          <w:shd w:val="clear" w:color="auto" w:fill="FFFFFF"/>
        </w:rPr>
        <w:t xml:space="preserve">Giám đốc Sở Tư pháp có trách nhiệm giúp Chủ tịch UBND tỉnh thực hiện kiểm tra văn bản của HĐND, UBND cấp huyện; Trưởng phòng Tư pháp có trách nhiệm giúp Chủ tịch UBND cấp huyện thực hiện kiểm tra văn bản của HĐND, UBND cấp xã” </w:t>
      </w:r>
      <w:r w:rsidRPr="00327F2E">
        <w:rPr>
          <w:color w:val="000000"/>
          <w:szCs w:val="28"/>
          <w:shd w:val="clear" w:color="auto" w:fill="FFFFFF"/>
        </w:rPr>
        <w:t>không còn phù hợp với Luật Tổ chức chính quyền địa phương số 72/2025/QH15; Luật Ban hành văn bản QPPL số 64/2025/QH15; Luật Sửa đổi, bổ sung một số điều của Luật Ban hành văn bản QPPL số 87/2025/QH15; Điều 15 Nghị định số 79/2025/NĐ-CP.</w:t>
      </w:r>
    </w:p>
    <w:p w14:paraId="4570FD3E" w14:textId="149E2F81" w:rsidR="00EA14B4" w:rsidRPr="00327F2E" w:rsidRDefault="00561D21" w:rsidP="007F1D91">
      <w:pPr>
        <w:pStyle w:val="BodyTextIndent2"/>
        <w:widowControl w:val="0"/>
        <w:spacing w:after="120" w:line="288" w:lineRule="auto"/>
        <w:ind w:firstLine="567"/>
        <w:rPr>
          <w:kern w:val="2"/>
          <w:szCs w:val="28"/>
        </w:rPr>
      </w:pPr>
      <w:r w:rsidRPr="00327F2E">
        <w:rPr>
          <w:kern w:val="2"/>
          <w:szCs w:val="28"/>
        </w:rPr>
        <w:t xml:space="preserve">- Điều 13 Quy chế quy định về trách nhiệm rà soát thường xuyên khi có căn cứ rà soát không phù hợp với khoản 10 Điều 2 Nghị định số 187/2025/NĐ-CP và quy định liên quan đến tổ chức chính quyền địa phương 02 cấp, hệ thống văn bản QPPL tại Luật sửa đổi, bổ sung một </w:t>
      </w:r>
      <w:r w:rsidR="006A68B4" w:rsidRPr="00327F2E">
        <w:rPr>
          <w:kern w:val="2"/>
          <w:szCs w:val="28"/>
        </w:rPr>
        <w:t>số điều của Luật Ban hành văn bản QPPL số 87/2025/QH15….</w:t>
      </w:r>
    </w:p>
    <w:p w14:paraId="74D570EC" w14:textId="2451DD0D" w:rsidR="006A68B4" w:rsidRPr="00327F2E" w:rsidRDefault="006A68B4" w:rsidP="007F1D91">
      <w:pPr>
        <w:widowControl w:val="0"/>
        <w:tabs>
          <w:tab w:val="left" w:pos="0"/>
        </w:tabs>
        <w:spacing w:after="120" w:line="288" w:lineRule="auto"/>
        <w:ind w:firstLine="567"/>
        <w:jc w:val="both"/>
        <w:rPr>
          <w:kern w:val="2"/>
          <w:sz w:val="28"/>
          <w:szCs w:val="28"/>
        </w:rPr>
      </w:pPr>
      <w:r w:rsidRPr="00327F2E">
        <w:rPr>
          <w:spacing w:val="-6"/>
          <w:sz w:val="28"/>
          <w:szCs w:val="28"/>
        </w:rPr>
        <w:t xml:space="preserve">Từ các </w:t>
      </w:r>
      <w:r w:rsidR="00F7379D" w:rsidRPr="00327F2E">
        <w:rPr>
          <w:spacing w:val="-6"/>
          <w:sz w:val="28"/>
          <w:szCs w:val="28"/>
        </w:rPr>
        <w:t>lý do</w:t>
      </w:r>
      <w:r w:rsidRPr="00327F2E">
        <w:rPr>
          <w:spacing w:val="-6"/>
          <w:sz w:val="28"/>
          <w:szCs w:val="28"/>
        </w:rPr>
        <w:t xml:space="preserve"> nêu trên, </w:t>
      </w:r>
      <w:r w:rsidRPr="00327F2E">
        <w:rPr>
          <w:sz w:val="28"/>
          <w:szCs w:val="28"/>
        </w:rPr>
        <w:t>để bảo đảm tính đồng bộ, thống nhất trong việc triển khai thi hành Luật Ban hành văn bản QPPL năm 2025 và các nghị định hướng dẫn mới; khắc phục bất cập, chồng chéo do thay đổi mô hình tổ chức chính quyền địa phương; đồng thời nâng cao hiệu quả, chất lượng công tác kiểm tra, rà soát, hệ thống hóa và xử lý văn bản QPPL trên địa bàn tỉnh,</w:t>
      </w:r>
      <w:r w:rsidRPr="00327F2E">
        <w:rPr>
          <w:b/>
          <w:sz w:val="28"/>
          <w:szCs w:val="28"/>
        </w:rPr>
        <w:t xml:space="preserve"> </w:t>
      </w:r>
      <w:r w:rsidRPr="00327F2E">
        <w:rPr>
          <w:rStyle w:val="Strong"/>
          <w:b w:val="0"/>
          <w:sz w:val="28"/>
          <w:szCs w:val="28"/>
        </w:rPr>
        <w:t xml:space="preserve">việc </w:t>
      </w:r>
      <w:r w:rsidR="001F18D5">
        <w:rPr>
          <w:rStyle w:val="Strong"/>
          <w:b w:val="0"/>
          <w:sz w:val="28"/>
          <w:szCs w:val="28"/>
        </w:rPr>
        <w:t>ban hành</w:t>
      </w:r>
      <w:r w:rsidRPr="00327F2E">
        <w:rPr>
          <w:rStyle w:val="Strong"/>
          <w:b w:val="0"/>
          <w:sz w:val="28"/>
          <w:szCs w:val="28"/>
        </w:rPr>
        <w:t xml:space="preserve"> Quyết định của UBND tỉnh ban hành Quy chế phối hợp trong công tác kiểm tra, rà soát, hệ thống hóa và xử lý văn bản QPPL trên địa bàn tỉnh Đắk Lắk</w:t>
      </w:r>
      <w:r w:rsidRPr="00327F2E">
        <w:rPr>
          <w:rStyle w:val="Strong"/>
          <w:sz w:val="28"/>
          <w:szCs w:val="28"/>
        </w:rPr>
        <w:t xml:space="preserve"> </w:t>
      </w:r>
      <w:r w:rsidRPr="00327F2E">
        <w:rPr>
          <w:sz w:val="28"/>
          <w:szCs w:val="28"/>
        </w:rPr>
        <w:t>(Bãi bỏ</w:t>
      </w:r>
      <w:r w:rsidRPr="00327F2E">
        <w:rPr>
          <w:b/>
          <w:sz w:val="28"/>
          <w:szCs w:val="28"/>
        </w:rPr>
        <w:t xml:space="preserve"> </w:t>
      </w:r>
      <w:r w:rsidRPr="00327F2E">
        <w:rPr>
          <w:rStyle w:val="Strong"/>
          <w:b w:val="0"/>
          <w:color w:val="000000"/>
          <w:sz w:val="28"/>
          <w:szCs w:val="28"/>
          <w:bdr w:val="none" w:sz="0" w:space="0" w:color="auto" w:frame="1"/>
        </w:rPr>
        <w:t>Quyết định số 33/2021/QĐ-UBND của UBND tỉnh Đắk Lắk (cũ))</w:t>
      </w:r>
      <w:r w:rsidRPr="00327F2E">
        <w:rPr>
          <w:rStyle w:val="Strong"/>
          <w:color w:val="000000"/>
          <w:sz w:val="28"/>
          <w:szCs w:val="28"/>
          <w:bdr w:val="none" w:sz="0" w:space="0" w:color="auto" w:frame="1"/>
        </w:rPr>
        <w:t xml:space="preserve"> </w:t>
      </w:r>
      <w:r w:rsidRPr="00327F2E">
        <w:rPr>
          <w:spacing w:val="-6"/>
          <w:sz w:val="28"/>
          <w:szCs w:val="28"/>
        </w:rPr>
        <w:t>là rất cần thiết trong giai đoạn hiện nay.</w:t>
      </w:r>
    </w:p>
    <w:p w14:paraId="4949D317" w14:textId="4A4AC2BF" w:rsidR="00425A44" w:rsidRPr="00327F2E" w:rsidRDefault="00B0385A" w:rsidP="007F1D91">
      <w:pPr>
        <w:widowControl w:val="0"/>
        <w:spacing w:after="120" w:line="288" w:lineRule="auto"/>
        <w:ind w:firstLine="567"/>
        <w:jc w:val="both"/>
        <w:rPr>
          <w:b/>
          <w:kern w:val="2"/>
          <w:sz w:val="28"/>
          <w:szCs w:val="28"/>
        </w:rPr>
      </w:pPr>
      <w:r w:rsidRPr="00327F2E">
        <w:rPr>
          <w:b/>
          <w:kern w:val="2"/>
          <w:sz w:val="28"/>
          <w:szCs w:val="28"/>
        </w:rPr>
        <w:t>II</w:t>
      </w:r>
      <w:r w:rsidR="00081F46" w:rsidRPr="00327F2E">
        <w:rPr>
          <w:b/>
          <w:kern w:val="2"/>
          <w:sz w:val="28"/>
          <w:szCs w:val="28"/>
        </w:rPr>
        <w:t xml:space="preserve">. </w:t>
      </w:r>
      <w:r w:rsidRPr="00327F2E">
        <w:rPr>
          <w:b/>
          <w:kern w:val="2"/>
          <w:sz w:val="28"/>
          <w:szCs w:val="28"/>
        </w:rPr>
        <w:t>MỤC ĐÍCH, QUAN ĐIỂM XÂY DỰNG VĂN BẢN</w:t>
      </w:r>
    </w:p>
    <w:p w14:paraId="3F167DF6" w14:textId="110C727F" w:rsidR="001B125E" w:rsidRPr="00327F2E" w:rsidRDefault="00B0385A" w:rsidP="007F1D91">
      <w:pPr>
        <w:widowControl w:val="0"/>
        <w:spacing w:after="120" w:line="288" w:lineRule="auto"/>
        <w:ind w:firstLine="567"/>
        <w:jc w:val="both"/>
        <w:rPr>
          <w:b/>
          <w:kern w:val="2"/>
          <w:sz w:val="28"/>
          <w:szCs w:val="28"/>
        </w:rPr>
      </w:pPr>
      <w:r w:rsidRPr="00327F2E">
        <w:rPr>
          <w:b/>
          <w:kern w:val="2"/>
          <w:sz w:val="28"/>
          <w:szCs w:val="28"/>
        </w:rPr>
        <w:lastRenderedPageBreak/>
        <w:t>1.</w:t>
      </w:r>
      <w:r w:rsidR="00081F46" w:rsidRPr="00327F2E">
        <w:rPr>
          <w:b/>
          <w:kern w:val="2"/>
          <w:sz w:val="28"/>
          <w:szCs w:val="28"/>
        </w:rPr>
        <w:t xml:space="preserve"> </w:t>
      </w:r>
      <w:r w:rsidR="001724A5" w:rsidRPr="00327F2E">
        <w:rPr>
          <w:b/>
          <w:kern w:val="2"/>
          <w:sz w:val="28"/>
          <w:szCs w:val="28"/>
        </w:rPr>
        <w:t>Mục đích</w:t>
      </w:r>
      <w:r w:rsidR="001B125E" w:rsidRPr="00327F2E">
        <w:rPr>
          <w:b/>
          <w:kern w:val="2"/>
          <w:sz w:val="28"/>
          <w:szCs w:val="28"/>
        </w:rPr>
        <w:t xml:space="preserve"> xây dựng văn bản</w:t>
      </w:r>
    </w:p>
    <w:p w14:paraId="1A254141" w14:textId="4F361FB9" w:rsidR="003E3DFD" w:rsidRPr="00327F2E" w:rsidRDefault="003E3DFD" w:rsidP="007F1D91">
      <w:pPr>
        <w:widowControl w:val="0"/>
        <w:spacing w:after="120" w:line="288" w:lineRule="auto"/>
        <w:ind w:firstLine="567"/>
        <w:jc w:val="both"/>
        <w:rPr>
          <w:sz w:val="28"/>
          <w:szCs w:val="28"/>
        </w:rPr>
      </w:pPr>
      <w:r w:rsidRPr="00327F2E">
        <w:rPr>
          <w:sz w:val="28"/>
          <w:szCs w:val="28"/>
          <w:lang w:val="nl-NL"/>
        </w:rPr>
        <w:t xml:space="preserve">a) Kịp thời xử lý những quy định về kiểm tra, rà soát, hệ thống hóa và xử lý văn bản QPPL không còn phù hợp với Luật Ban hành văn bản QPPL hiện hành; Nghị định số 79/2025/NĐ-CP, Nghị định số 187/2025/NĐ-CP; </w:t>
      </w:r>
      <w:r w:rsidRPr="00327F2E">
        <w:rPr>
          <w:sz w:val="28"/>
          <w:szCs w:val="28"/>
        </w:rPr>
        <w:t xml:space="preserve">bảo đảm sự thống nhất, đồng bộ, khả thi của hệ thống văn bản QPPL </w:t>
      </w:r>
      <w:r w:rsidR="005C129D" w:rsidRPr="00327F2E">
        <w:rPr>
          <w:sz w:val="28"/>
          <w:szCs w:val="28"/>
        </w:rPr>
        <w:t>của tỉnh.</w:t>
      </w:r>
    </w:p>
    <w:p w14:paraId="767B5D94" w14:textId="390BB6C0" w:rsidR="006A68B4" w:rsidRPr="00327F2E" w:rsidRDefault="006A68B4" w:rsidP="007F1D91">
      <w:pPr>
        <w:widowControl w:val="0"/>
        <w:spacing w:after="120" w:line="288" w:lineRule="auto"/>
        <w:ind w:firstLine="567"/>
        <w:jc w:val="both"/>
        <w:rPr>
          <w:sz w:val="28"/>
          <w:szCs w:val="28"/>
          <w:lang w:val="nl-NL"/>
        </w:rPr>
      </w:pPr>
      <w:r w:rsidRPr="00327F2E">
        <w:rPr>
          <w:sz w:val="28"/>
          <w:szCs w:val="28"/>
          <w:lang w:val="nl-NL"/>
        </w:rPr>
        <w:t>b) Nâng cao trách nhiệm và hiệu quả phối hợp của các cơ quan, tổ chức, cá nhân trong việc thực hiện nhiệm vụ kiểm tra, rà soát, hệ thống hóa</w:t>
      </w:r>
      <w:r w:rsidR="005C129D" w:rsidRPr="00327F2E">
        <w:rPr>
          <w:sz w:val="28"/>
          <w:szCs w:val="28"/>
          <w:lang w:val="nl-NL"/>
        </w:rPr>
        <w:t xml:space="preserve"> và xử lý</w:t>
      </w:r>
      <w:r w:rsidRPr="00327F2E">
        <w:rPr>
          <w:sz w:val="28"/>
          <w:szCs w:val="28"/>
          <w:lang w:val="nl-NL"/>
        </w:rPr>
        <w:t xml:space="preserve"> văn bản QPPL của HĐND, UBND</w:t>
      </w:r>
      <w:r w:rsidR="005C129D" w:rsidRPr="00327F2E">
        <w:rPr>
          <w:sz w:val="28"/>
          <w:szCs w:val="28"/>
          <w:lang w:val="nl-NL"/>
        </w:rPr>
        <w:t xml:space="preserve">, Chủ tịch UBND tỉnh; </w:t>
      </w:r>
      <w:r w:rsidR="005C129D" w:rsidRPr="00327F2E">
        <w:rPr>
          <w:sz w:val="28"/>
          <w:szCs w:val="28"/>
        </w:rPr>
        <w:t>góp phần hoàn thiện thể chế, nâng cao chất lượng công tác xây dựng và thi hành pháp luật trên địa bàn tỉnh.</w:t>
      </w:r>
    </w:p>
    <w:p w14:paraId="517BA82F" w14:textId="77777777" w:rsidR="001B125E" w:rsidRPr="00327F2E" w:rsidRDefault="00B0385A" w:rsidP="007F1D91">
      <w:pPr>
        <w:widowControl w:val="0"/>
        <w:spacing w:after="120" w:line="288" w:lineRule="auto"/>
        <w:ind w:firstLine="567"/>
        <w:jc w:val="both"/>
        <w:rPr>
          <w:b/>
          <w:kern w:val="2"/>
          <w:sz w:val="28"/>
          <w:szCs w:val="28"/>
          <w:lang w:val="nl-NL"/>
        </w:rPr>
      </w:pPr>
      <w:r w:rsidRPr="00327F2E">
        <w:rPr>
          <w:b/>
          <w:kern w:val="2"/>
          <w:sz w:val="28"/>
          <w:szCs w:val="28"/>
          <w:lang w:val="nl-NL"/>
        </w:rPr>
        <w:t>2.</w:t>
      </w:r>
      <w:r w:rsidR="00081F46" w:rsidRPr="00327F2E">
        <w:rPr>
          <w:b/>
          <w:kern w:val="2"/>
          <w:sz w:val="28"/>
          <w:szCs w:val="28"/>
          <w:lang w:val="nl-NL"/>
        </w:rPr>
        <w:t xml:space="preserve"> </w:t>
      </w:r>
      <w:r w:rsidR="008345BF" w:rsidRPr="00327F2E">
        <w:rPr>
          <w:b/>
          <w:kern w:val="2"/>
          <w:sz w:val="28"/>
          <w:szCs w:val="28"/>
          <w:lang w:val="nl-NL"/>
        </w:rPr>
        <w:t xml:space="preserve">Quan điểm </w:t>
      </w:r>
      <w:r w:rsidR="001724A5" w:rsidRPr="00327F2E">
        <w:rPr>
          <w:b/>
          <w:kern w:val="2"/>
          <w:sz w:val="28"/>
          <w:szCs w:val="28"/>
          <w:lang w:val="nl-NL"/>
        </w:rPr>
        <w:t xml:space="preserve">xây dựng </w:t>
      </w:r>
      <w:r w:rsidR="00C32437" w:rsidRPr="00327F2E">
        <w:rPr>
          <w:b/>
          <w:kern w:val="2"/>
          <w:sz w:val="28"/>
          <w:szCs w:val="28"/>
          <w:lang w:val="nl-NL"/>
        </w:rPr>
        <w:t>văn bản</w:t>
      </w:r>
    </w:p>
    <w:p w14:paraId="277C1EF2" w14:textId="7D8793D7" w:rsidR="005C129D" w:rsidRPr="00327F2E" w:rsidRDefault="005C129D" w:rsidP="007F1D91">
      <w:pPr>
        <w:pStyle w:val="NormalWeb"/>
        <w:widowControl w:val="0"/>
        <w:spacing w:before="0" w:beforeAutospacing="0" w:after="120" w:afterAutospacing="0" w:line="288" w:lineRule="auto"/>
        <w:ind w:firstLine="567"/>
        <w:jc w:val="both"/>
        <w:rPr>
          <w:sz w:val="28"/>
          <w:szCs w:val="28"/>
          <w:lang w:val="nl-NL"/>
        </w:rPr>
      </w:pPr>
      <w:r w:rsidRPr="00327F2E">
        <w:rPr>
          <w:sz w:val="28"/>
          <w:szCs w:val="28"/>
          <w:lang w:val="nl-NL"/>
        </w:rPr>
        <w:t>a)</w:t>
      </w:r>
      <w:r w:rsidRPr="00327F2E">
        <w:rPr>
          <w:b/>
          <w:sz w:val="28"/>
          <w:szCs w:val="28"/>
          <w:lang w:val="nl-NL"/>
        </w:rPr>
        <w:t xml:space="preserve"> </w:t>
      </w:r>
      <w:r w:rsidRPr="00327F2E">
        <w:rPr>
          <w:rStyle w:val="Strong"/>
          <w:b w:val="0"/>
          <w:sz w:val="28"/>
          <w:szCs w:val="28"/>
          <w:lang w:val="nl-NL"/>
        </w:rPr>
        <w:t>Bảo đảm tuân thủ Hiến pháp, pháp luật và thẩm quyền ban hành văn bản</w:t>
      </w:r>
      <w:r w:rsidRPr="00327F2E">
        <w:rPr>
          <w:sz w:val="28"/>
          <w:szCs w:val="28"/>
          <w:lang w:val="nl-NL"/>
        </w:rPr>
        <w:t xml:space="preserve"> của Ủy ban nhân dân tỉnh; phù hợp với quy định của Luật Ban hành văn bản QPPL số 64/2025/QH15, Luật sửa đổi, bổ sung một số điều của Luật Ban hành văn bản QPPL số 87/2025/QH15 và các nghị định của Chính phủ quy định chi tiết, hướng dẫn thi hành.</w:t>
      </w:r>
    </w:p>
    <w:p w14:paraId="5FBBE541" w14:textId="77777777" w:rsidR="005C129D" w:rsidRPr="00327F2E" w:rsidRDefault="005C129D" w:rsidP="007F1D91">
      <w:pPr>
        <w:pStyle w:val="NormalWeb"/>
        <w:widowControl w:val="0"/>
        <w:spacing w:before="0" w:beforeAutospacing="0" w:after="120" w:afterAutospacing="0" w:line="288" w:lineRule="auto"/>
        <w:ind w:firstLine="567"/>
        <w:jc w:val="both"/>
        <w:rPr>
          <w:sz w:val="28"/>
          <w:szCs w:val="28"/>
          <w:lang w:val="nl-NL"/>
        </w:rPr>
      </w:pPr>
      <w:r w:rsidRPr="00327F2E">
        <w:rPr>
          <w:sz w:val="28"/>
          <w:szCs w:val="28"/>
          <w:lang w:val="nl-NL"/>
        </w:rPr>
        <w:t xml:space="preserve">b) </w:t>
      </w:r>
      <w:r w:rsidRPr="00327F2E">
        <w:rPr>
          <w:rStyle w:val="Strong"/>
          <w:b w:val="0"/>
          <w:sz w:val="28"/>
          <w:szCs w:val="28"/>
          <w:lang w:val="nl-NL"/>
        </w:rPr>
        <w:t>Bảo đảm tính thống nhất, đồng bộ trong hệ thống pháp luật</w:t>
      </w:r>
      <w:r w:rsidRPr="00327F2E">
        <w:rPr>
          <w:sz w:val="28"/>
          <w:szCs w:val="28"/>
          <w:lang w:val="nl-NL"/>
        </w:rPr>
        <w:t>, phù hợp với mô hình tổ chức chính quyền địa phương 02 cấp theo Luật Tổ chức chính quyền địa phương số 72/2025/QH15 và tình hình thực tế của tỉnh sau khi sắp xếp đơn vị hành chính.</w:t>
      </w:r>
    </w:p>
    <w:p w14:paraId="4656E96C" w14:textId="77777777" w:rsidR="005C129D" w:rsidRPr="00327F2E" w:rsidRDefault="005C129D" w:rsidP="007F1D91">
      <w:pPr>
        <w:pStyle w:val="NormalWeb"/>
        <w:widowControl w:val="0"/>
        <w:spacing w:before="0" w:beforeAutospacing="0" w:after="120" w:afterAutospacing="0" w:line="288" w:lineRule="auto"/>
        <w:ind w:firstLine="567"/>
        <w:jc w:val="both"/>
        <w:rPr>
          <w:sz w:val="28"/>
          <w:szCs w:val="28"/>
          <w:lang w:val="nl-NL"/>
        </w:rPr>
      </w:pPr>
      <w:r w:rsidRPr="00327F2E">
        <w:rPr>
          <w:sz w:val="28"/>
          <w:szCs w:val="28"/>
          <w:lang w:val="nl-NL"/>
        </w:rPr>
        <w:t>c)</w:t>
      </w:r>
      <w:r w:rsidRPr="00327F2E">
        <w:rPr>
          <w:b/>
          <w:sz w:val="28"/>
          <w:szCs w:val="28"/>
          <w:lang w:val="nl-NL"/>
        </w:rPr>
        <w:t xml:space="preserve"> </w:t>
      </w:r>
      <w:r w:rsidRPr="00327F2E">
        <w:rPr>
          <w:rStyle w:val="Strong"/>
          <w:b w:val="0"/>
          <w:sz w:val="28"/>
          <w:szCs w:val="28"/>
          <w:lang w:val="nl-NL"/>
        </w:rPr>
        <w:t>Đề cao nguyên tắc phối hợp chặt chẽ, phân định rõ trách nhiệm, quyền hạn</w:t>
      </w:r>
      <w:r w:rsidRPr="00327F2E">
        <w:rPr>
          <w:sz w:val="28"/>
          <w:szCs w:val="28"/>
          <w:lang w:val="nl-NL"/>
        </w:rPr>
        <w:t xml:space="preserve"> của từng cơ quan, đơn vị, tổ chức, cá nhân trong công tác kiểm tra, rà soát, hệ thống hóa và xử lý văn bản QPPL; bảo đảm tính công khai, minh bạch, hiệu quả trong tổ chức thực hiện.</w:t>
      </w:r>
    </w:p>
    <w:p w14:paraId="0F45A2EA" w14:textId="77777777" w:rsidR="005C129D" w:rsidRPr="00327F2E" w:rsidRDefault="005C129D" w:rsidP="007F1D91">
      <w:pPr>
        <w:pStyle w:val="NormalWeb"/>
        <w:widowControl w:val="0"/>
        <w:spacing w:before="0" w:beforeAutospacing="0" w:after="120" w:afterAutospacing="0" w:line="288" w:lineRule="auto"/>
        <w:ind w:firstLine="567"/>
        <w:jc w:val="both"/>
        <w:rPr>
          <w:sz w:val="28"/>
          <w:szCs w:val="28"/>
          <w:lang w:val="nl-NL"/>
        </w:rPr>
      </w:pPr>
      <w:r w:rsidRPr="00327F2E">
        <w:rPr>
          <w:sz w:val="28"/>
          <w:szCs w:val="28"/>
          <w:lang w:val="nl-NL"/>
        </w:rPr>
        <w:t>d)</w:t>
      </w:r>
      <w:r w:rsidRPr="00327F2E">
        <w:rPr>
          <w:b/>
          <w:sz w:val="28"/>
          <w:szCs w:val="28"/>
          <w:lang w:val="nl-NL"/>
        </w:rPr>
        <w:t xml:space="preserve"> </w:t>
      </w:r>
      <w:r w:rsidRPr="00327F2E">
        <w:rPr>
          <w:rStyle w:val="Strong"/>
          <w:b w:val="0"/>
          <w:sz w:val="28"/>
          <w:szCs w:val="28"/>
          <w:lang w:val="nl-NL"/>
        </w:rPr>
        <w:t>Bảo đảm tính khả thi, hiệu quả và phù hợp với điều kiện thực tiễn của địa phương</w:t>
      </w:r>
      <w:r w:rsidRPr="00327F2E">
        <w:rPr>
          <w:sz w:val="28"/>
          <w:szCs w:val="28"/>
          <w:lang w:val="nl-NL"/>
        </w:rPr>
        <w:t>, tránh hình thức, trùng lặp nhiệm vụ; góp phần nâng cao chất lượng công tác tham mưu, quản lý nhà nước về công tác kiểm tra, rà soát, hệ thống hóa văn bản QPPL.</w:t>
      </w:r>
    </w:p>
    <w:p w14:paraId="2238AF3D" w14:textId="36752CD2" w:rsidR="00081F46" w:rsidRPr="00327F2E" w:rsidRDefault="00B0385A" w:rsidP="007F1D91">
      <w:pPr>
        <w:widowControl w:val="0"/>
        <w:spacing w:after="120" w:line="288" w:lineRule="auto"/>
        <w:ind w:firstLine="567"/>
        <w:jc w:val="both"/>
        <w:rPr>
          <w:b/>
          <w:kern w:val="2"/>
          <w:sz w:val="28"/>
          <w:szCs w:val="28"/>
          <w:lang w:val="nl-NL"/>
        </w:rPr>
      </w:pPr>
      <w:r w:rsidRPr="00327F2E">
        <w:rPr>
          <w:b/>
          <w:kern w:val="2"/>
          <w:sz w:val="28"/>
          <w:szCs w:val="28"/>
          <w:lang w:val="nl-NL"/>
        </w:rPr>
        <w:t>III</w:t>
      </w:r>
      <w:r w:rsidR="00081F46" w:rsidRPr="00327F2E">
        <w:rPr>
          <w:b/>
          <w:kern w:val="2"/>
          <w:sz w:val="28"/>
          <w:szCs w:val="28"/>
          <w:lang w:val="nl-NL"/>
        </w:rPr>
        <w:t xml:space="preserve">. </w:t>
      </w:r>
      <w:r w:rsidR="00A61FEF">
        <w:rPr>
          <w:b/>
          <w:kern w:val="2"/>
          <w:sz w:val="28"/>
          <w:szCs w:val="28"/>
          <w:lang w:val="nl-NL"/>
        </w:rPr>
        <w:t>QUÁ TRÌNH XÂY DỰNG DỰ THẢO</w:t>
      </w:r>
    </w:p>
    <w:p w14:paraId="262F44F3" w14:textId="77777777" w:rsidR="001F18D5" w:rsidRDefault="00A61FEF" w:rsidP="007F1D91">
      <w:pPr>
        <w:widowControl w:val="0"/>
        <w:spacing w:after="120" w:line="288" w:lineRule="auto"/>
        <w:ind w:firstLine="567"/>
        <w:jc w:val="both"/>
        <w:rPr>
          <w:sz w:val="28"/>
          <w:szCs w:val="28"/>
        </w:rPr>
      </w:pPr>
      <w:r w:rsidRPr="00A61FEF">
        <w:rPr>
          <w:sz w:val="28"/>
          <w:szCs w:val="28"/>
        </w:rPr>
        <w:t>1</w:t>
      </w:r>
      <w:r w:rsidRPr="00F07F98">
        <w:rPr>
          <w:b/>
          <w:sz w:val="28"/>
          <w:szCs w:val="28"/>
        </w:rPr>
        <w:t>. Phân công xây dựng dự thảo Quyết định</w:t>
      </w:r>
      <w:r w:rsidRPr="00A61FEF">
        <w:rPr>
          <w:sz w:val="28"/>
          <w:szCs w:val="28"/>
        </w:rPr>
        <w:t xml:space="preserve"> </w:t>
      </w:r>
    </w:p>
    <w:p w14:paraId="09C68CA6" w14:textId="77777777" w:rsidR="00E0672C" w:rsidRDefault="00A61FEF" w:rsidP="007F1D91">
      <w:pPr>
        <w:widowControl w:val="0"/>
        <w:spacing w:after="120" w:line="288" w:lineRule="auto"/>
        <w:ind w:firstLine="567"/>
        <w:jc w:val="both"/>
        <w:rPr>
          <w:sz w:val="28"/>
          <w:szCs w:val="28"/>
        </w:rPr>
      </w:pPr>
      <w:r w:rsidRPr="00A61FEF">
        <w:rPr>
          <w:sz w:val="28"/>
          <w:szCs w:val="28"/>
        </w:rPr>
        <w:t xml:space="preserve">Ngày </w:t>
      </w:r>
      <w:r w:rsidR="001F18D5">
        <w:rPr>
          <w:sz w:val="28"/>
          <w:szCs w:val="28"/>
        </w:rPr>
        <w:t>06/11</w:t>
      </w:r>
      <w:r w:rsidRPr="00A61FEF">
        <w:rPr>
          <w:sz w:val="28"/>
          <w:szCs w:val="28"/>
        </w:rPr>
        <w:t>/2025</w:t>
      </w:r>
      <w:r w:rsidR="001F18D5">
        <w:rPr>
          <w:sz w:val="28"/>
          <w:szCs w:val="28"/>
        </w:rPr>
        <w:t>, Sở Tư pháp đã có Tờ trình số 7</w:t>
      </w:r>
      <w:r w:rsidRPr="00A61FEF">
        <w:rPr>
          <w:sz w:val="28"/>
          <w:szCs w:val="28"/>
        </w:rPr>
        <w:t xml:space="preserve">5/TTr-STP về đăng ký xây dựng Quyết định ban hành Quy </w:t>
      </w:r>
      <w:r w:rsidR="00F07F98">
        <w:rPr>
          <w:sz w:val="28"/>
          <w:szCs w:val="28"/>
        </w:rPr>
        <w:t xml:space="preserve">chế phối hợp trong công tác kiểm tra, rà soát, hệ thống hóa và xử lý văn bản QPPL </w:t>
      </w:r>
      <w:r w:rsidRPr="00A61FEF">
        <w:rPr>
          <w:sz w:val="28"/>
          <w:szCs w:val="28"/>
        </w:rPr>
        <w:t>trên địa bàn tỉnh Đắk Lắk và đã được Chủ tịch UBND tỉnh chấp thuận</w:t>
      </w:r>
      <w:r w:rsidR="00E0672C">
        <w:rPr>
          <w:sz w:val="28"/>
          <w:szCs w:val="28"/>
        </w:rPr>
        <w:t>, phân công chủ trì soạn thảo</w:t>
      </w:r>
      <w:r w:rsidRPr="00A61FEF">
        <w:rPr>
          <w:sz w:val="28"/>
          <w:szCs w:val="28"/>
        </w:rPr>
        <w:t xml:space="preserve"> tại Công văn số 0</w:t>
      </w:r>
      <w:r w:rsidR="00E0672C">
        <w:rPr>
          <w:sz w:val="28"/>
          <w:szCs w:val="28"/>
        </w:rPr>
        <w:t>160/TB-</w:t>
      </w:r>
      <w:r w:rsidR="00E0672C">
        <w:rPr>
          <w:sz w:val="28"/>
          <w:szCs w:val="28"/>
        </w:rPr>
        <w:lastRenderedPageBreak/>
        <w:t>UBND</w:t>
      </w:r>
      <w:r w:rsidRPr="00A61FEF">
        <w:rPr>
          <w:sz w:val="28"/>
          <w:szCs w:val="28"/>
        </w:rPr>
        <w:t xml:space="preserve"> ngày </w:t>
      </w:r>
      <w:r w:rsidR="00E0672C">
        <w:rPr>
          <w:sz w:val="28"/>
          <w:szCs w:val="28"/>
        </w:rPr>
        <w:t>10/11</w:t>
      </w:r>
      <w:r w:rsidRPr="00A61FEF">
        <w:rPr>
          <w:sz w:val="28"/>
          <w:szCs w:val="28"/>
        </w:rPr>
        <w:t xml:space="preserve">/2025. </w:t>
      </w:r>
    </w:p>
    <w:p w14:paraId="520F40AF" w14:textId="3911FD21" w:rsidR="00E0672C" w:rsidRDefault="00A61FEF" w:rsidP="007F1D91">
      <w:pPr>
        <w:widowControl w:val="0"/>
        <w:spacing w:after="120" w:line="288" w:lineRule="auto"/>
        <w:ind w:firstLine="567"/>
        <w:jc w:val="both"/>
        <w:rPr>
          <w:sz w:val="28"/>
          <w:szCs w:val="28"/>
        </w:rPr>
      </w:pPr>
      <w:r w:rsidRPr="00A61FEF">
        <w:rPr>
          <w:sz w:val="28"/>
          <w:szCs w:val="28"/>
        </w:rPr>
        <w:t xml:space="preserve">2. Soạn thảo, tổ chức lấy ý kiến dự thảo </w:t>
      </w:r>
    </w:p>
    <w:p w14:paraId="02289E21" w14:textId="53E7AB23" w:rsidR="00E0672C" w:rsidRDefault="00E0672C" w:rsidP="007F1D91">
      <w:pPr>
        <w:widowControl w:val="0"/>
        <w:spacing w:after="120" w:line="288" w:lineRule="auto"/>
        <w:ind w:firstLine="567"/>
        <w:jc w:val="both"/>
        <w:rPr>
          <w:sz w:val="28"/>
          <w:szCs w:val="28"/>
        </w:rPr>
      </w:pPr>
      <w:r w:rsidRPr="00A61FEF">
        <w:rPr>
          <w:sz w:val="28"/>
          <w:szCs w:val="28"/>
        </w:rPr>
        <w:t xml:space="preserve">Trên cơ sở </w:t>
      </w:r>
      <w:r>
        <w:rPr>
          <w:sz w:val="28"/>
          <w:szCs w:val="28"/>
        </w:rPr>
        <w:t>chỉ đạo của</w:t>
      </w:r>
      <w:r w:rsidRPr="00A61FEF">
        <w:rPr>
          <w:sz w:val="28"/>
          <w:szCs w:val="28"/>
        </w:rPr>
        <w:t xml:space="preserve"> Chủ tịch UBND tỉnh</w:t>
      </w:r>
      <w:r>
        <w:rPr>
          <w:sz w:val="28"/>
          <w:szCs w:val="28"/>
        </w:rPr>
        <w:t>,</w:t>
      </w:r>
      <w:r w:rsidRPr="00A61FEF">
        <w:rPr>
          <w:sz w:val="28"/>
          <w:szCs w:val="28"/>
        </w:rPr>
        <w:t xml:space="preserve"> Sở Tư pháp đã </w:t>
      </w:r>
      <w:r>
        <w:rPr>
          <w:sz w:val="28"/>
          <w:szCs w:val="28"/>
        </w:rPr>
        <w:t>soạn thảo</w:t>
      </w:r>
      <w:r w:rsidRPr="00A61FEF">
        <w:rPr>
          <w:sz w:val="28"/>
          <w:szCs w:val="28"/>
        </w:rPr>
        <w:t xml:space="preserve"> dự thảo Quyết định ban hành Quy </w:t>
      </w:r>
      <w:r>
        <w:rPr>
          <w:sz w:val="28"/>
          <w:szCs w:val="28"/>
        </w:rPr>
        <w:t>chế phối hợp trong công tác kiểm tra, rà soát, hệ thống hóa và xử lý văn bản quy phạm pháp luật</w:t>
      </w:r>
      <w:r>
        <w:rPr>
          <w:sz w:val="28"/>
          <w:szCs w:val="28"/>
        </w:rPr>
        <w:t xml:space="preserve"> trên địa bàn tỉnh Đắk Lắk, xây dựng các hồ sơ, tài liệu liên quan.</w:t>
      </w:r>
    </w:p>
    <w:p w14:paraId="6A07AA88" w14:textId="19F9353B" w:rsidR="00A61FEF" w:rsidRDefault="00E0672C" w:rsidP="007F1D91">
      <w:pPr>
        <w:widowControl w:val="0"/>
        <w:spacing w:after="120" w:line="288" w:lineRule="auto"/>
        <w:ind w:firstLine="567"/>
        <w:jc w:val="both"/>
        <w:rPr>
          <w:sz w:val="28"/>
          <w:szCs w:val="28"/>
        </w:rPr>
      </w:pPr>
      <w:r>
        <w:rPr>
          <w:sz w:val="28"/>
          <w:szCs w:val="28"/>
        </w:rPr>
        <w:t>Sau khi hoàn thiện thành phần hồ sơ theo quy định, Sở Tư pháp có Công văn số ..../STP-NV2</w:t>
      </w:r>
      <w:r w:rsidR="00A61FEF" w:rsidRPr="00A61FEF">
        <w:rPr>
          <w:sz w:val="28"/>
          <w:szCs w:val="28"/>
        </w:rPr>
        <w:t xml:space="preserve"> </w:t>
      </w:r>
      <w:proofErr w:type="gramStart"/>
      <w:r w:rsidR="00A61FEF" w:rsidRPr="00A61FEF">
        <w:rPr>
          <w:sz w:val="28"/>
          <w:szCs w:val="28"/>
        </w:rPr>
        <w:t>ngày ....</w:t>
      </w:r>
      <w:proofErr w:type="gramEnd"/>
      <w:r w:rsidR="00A61FEF" w:rsidRPr="00A61FEF">
        <w:rPr>
          <w:sz w:val="28"/>
          <w:szCs w:val="28"/>
        </w:rPr>
        <w:t xml:space="preserve"> để gửi lấy ý kiến góp ý</w:t>
      </w:r>
      <w:r>
        <w:rPr>
          <w:sz w:val="28"/>
          <w:szCs w:val="28"/>
        </w:rPr>
        <w:t>, phản biện</w:t>
      </w:r>
      <w:r w:rsidR="00A61FEF" w:rsidRPr="00A61FEF">
        <w:rPr>
          <w:sz w:val="28"/>
          <w:szCs w:val="28"/>
        </w:rPr>
        <w:t xml:space="preserve"> </w:t>
      </w:r>
      <w:r>
        <w:rPr>
          <w:sz w:val="28"/>
          <w:szCs w:val="28"/>
        </w:rPr>
        <w:t>đối với dự thảo;</w:t>
      </w:r>
      <w:r w:rsidR="00A61FEF" w:rsidRPr="00A61FEF">
        <w:rPr>
          <w:sz w:val="28"/>
          <w:szCs w:val="28"/>
        </w:rPr>
        <w:t xml:space="preserve"> đăng tải trên Trang thông tin điện tử PBGDPL tỉnh, Trang thông tin điện tử Sở Tư pháp, đồng thời, gửi đăng trên Cổng thông tin điện tử </w:t>
      </w:r>
      <w:r>
        <w:rPr>
          <w:sz w:val="28"/>
          <w:szCs w:val="28"/>
        </w:rPr>
        <w:t>của tỉnh để các cơ quan, đơn vị</w:t>
      </w:r>
      <w:r w:rsidR="00A61FEF" w:rsidRPr="00A61FEF">
        <w:rPr>
          <w:sz w:val="28"/>
          <w:szCs w:val="28"/>
        </w:rPr>
        <w:t xml:space="preserve">. Đến hết ngày ...., Sở Tư pháp đã nhận được văn bản góp ý </w:t>
      </w:r>
      <w:proofErr w:type="gramStart"/>
      <w:r w:rsidR="00A61FEF" w:rsidRPr="00A61FEF">
        <w:rPr>
          <w:sz w:val="28"/>
          <w:szCs w:val="28"/>
        </w:rPr>
        <w:t>của ....</w:t>
      </w:r>
      <w:proofErr w:type="gramEnd"/>
      <w:r w:rsidR="00A61FEF" w:rsidRPr="00A61FEF">
        <w:rPr>
          <w:sz w:val="28"/>
          <w:szCs w:val="28"/>
        </w:rPr>
        <w:t xml:space="preserve"> </w:t>
      </w:r>
      <w:proofErr w:type="gramStart"/>
      <w:r w:rsidR="00A61FEF" w:rsidRPr="00A61FEF">
        <w:rPr>
          <w:sz w:val="28"/>
          <w:szCs w:val="28"/>
        </w:rPr>
        <w:t>sở</w:t>
      </w:r>
      <w:proofErr w:type="gramEnd"/>
      <w:r w:rsidR="00A61FEF" w:rsidRPr="00A61FEF">
        <w:rPr>
          <w:sz w:val="28"/>
          <w:szCs w:val="28"/>
        </w:rPr>
        <w:t xml:space="preserve">, ngành ở tỉnh và văn bản góp ý của ...UBND xã, phường. Các ý kiến này đã được Sở Tư pháp nghiên cứu, tiếp </w:t>
      </w:r>
      <w:proofErr w:type="gramStart"/>
      <w:r w:rsidR="00A61FEF" w:rsidRPr="00A61FEF">
        <w:rPr>
          <w:sz w:val="28"/>
          <w:szCs w:val="28"/>
        </w:rPr>
        <w:t>thu</w:t>
      </w:r>
      <w:proofErr w:type="gramEnd"/>
      <w:r w:rsidR="00A61FEF" w:rsidRPr="00A61FEF">
        <w:rPr>
          <w:sz w:val="28"/>
          <w:szCs w:val="28"/>
        </w:rPr>
        <w:t xml:space="preserve"> và chỉnh lý, hoàn thiện Dự thảo Quyết định. ... có ý kiến góp ý trên Trang thông tin điện tử PBGDPL tỉnh, Trang thông tin điện tử Sở Tư pháp, Cổng thông tin điện tử của tỉnh.</w:t>
      </w:r>
    </w:p>
    <w:p w14:paraId="087BCD1D" w14:textId="77777777" w:rsidR="00E0672C" w:rsidRDefault="00A61FEF" w:rsidP="007F1D91">
      <w:pPr>
        <w:widowControl w:val="0"/>
        <w:spacing w:after="120" w:line="288" w:lineRule="auto"/>
        <w:ind w:firstLine="567"/>
        <w:jc w:val="both"/>
        <w:rPr>
          <w:sz w:val="28"/>
          <w:szCs w:val="28"/>
        </w:rPr>
      </w:pPr>
      <w:r w:rsidRPr="00A61FEF">
        <w:rPr>
          <w:sz w:val="28"/>
          <w:szCs w:val="28"/>
        </w:rPr>
        <w:t xml:space="preserve"> 3. Thẩm định dự thảo Quyết định</w:t>
      </w:r>
    </w:p>
    <w:p w14:paraId="7901B2A5" w14:textId="490F6A78" w:rsidR="00A61FEF" w:rsidRDefault="00A61FEF" w:rsidP="007F1D91">
      <w:pPr>
        <w:widowControl w:val="0"/>
        <w:spacing w:after="120" w:line="288" w:lineRule="auto"/>
        <w:ind w:firstLine="567"/>
        <w:jc w:val="both"/>
      </w:pPr>
      <w:r w:rsidRPr="00A61FEF">
        <w:rPr>
          <w:sz w:val="28"/>
          <w:szCs w:val="28"/>
        </w:rPr>
        <w:t xml:space="preserve"> </w:t>
      </w:r>
      <w:r w:rsidR="00E0672C">
        <w:rPr>
          <w:sz w:val="28"/>
          <w:szCs w:val="28"/>
        </w:rPr>
        <w:t>D</w:t>
      </w:r>
      <w:r w:rsidRPr="00A61FEF">
        <w:rPr>
          <w:sz w:val="28"/>
          <w:szCs w:val="28"/>
        </w:rPr>
        <w:t xml:space="preserve">ự thảo Quyết định </w:t>
      </w:r>
      <w:r w:rsidR="00E0672C">
        <w:rPr>
          <w:sz w:val="28"/>
          <w:szCs w:val="28"/>
        </w:rPr>
        <w:t>được phòng chuyên môn của Sở Tư pháp thực hiện thẩm định</w:t>
      </w:r>
      <w:r w:rsidRPr="00A61FEF">
        <w:rPr>
          <w:sz w:val="28"/>
          <w:szCs w:val="28"/>
        </w:rPr>
        <w:t xml:space="preserve"> tại Báo cáo thẩm định số ..../BCTĐ</w:t>
      </w:r>
      <w:r w:rsidR="00E0672C">
        <w:rPr>
          <w:sz w:val="28"/>
          <w:szCs w:val="28"/>
        </w:rPr>
        <w:t xml:space="preserve">-STP </w:t>
      </w:r>
      <w:proofErr w:type="gramStart"/>
      <w:r w:rsidR="00E0672C">
        <w:rPr>
          <w:sz w:val="28"/>
          <w:szCs w:val="28"/>
        </w:rPr>
        <w:t>ngày .....</w:t>
      </w:r>
      <w:proofErr w:type="gramEnd"/>
      <w:r w:rsidRPr="00A61FEF">
        <w:rPr>
          <w:sz w:val="28"/>
          <w:szCs w:val="28"/>
        </w:rPr>
        <w:t xml:space="preserve"> </w:t>
      </w:r>
      <w:r w:rsidR="00E0672C">
        <w:rPr>
          <w:sz w:val="28"/>
          <w:szCs w:val="28"/>
        </w:rPr>
        <w:t>T</w:t>
      </w:r>
      <w:r w:rsidRPr="00A61FEF">
        <w:rPr>
          <w:sz w:val="28"/>
          <w:szCs w:val="28"/>
        </w:rPr>
        <w:t>rên cơ sở các ý kiến thẩm định</w:t>
      </w:r>
      <w:r w:rsidR="00E0672C">
        <w:rPr>
          <w:sz w:val="28"/>
          <w:szCs w:val="28"/>
        </w:rPr>
        <w:t>, Sở Tư pháp</w:t>
      </w:r>
      <w:r w:rsidRPr="00A61FEF">
        <w:rPr>
          <w:sz w:val="28"/>
          <w:szCs w:val="28"/>
        </w:rPr>
        <w:t xml:space="preserve"> đã </w:t>
      </w:r>
      <w:r w:rsidR="00E0672C">
        <w:rPr>
          <w:sz w:val="28"/>
          <w:szCs w:val="28"/>
        </w:rPr>
        <w:t xml:space="preserve">có báo cáo giải trình, tiếp </w:t>
      </w:r>
      <w:proofErr w:type="gramStart"/>
      <w:r w:rsidR="00E0672C">
        <w:rPr>
          <w:sz w:val="28"/>
          <w:szCs w:val="28"/>
        </w:rPr>
        <w:t>thu</w:t>
      </w:r>
      <w:proofErr w:type="gramEnd"/>
      <w:r w:rsidR="00E0672C">
        <w:rPr>
          <w:sz w:val="28"/>
          <w:szCs w:val="28"/>
        </w:rPr>
        <w:t xml:space="preserve"> ý kiến thẩm định; đồng thời, </w:t>
      </w:r>
      <w:r w:rsidRPr="00A61FEF">
        <w:rPr>
          <w:sz w:val="28"/>
          <w:szCs w:val="28"/>
        </w:rPr>
        <w:t>chỉnh lý, hoàn chỉnh</w:t>
      </w:r>
      <w:r>
        <w:rPr>
          <w:sz w:val="28"/>
          <w:szCs w:val="28"/>
        </w:rPr>
        <w:t xml:space="preserve"> </w:t>
      </w:r>
      <w:r w:rsidRPr="00E0672C">
        <w:rPr>
          <w:sz w:val="28"/>
          <w:szCs w:val="28"/>
        </w:rPr>
        <w:t>dự thảo Quyết định.</w:t>
      </w:r>
      <w:r>
        <w:t xml:space="preserve"> </w:t>
      </w:r>
    </w:p>
    <w:p w14:paraId="6DE84CBC" w14:textId="26E533C4" w:rsidR="00081F46" w:rsidRDefault="00B0385A" w:rsidP="007F1D91">
      <w:pPr>
        <w:widowControl w:val="0"/>
        <w:spacing w:after="120" w:line="288" w:lineRule="auto"/>
        <w:ind w:firstLine="567"/>
        <w:jc w:val="both"/>
        <w:rPr>
          <w:b/>
          <w:bCs/>
          <w:kern w:val="2"/>
          <w:sz w:val="28"/>
          <w:szCs w:val="28"/>
          <w:lang w:val="nl-NL"/>
        </w:rPr>
      </w:pPr>
      <w:r w:rsidRPr="00327F2E">
        <w:rPr>
          <w:b/>
          <w:bCs/>
          <w:kern w:val="2"/>
          <w:sz w:val="28"/>
          <w:szCs w:val="28"/>
          <w:lang w:val="nl-NL"/>
        </w:rPr>
        <w:t>IV</w:t>
      </w:r>
      <w:r w:rsidR="00081F46" w:rsidRPr="00327F2E">
        <w:rPr>
          <w:b/>
          <w:bCs/>
          <w:kern w:val="2"/>
          <w:sz w:val="28"/>
          <w:szCs w:val="28"/>
          <w:lang w:val="nl-NL"/>
        </w:rPr>
        <w:t xml:space="preserve">. </w:t>
      </w:r>
      <w:r w:rsidR="00A61FEF">
        <w:rPr>
          <w:b/>
          <w:bCs/>
          <w:kern w:val="2"/>
          <w:sz w:val="28"/>
          <w:szCs w:val="28"/>
          <w:lang w:val="nl-NL"/>
        </w:rPr>
        <w:t xml:space="preserve">BỐ CỤC VÀ </w:t>
      </w:r>
      <w:r w:rsidR="00013121" w:rsidRPr="00327F2E">
        <w:rPr>
          <w:b/>
          <w:bCs/>
          <w:kern w:val="2"/>
          <w:sz w:val="28"/>
          <w:szCs w:val="28"/>
          <w:lang w:val="nl-NL"/>
        </w:rPr>
        <w:t xml:space="preserve">NỘI DUNG </w:t>
      </w:r>
    </w:p>
    <w:p w14:paraId="7FE39BD3" w14:textId="346EBE79" w:rsidR="00A61FEF" w:rsidRDefault="00A61FEF" w:rsidP="007F1D91">
      <w:pPr>
        <w:pStyle w:val="ListParagraph"/>
        <w:widowControl w:val="0"/>
        <w:numPr>
          <w:ilvl w:val="0"/>
          <w:numId w:val="23"/>
        </w:numPr>
        <w:spacing w:after="120" w:line="288" w:lineRule="auto"/>
        <w:jc w:val="both"/>
        <w:rPr>
          <w:b/>
          <w:bCs/>
          <w:kern w:val="2"/>
          <w:sz w:val="28"/>
          <w:szCs w:val="28"/>
          <w:lang w:val="nl-NL"/>
        </w:rPr>
      </w:pPr>
      <w:r w:rsidRPr="00A61FEF">
        <w:rPr>
          <w:b/>
          <w:bCs/>
          <w:kern w:val="2"/>
          <w:sz w:val="28"/>
          <w:szCs w:val="28"/>
          <w:lang w:val="nl-NL"/>
        </w:rPr>
        <w:t>Phạm vi điều chỉnh, đối tượng áp dụng</w:t>
      </w:r>
    </w:p>
    <w:p w14:paraId="687A5E09" w14:textId="051D6724" w:rsidR="00E0720A" w:rsidRDefault="00E0720A" w:rsidP="007F1D91">
      <w:pPr>
        <w:pStyle w:val="BodyTextIndent2"/>
        <w:spacing w:after="120" w:line="288" w:lineRule="auto"/>
        <w:ind w:firstLine="630"/>
        <w:rPr>
          <w:szCs w:val="28"/>
        </w:rPr>
      </w:pPr>
      <w:r>
        <w:rPr>
          <w:szCs w:val="28"/>
        </w:rPr>
        <w:t xml:space="preserve">- Quyết định </w:t>
      </w:r>
      <w:r w:rsidRPr="00A42410">
        <w:rPr>
          <w:szCs w:val="28"/>
        </w:rPr>
        <w:t>quy định nguyên tắc, nội dung, trách nhiệm phối hợp giữa các cơ quan, tổ chức, cá nhân trong thực hiện công tác kiểm tra, rà soát, hệ thống hóa và xử lý văn bản quy phạm pháp luật của Hội đồng nhân dân, Ủy ban nhân dân, Chủ tịch UBND tỉnh và Hội đồng nhân dân, Ủy ban nhân dân các xã, phường trên địa bàn tỉnh Đắk Lắk.</w:t>
      </w:r>
    </w:p>
    <w:p w14:paraId="7B83DF06" w14:textId="39D8E645" w:rsidR="00E0720A" w:rsidRPr="00A42410" w:rsidRDefault="00E0720A" w:rsidP="007F1D91">
      <w:pPr>
        <w:pStyle w:val="BodyTextIndent2"/>
        <w:spacing w:after="120" w:line="288" w:lineRule="auto"/>
        <w:ind w:firstLine="630"/>
        <w:rPr>
          <w:szCs w:val="28"/>
        </w:rPr>
      </w:pPr>
      <w:r>
        <w:rPr>
          <w:szCs w:val="28"/>
        </w:rPr>
        <w:t xml:space="preserve">- Quyết định áp dụng </w:t>
      </w:r>
      <w:r w:rsidRPr="00A42410">
        <w:rPr>
          <w:szCs w:val="28"/>
        </w:rPr>
        <w:t>đối với các sở, ban, ngành ở tỉnh, Hội đồng nhân dân, Ủy ban nhân dân các xã, phường (sau đây gọi là cấp xã) và các cơ quan, tổ chức, cá nhân có liên quan đến việc thực hiện công tác kiểm tra, rà soát, hệ thông hóa và xử lý văn bản quy phạm pháp luật của Hội đồng nhân dân, Ủy ban nhân dân, Chủ tịch UBND tỉnh và Hội đồng nhân dân, Ủy ban nhân dân cấp xã trên địa bàn tỉnh Đắk Lắk</w:t>
      </w:r>
      <w:r>
        <w:rPr>
          <w:szCs w:val="28"/>
        </w:rPr>
        <w:t>.</w:t>
      </w:r>
    </w:p>
    <w:p w14:paraId="30908C9A" w14:textId="29DA9541" w:rsidR="00A61FEF" w:rsidRDefault="00A61FEF" w:rsidP="007F1D91">
      <w:pPr>
        <w:pStyle w:val="ListParagraph"/>
        <w:widowControl w:val="0"/>
        <w:numPr>
          <w:ilvl w:val="0"/>
          <w:numId w:val="23"/>
        </w:numPr>
        <w:spacing w:after="120" w:line="288" w:lineRule="auto"/>
        <w:jc w:val="both"/>
        <w:rPr>
          <w:b/>
          <w:bCs/>
          <w:kern w:val="2"/>
          <w:sz w:val="28"/>
          <w:szCs w:val="28"/>
          <w:lang w:val="nl-NL"/>
        </w:rPr>
      </w:pPr>
      <w:r>
        <w:rPr>
          <w:b/>
          <w:bCs/>
          <w:kern w:val="2"/>
          <w:sz w:val="28"/>
          <w:szCs w:val="28"/>
          <w:lang w:val="nl-NL"/>
        </w:rPr>
        <w:t>Nội dung</w:t>
      </w:r>
    </w:p>
    <w:p w14:paraId="5106C619" w14:textId="19428444" w:rsidR="00E0720A" w:rsidRDefault="00E0720A" w:rsidP="007F1D91">
      <w:pPr>
        <w:widowControl w:val="0"/>
        <w:spacing w:after="120" w:line="288" w:lineRule="auto"/>
        <w:ind w:firstLine="567"/>
        <w:jc w:val="both"/>
        <w:rPr>
          <w:bCs/>
          <w:kern w:val="2"/>
          <w:sz w:val="28"/>
          <w:szCs w:val="28"/>
          <w:lang w:val="nl-NL"/>
        </w:rPr>
      </w:pPr>
      <w:r w:rsidRPr="00E0720A">
        <w:rPr>
          <w:bCs/>
          <w:kern w:val="2"/>
          <w:sz w:val="28"/>
          <w:szCs w:val="28"/>
          <w:lang w:val="nl-NL"/>
        </w:rPr>
        <w:lastRenderedPageBreak/>
        <w:t xml:space="preserve">Dự thảo </w:t>
      </w:r>
      <w:r>
        <w:rPr>
          <w:bCs/>
          <w:kern w:val="2"/>
          <w:sz w:val="28"/>
          <w:szCs w:val="28"/>
          <w:lang w:val="nl-NL"/>
        </w:rPr>
        <w:t>Quy chế ban hành kèm theo Quyế</w:t>
      </w:r>
      <w:r w:rsidRPr="00E0720A">
        <w:rPr>
          <w:bCs/>
          <w:kern w:val="2"/>
          <w:sz w:val="28"/>
          <w:szCs w:val="28"/>
          <w:lang w:val="nl-NL"/>
        </w:rPr>
        <w:t>t định</w:t>
      </w:r>
      <w:r>
        <w:rPr>
          <w:bCs/>
          <w:kern w:val="2"/>
          <w:sz w:val="28"/>
          <w:szCs w:val="28"/>
          <w:lang w:val="nl-NL"/>
        </w:rPr>
        <w:t xml:space="preserve"> được bố cục thành 04</w:t>
      </w:r>
      <w:r w:rsidRPr="00E0720A">
        <w:rPr>
          <w:bCs/>
          <w:kern w:val="2"/>
          <w:sz w:val="28"/>
          <w:szCs w:val="28"/>
          <w:lang w:val="nl-NL"/>
        </w:rPr>
        <w:t xml:space="preserve"> chương, 20 điều, </w:t>
      </w:r>
      <w:r>
        <w:rPr>
          <w:bCs/>
          <w:kern w:val="2"/>
          <w:sz w:val="28"/>
          <w:szCs w:val="28"/>
          <w:lang w:val="nl-NL"/>
        </w:rPr>
        <w:t xml:space="preserve">trong đó, ngoài phạm vi điều chỉnh, đối tượng áp dụng, Dự thảo gồm các điều </w:t>
      </w:r>
      <w:r w:rsidRPr="00E0720A">
        <w:rPr>
          <w:bCs/>
          <w:kern w:val="2"/>
          <w:sz w:val="28"/>
          <w:szCs w:val="28"/>
          <w:lang w:val="nl-NL"/>
        </w:rPr>
        <w:t>cụ thể như sau:</w:t>
      </w:r>
    </w:p>
    <w:p w14:paraId="42071C86" w14:textId="25DE2157" w:rsidR="00E0720A" w:rsidRPr="00BA343B" w:rsidRDefault="00E0720A" w:rsidP="007F1D91">
      <w:pPr>
        <w:widowControl w:val="0"/>
        <w:spacing w:after="120" w:line="288" w:lineRule="auto"/>
        <w:ind w:firstLine="567"/>
        <w:jc w:val="both"/>
        <w:rPr>
          <w:b/>
          <w:bCs/>
          <w:kern w:val="2"/>
          <w:sz w:val="28"/>
          <w:szCs w:val="28"/>
          <w:lang w:val="nl-NL"/>
        </w:rPr>
      </w:pPr>
      <w:r w:rsidRPr="00BA343B">
        <w:rPr>
          <w:b/>
          <w:bCs/>
          <w:kern w:val="2"/>
          <w:sz w:val="28"/>
          <w:szCs w:val="28"/>
          <w:lang w:val="nl-NL"/>
        </w:rPr>
        <w:t>Chương I. Quy định chung</w:t>
      </w:r>
    </w:p>
    <w:p w14:paraId="3D5DF227" w14:textId="77777777" w:rsidR="00E0720A" w:rsidRPr="00E0720A" w:rsidRDefault="00E0720A" w:rsidP="007F1D91">
      <w:pPr>
        <w:spacing w:after="120" w:line="288" w:lineRule="auto"/>
        <w:ind w:firstLine="562"/>
        <w:jc w:val="both"/>
        <w:rPr>
          <w:kern w:val="2"/>
          <w:sz w:val="28"/>
          <w:szCs w:val="28"/>
        </w:rPr>
      </w:pPr>
      <w:r w:rsidRPr="00E0720A">
        <w:rPr>
          <w:kern w:val="2"/>
          <w:sz w:val="28"/>
          <w:szCs w:val="28"/>
        </w:rPr>
        <w:t>Điều 3. Nguyên tắc phối hợp</w:t>
      </w:r>
    </w:p>
    <w:p w14:paraId="2AA61F2F" w14:textId="77777777" w:rsidR="00E0720A" w:rsidRDefault="00E0720A" w:rsidP="007F1D91">
      <w:pPr>
        <w:spacing w:after="120" w:line="288" w:lineRule="auto"/>
        <w:ind w:firstLine="562"/>
        <w:jc w:val="both"/>
        <w:rPr>
          <w:kern w:val="2"/>
          <w:sz w:val="28"/>
          <w:szCs w:val="28"/>
        </w:rPr>
      </w:pPr>
      <w:r w:rsidRPr="00E0720A">
        <w:rPr>
          <w:kern w:val="2"/>
          <w:sz w:val="28"/>
          <w:szCs w:val="28"/>
        </w:rPr>
        <w:t>Điều 4. Nội dung phối hợp</w:t>
      </w:r>
    </w:p>
    <w:p w14:paraId="5BFB2AA6" w14:textId="77777777" w:rsidR="00E0720A" w:rsidRDefault="00E0720A" w:rsidP="007F1D91">
      <w:pPr>
        <w:spacing w:after="120" w:line="288" w:lineRule="auto"/>
        <w:ind w:firstLine="562"/>
        <w:jc w:val="both"/>
        <w:rPr>
          <w:kern w:val="2"/>
          <w:sz w:val="28"/>
          <w:szCs w:val="28"/>
        </w:rPr>
      </w:pPr>
      <w:r w:rsidRPr="00E0720A">
        <w:rPr>
          <w:kern w:val="2"/>
          <w:sz w:val="28"/>
          <w:szCs w:val="28"/>
        </w:rPr>
        <w:t>Điều 5. Hình thức phối hợp</w:t>
      </w:r>
    </w:p>
    <w:p w14:paraId="4DA006DC" w14:textId="5788FD4A" w:rsidR="00E0720A" w:rsidRPr="00BA343B" w:rsidRDefault="00E0720A" w:rsidP="007F1D91">
      <w:pPr>
        <w:spacing w:after="120" w:line="288" w:lineRule="auto"/>
        <w:ind w:firstLine="562"/>
        <w:jc w:val="both"/>
        <w:rPr>
          <w:b/>
          <w:kern w:val="2"/>
          <w:sz w:val="28"/>
          <w:szCs w:val="28"/>
        </w:rPr>
      </w:pPr>
      <w:r w:rsidRPr="00BA343B">
        <w:rPr>
          <w:b/>
          <w:kern w:val="2"/>
          <w:sz w:val="28"/>
          <w:szCs w:val="28"/>
        </w:rPr>
        <w:t>Chương II. Trách nhiệm trong kiểm tra, xử lý văn bản QPPL</w:t>
      </w:r>
    </w:p>
    <w:p w14:paraId="215C59AC" w14:textId="77777777" w:rsidR="00E0720A" w:rsidRPr="00BA343B" w:rsidRDefault="00E0720A" w:rsidP="007F1D91">
      <w:pPr>
        <w:spacing w:after="120" w:line="288" w:lineRule="auto"/>
        <w:ind w:firstLine="562"/>
        <w:jc w:val="both"/>
        <w:rPr>
          <w:kern w:val="2"/>
          <w:sz w:val="28"/>
          <w:szCs w:val="28"/>
        </w:rPr>
      </w:pPr>
      <w:r w:rsidRPr="00BA343B">
        <w:rPr>
          <w:kern w:val="2"/>
          <w:sz w:val="28"/>
          <w:szCs w:val="28"/>
        </w:rPr>
        <w:t>Điều 6. Gửi văn bản quy phạm pháp luật để thực hiện kiểm tra</w:t>
      </w:r>
    </w:p>
    <w:p w14:paraId="79210DF1" w14:textId="77777777" w:rsidR="00E0720A" w:rsidRPr="00BA343B" w:rsidRDefault="00E0720A" w:rsidP="007F1D91">
      <w:pPr>
        <w:spacing w:after="120" w:line="288" w:lineRule="auto"/>
        <w:ind w:firstLine="562"/>
        <w:jc w:val="both"/>
        <w:rPr>
          <w:bCs/>
          <w:sz w:val="28"/>
          <w:szCs w:val="28"/>
        </w:rPr>
      </w:pPr>
      <w:bookmarkStart w:id="0" w:name="dieu_4"/>
      <w:r w:rsidRPr="00BA343B">
        <w:rPr>
          <w:bCs/>
          <w:sz w:val="28"/>
          <w:szCs w:val="28"/>
        </w:rPr>
        <w:t>Điều 7. Trách nhiệm phối hợp trong thực hiện tự kiểm tra</w:t>
      </w:r>
      <w:bookmarkEnd w:id="0"/>
      <w:r w:rsidRPr="00BA343B">
        <w:rPr>
          <w:bCs/>
          <w:sz w:val="28"/>
          <w:szCs w:val="28"/>
        </w:rPr>
        <w:t xml:space="preserve"> văn bản </w:t>
      </w:r>
    </w:p>
    <w:p w14:paraId="7C28ECDB" w14:textId="77777777" w:rsidR="00E0720A" w:rsidRPr="00BA343B" w:rsidRDefault="00E0720A" w:rsidP="007F1D91">
      <w:pPr>
        <w:pStyle w:val="NormalWeb"/>
        <w:spacing w:before="0" w:beforeAutospacing="0" w:after="120" w:afterAutospacing="0" w:line="288" w:lineRule="auto"/>
        <w:ind w:firstLine="562"/>
        <w:jc w:val="both"/>
        <w:rPr>
          <w:sz w:val="28"/>
          <w:szCs w:val="28"/>
        </w:rPr>
      </w:pPr>
      <w:r w:rsidRPr="00BA343B">
        <w:rPr>
          <w:sz w:val="28"/>
          <w:szCs w:val="28"/>
        </w:rPr>
        <w:t xml:space="preserve">Điều 8. Trách nhiệm phối hợp trong thực hiện kiểm tra văn bản </w:t>
      </w:r>
      <w:proofErr w:type="gramStart"/>
      <w:r w:rsidRPr="00BA343B">
        <w:rPr>
          <w:sz w:val="28"/>
          <w:szCs w:val="28"/>
        </w:rPr>
        <w:t>theo</w:t>
      </w:r>
      <w:proofErr w:type="gramEnd"/>
      <w:r w:rsidRPr="00BA343B">
        <w:rPr>
          <w:sz w:val="28"/>
          <w:szCs w:val="28"/>
        </w:rPr>
        <w:t xml:space="preserve"> thẩm quyền</w:t>
      </w:r>
    </w:p>
    <w:p w14:paraId="0C85F6EF" w14:textId="77777777" w:rsidR="00E0720A" w:rsidRPr="00BA343B" w:rsidRDefault="00E0720A" w:rsidP="007F1D91">
      <w:pPr>
        <w:spacing w:after="120" w:line="288" w:lineRule="auto"/>
        <w:ind w:firstLine="562"/>
        <w:jc w:val="both"/>
        <w:rPr>
          <w:sz w:val="28"/>
          <w:szCs w:val="28"/>
        </w:rPr>
      </w:pPr>
      <w:r w:rsidRPr="00BA343B">
        <w:rPr>
          <w:sz w:val="28"/>
          <w:szCs w:val="28"/>
        </w:rPr>
        <w:t>Điều 9. Trách nhiệm phối hợp trong xử lý văn bản trái pháp luật</w:t>
      </w:r>
    </w:p>
    <w:p w14:paraId="772A7DFA" w14:textId="77777777" w:rsidR="00E0720A" w:rsidRPr="00BA343B" w:rsidRDefault="00E0720A" w:rsidP="007F1D91">
      <w:pPr>
        <w:pStyle w:val="NormalWeb"/>
        <w:shd w:val="clear" w:color="auto" w:fill="FFFFFF"/>
        <w:spacing w:before="0" w:beforeAutospacing="0" w:after="120" w:afterAutospacing="0" w:line="288" w:lineRule="auto"/>
        <w:ind w:firstLine="562"/>
        <w:jc w:val="both"/>
        <w:textAlignment w:val="baseline"/>
        <w:rPr>
          <w:sz w:val="28"/>
          <w:szCs w:val="28"/>
        </w:rPr>
      </w:pPr>
      <w:r w:rsidRPr="00BA343B">
        <w:rPr>
          <w:sz w:val="28"/>
          <w:szCs w:val="28"/>
        </w:rPr>
        <w:t>Điều 10. Thực hiện chế độ báo cáo trong công tác kiểm tra văn bản</w:t>
      </w:r>
    </w:p>
    <w:p w14:paraId="0F33F69F" w14:textId="7B948116" w:rsidR="00E0720A" w:rsidRPr="00BA343B" w:rsidRDefault="00BA343B" w:rsidP="007F1D91">
      <w:pPr>
        <w:spacing w:after="120" w:line="288" w:lineRule="auto"/>
        <w:ind w:firstLine="562"/>
        <w:jc w:val="both"/>
        <w:rPr>
          <w:b/>
          <w:kern w:val="2"/>
          <w:sz w:val="28"/>
          <w:szCs w:val="28"/>
        </w:rPr>
      </w:pPr>
      <w:r w:rsidRPr="00BA343B">
        <w:rPr>
          <w:b/>
          <w:kern w:val="2"/>
          <w:sz w:val="28"/>
          <w:szCs w:val="28"/>
        </w:rPr>
        <w:t>Chương III. Trách nhiệm phối hợp trong rà soát, hệ thống hóa văn bản QPPL</w:t>
      </w:r>
    </w:p>
    <w:p w14:paraId="14841DBA" w14:textId="77777777" w:rsidR="00BA343B" w:rsidRPr="00BA343B" w:rsidRDefault="00BA343B" w:rsidP="007F1D91">
      <w:pPr>
        <w:spacing w:after="120" w:line="288" w:lineRule="auto"/>
        <w:ind w:firstLine="562"/>
        <w:jc w:val="both"/>
        <w:rPr>
          <w:kern w:val="2"/>
          <w:sz w:val="28"/>
          <w:szCs w:val="28"/>
        </w:rPr>
      </w:pPr>
      <w:r w:rsidRPr="00BA343B">
        <w:rPr>
          <w:kern w:val="2"/>
          <w:sz w:val="28"/>
          <w:szCs w:val="28"/>
        </w:rPr>
        <w:t xml:space="preserve">Điều 11. Trách nhiệm phối hợp trong thực hiện rà soát văn bản khi có căn cứ rà soát </w:t>
      </w:r>
    </w:p>
    <w:p w14:paraId="4AC11BFE" w14:textId="77777777" w:rsidR="00BA343B" w:rsidRPr="00BA343B" w:rsidRDefault="00BA343B" w:rsidP="007F1D91">
      <w:pPr>
        <w:spacing w:after="120" w:line="288" w:lineRule="auto"/>
        <w:ind w:firstLine="562"/>
        <w:jc w:val="both"/>
        <w:rPr>
          <w:kern w:val="2"/>
          <w:sz w:val="28"/>
          <w:szCs w:val="28"/>
        </w:rPr>
      </w:pPr>
      <w:r w:rsidRPr="00BA343B">
        <w:rPr>
          <w:kern w:val="2"/>
          <w:sz w:val="28"/>
          <w:szCs w:val="28"/>
        </w:rPr>
        <w:t xml:space="preserve">Điều 12. Trách nhiệm phối hợp trong rà soát văn bản quy phạm pháp luật </w:t>
      </w:r>
      <w:proofErr w:type="gramStart"/>
      <w:r w:rsidRPr="00BA343B">
        <w:rPr>
          <w:kern w:val="2"/>
          <w:sz w:val="28"/>
          <w:szCs w:val="28"/>
        </w:rPr>
        <w:t>theo</w:t>
      </w:r>
      <w:proofErr w:type="gramEnd"/>
      <w:r w:rsidRPr="00BA343B">
        <w:rPr>
          <w:kern w:val="2"/>
          <w:sz w:val="28"/>
          <w:szCs w:val="28"/>
        </w:rPr>
        <w:t xml:space="preserve"> chuyên đề, lĩnh vực, địa bàn </w:t>
      </w:r>
    </w:p>
    <w:p w14:paraId="2B036834" w14:textId="77777777" w:rsidR="00BA343B" w:rsidRPr="00BA343B" w:rsidRDefault="00BA343B" w:rsidP="007F1D91">
      <w:pPr>
        <w:spacing w:after="120" w:line="288" w:lineRule="auto"/>
        <w:ind w:firstLine="562"/>
        <w:jc w:val="both"/>
        <w:rPr>
          <w:kern w:val="2"/>
          <w:sz w:val="28"/>
          <w:szCs w:val="28"/>
        </w:rPr>
      </w:pPr>
      <w:r w:rsidRPr="00BA343B">
        <w:rPr>
          <w:kern w:val="2"/>
          <w:sz w:val="28"/>
          <w:szCs w:val="28"/>
        </w:rPr>
        <w:t xml:space="preserve">Điều 13. Trách nhiệm phối hợp thực hiện Kế hoạch tổng rà soát văn bản quy phạm pháp luật; Kế hoạch rà soát văn bản quy phạm pháp luật </w:t>
      </w:r>
      <w:proofErr w:type="gramStart"/>
      <w:r w:rsidRPr="00BA343B">
        <w:rPr>
          <w:kern w:val="2"/>
          <w:sz w:val="28"/>
          <w:szCs w:val="28"/>
        </w:rPr>
        <w:t>theo</w:t>
      </w:r>
      <w:proofErr w:type="gramEnd"/>
      <w:r w:rsidRPr="00BA343B">
        <w:rPr>
          <w:kern w:val="2"/>
          <w:sz w:val="28"/>
          <w:szCs w:val="28"/>
        </w:rPr>
        <w:t xml:space="preserve"> chuyên đề, lĩnh vực, địa bàn của cơ quan Trung ương</w:t>
      </w:r>
    </w:p>
    <w:p w14:paraId="603938DA" w14:textId="563C484B" w:rsidR="00BA343B" w:rsidRPr="00A42410" w:rsidRDefault="00BA343B" w:rsidP="007F1D91">
      <w:pPr>
        <w:pStyle w:val="Heading5"/>
        <w:tabs>
          <w:tab w:val="clear" w:pos="6000"/>
        </w:tabs>
        <w:spacing w:after="120" w:line="288" w:lineRule="auto"/>
        <w:ind w:firstLine="562"/>
        <w:rPr>
          <w:i/>
          <w:szCs w:val="28"/>
        </w:rPr>
      </w:pPr>
      <w:r w:rsidRPr="00A42410">
        <w:rPr>
          <w:szCs w:val="28"/>
        </w:rPr>
        <w:t>Điều 14. Trách nhiệm phối hợp trong công bố danh mục văn bản quy phạm pháp luật hết hiệu lực, tạm ngưng hiệu lực hàng năm</w:t>
      </w:r>
    </w:p>
    <w:p w14:paraId="4F2D38DB" w14:textId="77777777" w:rsidR="00BA343B" w:rsidRPr="00BA343B" w:rsidRDefault="00BA343B" w:rsidP="007F1D91">
      <w:pPr>
        <w:spacing w:after="120" w:line="288" w:lineRule="auto"/>
        <w:ind w:firstLine="562"/>
        <w:jc w:val="both"/>
        <w:rPr>
          <w:sz w:val="28"/>
          <w:szCs w:val="28"/>
        </w:rPr>
      </w:pPr>
      <w:r w:rsidRPr="00BA343B">
        <w:rPr>
          <w:sz w:val="28"/>
          <w:szCs w:val="28"/>
        </w:rPr>
        <w:t>Điều 15. Trách nhiệm phối hợp trong xử lý kết quả rà soát văn bản quy phạm pháp luật</w:t>
      </w:r>
    </w:p>
    <w:p w14:paraId="1755AD13" w14:textId="77777777" w:rsidR="00BA343B" w:rsidRPr="00BA343B" w:rsidRDefault="00BA343B" w:rsidP="007F1D91">
      <w:pPr>
        <w:spacing w:after="120" w:line="288" w:lineRule="auto"/>
        <w:ind w:firstLine="562"/>
        <w:jc w:val="both"/>
        <w:rPr>
          <w:kern w:val="2"/>
          <w:sz w:val="28"/>
          <w:szCs w:val="28"/>
        </w:rPr>
      </w:pPr>
      <w:r w:rsidRPr="00BA343B">
        <w:rPr>
          <w:kern w:val="2"/>
          <w:sz w:val="28"/>
          <w:szCs w:val="28"/>
        </w:rPr>
        <w:t>Điều 16. Trách nhiệm phối hợp trong thực hiện hệ thống hóa văn bản quy phạm pháp luật</w:t>
      </w:r>
    </w:p>
    <w:p w14:paraId="653943E4" w14:textId="77777777" w:rsidR="00BA343B" w:rsidRPr="00BA343B" w:rsidRDefault="00BA343B" w:rsidP="007F1D91">
      <w:pPr>
        <w:spacing w:after="120" w:line="288" w:lineRule="auto"/>
        <w:ind w:firstLine="562"/>
        <w:jc w:val="both"/>
        <w:rPr>
          <w:sz w:val="28"/>
          <w:szCs w:val="28"/>
        </w:rPr>
      </w:pPr>
      <w:r w:rsidRPr="00BA343B">
        <w:rPr>
          <w:sz w:val="28"/>
          <w:szCs w:val="28"/>
        </w:rPr>
        <w:t>Điều 17. Trách nhiệm phối hợp thực hiện chế độ báo cáo trong công tác rà soát, hệ thống hóa văn bản quy phạm pháp luật</w:t>
      </w:r>
    </w:p>
    <w:p w14:paraId="038EB360" w14:textId="60EE6841" w:rsidR="00BA343B" w:rsidRDefault="00BA343B" w:rsidP="007F1D91">
      <w:pPr>
        <w:spacing w:after="120" w:line="288" w:lineRule="auto"/>
        <w:ind w:firstLine="562"/>
        <w:jc w:val="both"/>
        <w:rPr>
          <w:b/>
          <w:kern w:val="2"/>
          <w:sz w:val="28"/>
          <w:szCs w:val="28"/>
        </w:rPr>
      </w:pPr>
      <w:r w:rsidRPr="00BA343B">
        <w:rPr>
          <w:b/>
          <w:kern w:val="2"/>
          <w:sz w:val="28"/>
          <w:szCs w:val="28"/>
        </w:rPr>
        <w:lastRenderedPageBreak/>
        <w:t>Chương IV. Tổ chức thực hiện</w:t>
      </w:r>
    </w:p>
    <w:p w14:paraId="1F23473D" w14:textId="2770A9AE" w:rsidR="007F1D91" w:rsidRPr="00A42410" w:rsidRDefault="007F1D91" w:rsidP="007F1D91">
      <w:pPr>
        <w:pStyle w:val="Heading5"/>
        <w:tabs>
          <w:tab w:val="clear" w:pos="6000"/>
        </w:tabs>
        <w:spacing w:after="120" w:line="288" w:lineRule="auto"/>
        <w:ind w:firstLine="0"/>
        <w:rPr>
          <w:szCs w:val="28"/>
        </w:rPr>
      </w:pPr>
      <w:r>
        <w:rPr>
          <w:szCs w:val="28"/>
        </w:rPr>
        <w:tab/>
      </w:r>
      <w:r w:rsidRPr="00A42410">
        <w:rPr>
          <w:szCs w:val="28"/>
        </w:rPr>
        <w:t>Điều 18. Trách nhiệm của các cơ quan ở tỉnh</w:t>
      </w:r>
    </w:p>
    <w:p w14:paraId="1A0686AF" w14:textId="77777777" w:rsidR="007F1D91" w:rsidRPr="007F1D91" w:rsidRDefault="007F1D91" w:rsidP="007F1D91">
      <w:pPr>
        <w:spacing w:after="120" w:line="288" w:lineRule="auto"/>
        <w:ind w:firstLine="720"/>
        <w:jc w:val="both"/>
        <w:rPr>
          <w:kern w:val="2"/>
          <w:sz w:val="28"/>
          <w:szCs w:val="28"/>
        </w:rPr>
      </w:pPr>
      <w:r w:rsidRPr="007F1D91">
        <w:rPr>
          <w:kern w:val="2"/>
          <w:sz w:val="28"/>
          <w:szCs w:val="28"/>
        </w:rPr>
        <w:t>Điều 19. Trách nhiệm của Ủy ban nhân dân cấp xã</w:t>
      </w:r>
    </w:p>
    <w:p w14:paraId="6C0DB040" w14:textId="0D7B714C" w:rsidR="007F1D91" w:rsidRPr="00BA343B" w:rsidRDefault="007F1D91" w:rsidP="007F1D91">
      <w:pPr>
        <w:pStyle w:val="Heading5"/>
        <w:tabs>
          <w:tab w:val="clear" w:pos="6000"/>
        </w:tabs>
        <w:spacing w:after="120" w:line="288" w:lineRule="auto"/>
        <w:ind w:firstLine="0"/>
        <w:rPr>
          <w:b/>
          <w:kern w:val="2"/>
          <w:szCs w:val="28"/>
        </w:rPr>
      </w:pPr>
      <w:r>
        <w:rPr>
          <w:szCs w:val="28"/>
        </w:rPr>
        <w:tab/>
      </w:r>
      <w:r w:rsidRPr="00A42410">
        <w:rPr>
          <w:szCs w:val="28"/>
        </w:rPr>
        <w:t>Điều 20. Điều khoản thi hành</w:t>
      </w:r>
      <w:bookmarkStart w:id="1" w:name="_GoBack"/>
      <w:bookmarkEnd w:id="1"/>
    </w:p>
    <w:p w14:paraId="770A05E4" w14:textId="77777777" w:rsidR="00BA343B" w:rsidRPr="00BA343B" w:rsidRDefault="00A61FEF" w:rsidP="007F1D91">
      <w:pPr>
        <w:pStyle w:val="NormalWeb"/>
        <w:widowControl w:val="0"/>
        <w:shd w:val="clear" w:color="auto" w:fill="FFFFFF"/>
        <w:spacing w:before="0" w:beforeAutospacing="0" w:after="120" w:afterAutospacing="0" w:line="288" w:lineRule="auto"/>
        <w:ind w:firstLine="567"/>
        <w:jc w:val="both"/>
        <w:textAlignment w:val="baseline"/>
        <w:rPr>
          <w:b/>
          <w:sz w:val="28"/>
          <w:szCs w:val="28"/>
        </w:rPr>
      </w:pPr>
      <w:r w:rsidRPr="00BA343B">
        <w:rPr>
          <w:b/>
          <w:sz w:val="28"/>
          <w:szCs w:val="28"/>
        </w:rPr>
        <w:t>V. NHỮNG NỘI DUNG BỔ SUNG MỚI SO VỚI DỰ THẢO QUYẾT ĐỊNH GỬI THẨM ĐỊNH</w:t>
      </w:r>
    </w:p>
    <w:p w14:paraId="1013C24E" w14:textId="5690F283" w:rsidR="00A61FEF" w:rsidRPr="00BA343B" w:rsidRDefault="00A61FEF" w:rsidP="007F1D91">
      <w:pPr>
        <w:pStyle w:val="NormalWeb"/>
        <w:widowControl w:val="0"/>
        <w:shd w:val="clear" w:color="auto" w:fill="FFFFFF"/>
        <w:spacing w:before="0" w:beforeAutospacing="0" w:after="120" w:afterAutospacing="0" w:line="288" w:lineRule="auto"/>
        <w:ind w:firstLine="567"/>
        <w:jc w:val="both"/>
        <w:textAlignment w:val="baseline"/>
        <w:rPr>
          <w:color w:val="000000"/>
          <w:sz w:val="28"/>
          <w:szCs w:val="28"/>
          <w:lang w:val="nl-NL"/>
        </w:rPr>
      </w:pPr>
      <w:r>
        <w:t xml:space="preserve"> </w:t>
      </w:r>
      <w:r w:rsidRPr="00BA343B">
        <w:rPr>
          <w:sz w:val="28"/>
          <w:szCs w:val="28"/>
        </w:rPr>
        <w:t>Không có</w:t>
      </w:r>
    </w:p>
    <w:p w14:paraId="125F47CE" w14:textId="74BF3FEA" w:rsidR="00081F46" w:rsidRPr="00A61FEF" w:rsidRDefault="00B0385A" w:rsidP="007F1D91">
      <w:pPr>
        <w:widowControl w:val="0"/>
        <w:spacing w:after="120" w:line="288" w:lineRule="auto"/>
        <w:ind w:firstLine="567"/>
        <w:jc w:val="both"/>
        <w:rPr>
          <w:b/>
          <w:bCs/>
          <w:kern w:val="2"/>
          <w:sz w:val="28"/>
          <w:szCs w:val="28"/>
          <w:lang w:val="nl-NL"/>
        </w:rPr>
      </w:pPr>
      <w:r w:rsidRPr="00327F2E">
        <w:rPr>
          <w:b/>
          <w:bCs/>
          <w:kern w:val="2"/>
          <w:sz w:val="28"/>
          <w:szCs w:val="28"/>
          <w:lang w:val="nl-NL"/>
        </w:rPr>
        <w:t>V</w:t>
      </w:r>
      <w:r w:rsidR="00A61FEF">
        <w:rPr>
          <w:b/>
          <w:bCs/>
          <w:kern w:val="2"/>
          <w:sz w:val="28"/>
          <w:szCs w:val="28"/>
          <w:lang w:val="nl-NL"/>
        </w:rPr>
        <w:t>I</w:t>
      </w:r>
      <w:r w:rsidR="00081F46" w:rsidRPr="00327F2E">
        <w:rPr>
          <w:b/>
          <w:bCs/>
          <w:kern w:val="2"/>
          <w:sz w:val="28"/>
          <w:szCs w:val="28"/>
          <w:lang w:val="nl-NL"/>
        </w:rPr>
        <w:t xml:space="preserve">. </w:t>
      </w:r>
      <w:r w:rsidRPr="00327F2E">
        <w:rPr>
          <w:b/>
          <w:bCs/>
          <w:kern w:val="2"/>
          <w:sz w:val="28"/>
          <w:szCs w:val="28"/>
          <w:lang w:val="nl-NL"/>
        </w:rPr>
        <w:t>DỰ KIẾN NGUỒN LỰC, ĐIỀU KIỆN ĐẢM BẢO CHO VIỆC THI HÀNH VĂN BẢN SAU KHI ĐƯỢC THÔNG QUA</w:t>
      </w:r>
      <w:r w:rsidR="00A61FEF">
        <w:rPr>
          <w:b/>
          <w:bCs/>
          <w:kern w:val="2"/>
          <w:sz w:val="28"/>
          <w:szCs w:val="28"/>
          <w:lang w:val="nl-NL"/>
        </w:rPr>
        <w:t xml:space="preserve">; </w:t>
      </w:r>
      <w:r w:rsidR="00A61FEF" w:rsidRPr="00A61FEF">
        <w:rPr>
          <w:b/>
          <w:sz w:val="28"/>
          <w:szCs w:val="28"/>
        </w:rPr>
        <w:t>THỜI GIAN TRÌNH THÔNG QUA</w:t>
      </w:r>
    </w:p>
    <w:p w14:paraId="32C4EC14" w14:textId="7B548A1F" w:rsidR="00655B10" w:rsidRPr="00E8784F" w:rsidRDefault="00E337DD" w:rsidP="007F1D91">
      <w:pPr>
        <w:pStyle w:val="NormalWeb"/>
        <w:widowControl w:val="0"/>
        <w:spacing w:before="0" w:beforeAutospacing="0" w:after="120" w:afterAutospacing="0" w:line="288" w:lineRule="auto"/>
        <w:ind w:firstLine="567"/>
        <w:jc w:val="both"/>
        <w:rPr>
          <w:sz w:val="28"/>
          <w:szCs w:val="28"/>
          <w:lang w:val="nl-NL"/>
        </w:rPr>
      </w:pPr>
      <w:r w:rsidRPr="00E8784F">
        <w:rPr>
          <w:rFonts w:hAnsi="Symbol"/>
          <w:sz w:val="28"/>
          <w:szCs w:val="28"/>
          <w:lang w:val="nl-NL"/>
        </w:rPr>
        <w:t xml:space="preserve"> </w:t>
      </w:r>
      <w:r w:rsidR="00655B10" w:rsidRPr="00E8784F">
        <w:rPr>
          <w:rFonts w:hAnsi="Symbol"/>
          <w:b/>
          <w:bCs/>
          <w:sz w:val="28"/>
          <w:szCs w:val="28"/>
          <w:lang w:val="nl-NL"/>
        </w:rPr>
        <w:t>1.</w:t>
      </w:r>
      <w:r w:rsidR="00655B10" w:rsidRPr="00E8784F">
        <w:rPr>
          <w:rFonts w:hAnsi="Symbol"/>
          <w:sz w:val="28"/>
          <w:szCs w:val="28"/>
          <w:lang w:val="nl-NL"/>
        </w:rPr>
        <w:t xml:space="preserve"> </w:t>
      </w:r>
      <w:r w:rsidR="00655B10" w:rsidRPr="00E8784F">
        <w:rPr>
          <w:rStyle w:val="Strong"/>
          <w:sz w:val="28"/>
          <w:szCs w:val="28"/>
          <w:lang w:val="nl-NL"/>
        </w:rPr>
        <w:t>Nguồn lực thực hiện</w:t>
      </w:r>
    </w:p>
    <w:p w14:paraId="47A18CCA" w14:textId="4473101D" w:rsidR="00655B10" w:rsidRPr="00327F2E" w:rsidRDefault="00E337DD" w:rsidP="007F1D91">
      <w:pPr>
        <w:pStyle w:val="NormalWeb"/>
        <w:widowControl w:val="0"/>
        <w:spacing w:before="0" w:beforeAutospacing="0" w:after="120" w:afterAutospacing="0" w:line="288" w:lineRule="auto"/>
        <w:ind w:firstLine="567"/>
        <w:jc w:val="both"/>
        <w:rPr>
          <w:sz w:val="28"/>
          <w:szCs w:val="28"/>
          <w:lang w:val="nl-NL"/>
        </w:rPr>
      </w:pPr>
      <w:r>
        <w:rPr>
          <w:sz w:val="28"/>
          <w:szCs w:val="28"/>
          <w:lang w:val="nl-NL"/>
        </w:rPr>
        <w:t xml:space="preserve"> </w:t>
      </w:r>
      <w:r w:rsidR="00655B10" w:rsidRPr="00327F2E">
        <w:rPr>
          <w:sz w:val="28"/>
          <w:szCs w:val="28"/>
          <w:lang w:val="nl-NL"/>
        </w:rPr>
        <w:t xml:space="preserve">Việc triển khai thực hiện Quyết định của UBND tỉnh ban hành Quy chế phối hợp trong công tác kiểm tra, rà soát, hệ thống hóa và xử lý văn bản QPPL được bảo đảm bằng </w:t>
      </w:r>
      <w:r w:rsidR="00655B10" w:rsidRPr="00327F2E">
        <w:rPr>
          <w:rStyle w:val="Strong"/>
          <w:b w:val="0"/>
          <w:sz w:val="28"/>
          <w:szCs w:val="28"/>
          <w:lang w:val="nl-NL"/>
        </w:rPr>
        <w:t>nguồn nhân lực hiện có</w:t>
      </w:r>
      <w:r w:rsidR="00655B10" w:rsidRPr="00327F2E">
        <w:rPr>
          <w:sz w:val="28"/>
          <w:szCs w:val="28"/>
          <w:lang w:val="nl-NL"/>
        </w:rPr>
        <w:t xml:space="preserve"> của các cơ quan, đơn vị, địa phương.</w:t>
      </w:r>
    </w:p>
    <w:p w14:paraId="1BA2ECD7" w14:textId="1D727F9F" w:rsidR="00655B10" w:rsidRPr="00327F2E" w:rsidRDefault="00E337DD" w:rsidP="007F1D91">
      <w:pPr>
        <w:pStyle w:val="NormalWeb"/>
        <w:widowControl w:val="0"/>
        <w:spacing w:before="0" w:beforeAutospacing="0" w:after="120" w:afterAutospacing="0" w:line="288" w:lineRule="auto"/>
        <w:ind w:firstLine="567"/>
        <w:jc w:val="both"/>
        <w:rPr>
          <w:sz w:val="28"/>
          <w:szCs w:val="28"/>
          <w:lang w:val="nl-NL"/>
        </w:rPr>
      </w:pPr>
      <w:r>
        <w:rPr>
          <w:sz w:val="28"/>
          <w:szCs w:val="28"/>
          <w:lang w:val="nl-NL"/>
        </w:rPr>
        <w:t xml:space="preserve"> </w:t>
      </w:r>
      <w:r w:rsidR="00655B10" w:rsidRPr="00327F2E">
        <w:rPr>
          <w:sz w:val="28"/>
          <w:szCs w:val="28"/>
          <w:lang w:val="nl-NL"/>
        </w:rPr>
        <w:t xml:space="preserve">Kinh phí thực hiện được bố trí trong </w:t>
      </w:r>
      <w:r w:rsidR="00655B10" w:rsidRPr="00327F2E">
        <w:rPr>
          <w:rStyle w:val="Strong"/>
          <w:b w:val="0"/>
          <w:sz w:val="28"/>
          <w:szCs w:val="28"/>
          <w:lang w:val="nl-NL"/>
        </w:rPr>
        <w:t>dự toán chi thường xuyên hằng năm</w:t>
      </w:r>
      <w:r w:rsidR="00655B10" w:rsidRPr="00327F2E">
        <w:rPr>
          <w:b/>
          <w:sz w:val="28"/>
          <w:szCs w:val="28"/>
          <w:lang w:val="nl-NL"/>
        </w:rPr>
        <w:t xml:space="preserve"> </w:t>
      </w:r>
      <w:r w:rsidR="00655B10" w:rsidRPr="00327F2E">
        <w:rPr>
          <w:sz w:val="28"/>
          <w:szCs w:val="28"/>
          <w:lang w:val="nl-NL"/>
        </w:rPr>
        <w:t>của các cơ quan, đơn vị theo quy định của Luật Ngân sách nhà nước và hướng dẫn của Bộ Tài chính; không phát sinh thêm tổ chức bộ máy, biên chế hoặc nguồn chi ngoài ngân sách.</w:t>
      </w:r>
    </w:p>
    <w:p w14:paraId="5464A435" w14:textId="4C04ECB6" w:rsidR="00655B10" w:rsidRPr="00327F2E" w:rsidRDefault="00E337DD" w:rsidP="007F1D91">
      <w:pPr>
        <w:pStyle w:val="NormalWeb"/>
        <w:widowControl w:val="0"/>
        <w:spacing w:before="0" w:beforeAutospacing="0" w:after="120" w:afterAutospacing="0" w:line="288" w:lineRule="auto"/>
        <w:ind w:firstLine="567"/>
        <w:jc w:val="both"/>
        <w:rPr>
          <w:sz w:val="28"/>
          <w:szCs w:val="28"/>
          <w:lang w:val="nl-NL"/>
        </w:rPr>
      </w:pPr>
      <w:r w:rsidRPr="00E8784F">
        <w:rPr>
          <w:rFonts w:hAnsi="Symbol"/>
          <w:b/>
          <w:bCs/>
          <w:sz w:val="28"/>
          <w:szCs w:val="28"/>
          <w:lang w:val="nl-NL"/>
        </w:rPr>
        <w:t xml:space="preserve"> </w:t>
      </w:r>
      <w:r w:rsidR="00655B10" w:rsidRPr="00E8784F">
        <w:rPr>
          <w:rFonts w:hAnsi="Symbol"/>
          <w:b/>
          <w:bCs/>
          <w:sz w:val="28"/>
          <w:szCs w:val="28"/>
          <w:lang w:val="nl-NL"/>
        </w:rPr>
        <w:t>2.</w:t>
      </w:r>
      <w:r>
        <w:rPr>
          <w:rFonts w:hAnsi="Symbol"/>
          <w:sz w:val="28"/>
          <w:szCs w:val="28"/>
          <w:lang w:val="nl-NL"/>
        </w:rPr>
        <w:t xml:space="preserve"> </w:t>
      </w:r>
      <w:r w:rsidR="00655B10" w:rsidRPr="00327F2E">
        <w:rPr>
          <w:rStyle w:val="Strong"/>
          <w:sz w:val="28"/>
          <w:szCs w:val="28"/>
          <w:lang w:val="nl-NL"/>
        </w:rPr>
        <w:t>Điều kiện bảo đảm thi hành</w:t>
      </w:r>
    </w:p>
    <w:p w14:paraId="33FC769F" w14:textId="5208283B" w:rsidR="00655B10" w:rsidRPr="00327F2E" w:rsidRDefault="00E337DD" w:rsidP="007F1D91">
      <w:pPr>
        <w:pStyle w:val="NormalWeb"/>
        <w:widowControl w:val="0"/>
        <w:spacing w:before="0" w:beforeAutospacing="0" w:after="120" w:afterAutospacing="0" w:line="288" w:lineRule="auto"/>
        <w:ind w:firstLine="567"/>
        <w:jc w:val="both"/>
        <w:rPr>
          <w:sz w:val="28"/>
          <w:szCs w:val="28"/>
          <w:lang w:val="nl-NL"/>
        </w:rPr>
      </w:pPr>
      <w:r>
        <w:rPr>
          <w:rStyle w:val="Strong"/>
          <w:b w:val="0"/>
          <w:sz w:val="28"/>
          <w:szCs w:val="28"/>
          <w:lang w:val="nl-NL"/>
        </w:rPr>
        <w:t xml:space="preserve"> </w:t>
      </w:r>
      <w:r w:rsidR="00655B10" w:rsidRPr="00327F2E">
        <w:rPr>
          <w:rStyle w:val="Strong"/>
          <w:b w:val="0"/>
          <w:sz w:val="28"/>
          <w:szCs w:val="28"/>
          <w:lang w:val="nl-NL"/>
        </w:rPr>
        <w:t>Sở Tư pháp</w:t>
      </w:r>
      <w:r w:rsidR="00655B10" w:rsidRPr="00327F2E">
        <w:rPr>
          <w:sz w:val="28"/>
          <w:szCs w:val="28"/>
          <w:lang w:val="nl-NL"/>
        </w:rPr>
        <w:t xml:space="preserve"> là cơ quan đầu mối, có trách nhiệm hướng dẫn, theo dõi, kiểm tra, đôn đốc việc tổ chức thực hiện Quy chế phối hợp sau khi được ban hành; định kỳ tổng hợp, báo cáo UBND tỉnh theo quy định.</w:t>
      </w:r>
    </w:p>
    <w:p w14:paraId="775F84C7" w14:textId="6EB2952C" w:rsidR="00655B10" w:rsidRPr="00327F2E" w:rsidRDefault="00E337DD" w:rsidP="007F1D91">
      <w:pPr>
        <w:pStyle w:val="NormalWeb"/>
        <w:widowControl w:val="0"/>
        <w:spacing w:before="0" w:beforeAutospacing="0" w:after="120" w:afterAutospacing="0" w:line="288" w:lineRule="auto"/>
        <w:ind w:firstLine="567"/>
        <w:jc w:val="both"/>
        <w:rPr>
          <w:sz w:val="28"/>
          <w:szCs w:val="28"/>
          <w:lang w:val="nl-NL"/>
        </w:rPr>
      </w:pPr>
      <w:r>
        <w:rPr>
          <w:sz w:val="28"/>
          <w:szCs w:val="28"/>
          <w:lang w:val="nl-NL"/>
        </w:rPr>
        <w:t xml:space="preserve"> </w:t>
      </w:r>
      <w:r w:rsidR="00655B10" w:rsidRPr="00327F2E">
        <w:rPr>
          <w:sz w:val="28"/>
          <w:szCs w:val="28"/>
          <w:lang w:val="nl-NL"/>
        </w:rPr>
        <w:t xml:space="preserve">Các </w:t>
      </w:r>
      <w:r w:rsidR="00655B10" w:rsidRPr="00327F2E">
        <w:rPr>
          <w:rStyle w:val="Strong"/>
          <w:b w:val="0"/>
          <w:sz w:val="28"/>
          <w:szCs w:val="28"/>
          <w:lang w:val="nl-NL"/>
        </w:rPr>
        <w:t>cơ quan chuyên môn thuộc UBND tỉnh, UBND cấp xã</w:t>
      </w:r>
      <w:r w:rsidR="00655B10" w:rsidRPr="00327F2E">
        <w:rPr>
          <w:sz w:val="28"/>
          <w:szCs w:val="28"/>
          <w:lang w:val="nl-NL"/>
        </w:rPr>
        <w:t xml:space="preserve"> và các đơn vị có liên quan có trách nhiệm phổ biến, quán triệt, thực hiện nghiêm túc các quy định của Quy chế; bố trí cán bộ, công chức phụ trách công tác kiểm tra, rà soát, hệ thống hóa văn bản QPPL theo phân công, bảo đảm chất lượng, hiệu quả.</w:t>
      </w:r>
    </w:p>
    <w:p w14:paraId="2675D063" w14:textId="4231AF47" w:rsidR="00655B10" w:rsidRDefault="00E337DD" w:rsidP="007F1D91">
      <w:pPr>
        <w:pStyle w:val="NormalWeb"/>
        <w:widowControl w:val="0"/>
        <w:spacing w:before="0" w:beforeAutospacing="0" w:after="120" w:afterAutospacing="0" w:line="288" w:lineRule="auto"/>
        <w:ind w:firstLine="567"/>
        <w:jc w:val="both"/>
        <w:rPr>
          <w:sz w:val="28"/>
          <w:szCs w:val="28"/>
          <w:lang w:val="nl-NL"/>
        </w:rPr>
      </w:pPr>
      <w:r>
        <w:rPr>
          <w:sz w:val="28"/>
          <w:szCs w:val="28"/>
          <w:lang w:val="nl-NL"/>
        </w:rPr>
        <w:t xml:space="preserve"> </w:t>
      </w:r>
      <w:r w:rsidR="00655B10" w:rsidRPr="00327F2E">
        <w:rPr>
          <w:sz w:val="28"/>
          <w:szCs w:val="28"/>
          <w:lang w:val="nl-NL"/>
        </w:rPr>
        <w:t xml:space="preserve">Ứng dụng </w:t>
      </w:r>
      <w:r w:rsidR="00655B10" w:rsidRPr="00327F2E">
        <w:rPr>
          <w:rStyle w:val="Strong"/>
          <w:b w:val="0"/>
          <w:sz w:val="28"/>
          <w:szCs w:val="28"/>
          <w:lang w:val="nl-NL"/>
        </w:rPr>
        <w:t>hệ thống thông tin, cơ sở dữ liệu điện tử</w:t>
      </w:r>
      <w:r w:rsidR="00655B10" w:rsidRPr="00327F2E">
        <w:rPr>
          <w:sz w:val="28"/>
          <w:szCs w:val="28"/>
          <w:lang w:val="nl-NL"/>
        </w:rPr>
        <w:t xml:space="preserve"> trong việc quản lý, trao đổi, chia sẻ thông tin, tài liệu phục vụ công tác kiểm tra, rà soát, hệ thống hóa văn bản QPPL nhằm tiết kiệm chi phí, nâng cao hiệu quả phối hợp.</w:t>
      </w:r>
    </w:p>
    <w:p w14:paraId="2D9ED16A" w14:textId="083F1EE8" w:rsidR="00BA343B" w:rsidRPr="00BA343B" w:rsidRDefault="00A61FEF" w:rsidP="007F1D91">
      <w:pPr>
        <w:pStyle w:val="NormalWeb"/>
        <w:widowControl w:val="0"/>
        <w:spacing w:before="0" w:beforeAutospacing="0" w:after="120" w:afterAutospacing="0" w:line="288" w:lineRule="auto"/>
        <w:ind w:firstLine="567"/>
        <w:jc w:val="both"/>
        <w:rPr>
          <w:b/>
          <w:sz w:val="28"/>
          <w:szCs w:val="28"/>
        </w:rPr>
      </w:pPr>
      <w:r w:rsidRPr="00BA343B">
        <w:rPr>
          <w:b/>
          <w:sz w:val="28"/>
          <w:szCs w:val="28"/>
        </w:rPr>
        <w:t xml:space="preserve">3. </w:t>
      </w:r>
      <w:r w:rsidRPr="00BA343B">
        <w:rPr>
          <w:b/>
          <w:sz w:val="28"/>
          <w:szCs w:val="28"/>
        </w:rPr>
        <w:t>Thời gian trình trình UBND tỉnh</w:t>
      </w:r>
    </w:p>
    <w:p w14:paraId="571565F4" w14:textId="40D488D4" w:rsidR="00A61FEF" w:rsidRPr="00A61FEF" w:rsidRDefault="00A61FEF" w:rsidP="007F1D91">
      <w:pPr>
        <w:pStyle w:val="NormalWeb"/>
        <w:widowControl w:val="0"/>
        <w:spacing w:before="0" w:beforeAutospacing="0" w:after="120" w:afterAutospacing="0" w:line="288" w:lineRule="auto"/>
        <w:ind w:firstLine="567"/>
        <w:jc w:val="both"/>
        <w:rPr>
          <w:sz w:val="28"/>
          <w:szCs w:val="28"/>
        </w:rPr>
      </w:pPr>
      <w:r w:rsidRPr="00A61FEF">
        <w:rPr>
          <w:sz w:val="28"/>
          <w:szCs w:val="28"/>
        </w:rPr>
        <w:t xml:space="preserve"> </w:t>
      </w:r>
      <w:r>
        <w:rPr>
          <w:sz w:val="28"/>
          <w:szCs w:val="28"/>
        </w:rPr>
        <w:t>Tháng 12</w:t>
      </w:r>
      <w:r w:rsidRPr="00A61FEF">
        <w:rPr>
          <w:sz w:val="28"/>
          <w:szCs w:val="28"/>
        </w:rPr>
        <w:t>/2025.</w:t>
      </w:r>
    </w:p>
    <w:p w14:paraId="45DE9834" w14:textId="1B290D2E" w:rsidR="00A61FEF" w:rsidRDefault="00A61FEF" w:rsidP="007F1D91">
      <w:pPr>
        <w:pStyle w:val="NormalWeb"/>
        <w:widowControl w:val="0"/>
        <w:spacing w:before="0" w:beforeAutospacing="0" w:after="120" w:afterAutospacing="0" w:line="288" w:lineRule="auto"/>
        <w:ind w:firstLine="567"/>
        <w:jc w:val="both"/>
        <w:rPr>
          <w:sz w:val="28"/>
          <w:szCs w:val="28"/>
        </w:rPr>
      </w:pPr>
      <w:r w:rsidRPr="00A61FEF">
        <w:rPr>
          <w:sz w:val="28"/>
          <w:szCs w:val="28"/>
        </w:rPr>
        <w:t xml:space="preserve"> Trên đây là Tờ trình dự thảo Quyết định ban hành Quy </w:t>
      </w:r>
      <w:r>
        <w:rPr>
          <w:sz w:val="28"/>
          <w:szCs w:val="28"/>
        </w:rPr>
        <w:t xml:space="preserve">chế phối hợp trong </w:t>
      </w:r>
      <w:r>
        <w:rPr>
          <w:sz w:val="28"/>
          <w:szCs w:val="28"/>
        </w:rPr>
        <w:lastRenderedPageBreak/>
        <w:t xml:space="preserve">công tác kiểm tra, rà soát, hệ thống hóa và xử lý văn bản QPPL </w:t>
      </w:r>
      <w:r w:rsidRPr="00A61FEF">
        <w:rPr>
          <w:sz w:val="28"/>
          <w:szCs w:val="28"/>
        </w:rPr>
        <w:t xml:space="preserve">trên địa bàn tỉnh Đắk Lắk, Sở Tư pháp kính trình Ủy ban nhân dân tỉnh xem xét, quyết định./. </w:t>
      </w:r>
    </w:p>
    <w:p w14:paraId="419CB47B" w14:textId="0781D730" w:rsidR="00A61FEF" w:rsidRPr="00A61FEF" w:rsidRDefault="00A61FEF" w:rsidP="007F1D91">
      <w:pPr>
        <w:pStyle w:val="NormalWeb"/>
        <w:widowControl w:val="0"/>
        <w:spacing w:before="0" w:beforeAutospacing="0" w:after="120" w:afterAutospacing="0" w:line="288" w:lineRule="auto"/>
        <w:ind w:firstLine="567"/>
        <w:jc w:val="both"/>
        <w:rPr>
          <w:sz w:val="28"/>
          <w:szCs w:val="28"/>
          <w:lang w:val="nl-NL"/>
        </w:rPr>
      </w:pPr>
      <w:r w:rsidRPr="00A61FEF">
        <w:rPr>
          <w:sz w:val="28"/>
          <w:szCs w:val="28"/>
        </w:rPr>
        <w:t>(</w:t>
      </w:r>
      <w:r w:rsidRPr="00A61FEF">
        <w:rPr>
          <w:i/>
          <w:sz w:val="28"/>
          <w:szCs w:val="28"/>
        </w:rPr>
        <w:t>Gửi kèm theo Tờ trình này: (1) Dự thảo Quyết định; (2) Báo cáo giải trình, tiếp thu ý kiến thẩm định; (3) Báo cáo thẩm định; (4) Báo cáo tổng hợp, tiếp thu và giải trình ý kiến góp ý Dự thảo Quyết định; (5) Bản so sánh, thuyết minh nội dung Dự thảo Quyết định; (6) Báo cáo đánh giá tình hình thực hiện Quyết định)</w:t>
      </w:r>
    </w:p>
    <w:p w14:paraId="7FE823DA" w14:textId="77777777" w:rsidR="001D0925" w:rsidRPr="00A61FEF" w:rsidRDefault="001D0925" w:rsidP="00A04AD7">
      <w:pPr>
        <w:spacing w:line="400" w:lineRule="exact"/>
        <w:ind w:firstLine="562"/>
        <w:jc w:val="both"/>
        <w:rPr>
          <w:bCs/>
          <w:i/>
          <w:kern w:val="2"/>
          <w:sz w:val="28"/>
          <w:szCs w:val="28"/>
          <w:lang w:val="nl-NL"/>
        </w:rPr>
      </w:pPr>
    </w:p>
    <w:tbl>
      <w:tblPr>
        <w:tblW w:w="9517" w:type="dxa"/>
        <w:jc w:val="center"/>
        <w:tblLook w:val="04A0" w:firstRow="1" w:lastRow="0" w:firstColumn="1" w:lastColumn="0" w:noHBand="0" w:noVBand="1"/>
      </w:tblPr>
      <w:tblGrid>
        <w:gridCol w:w="4495"/>
        <w:gridCol w:w="5022"/>
      </w:tblGrid>
      <w:tr w:rsidR="00C25E94" w:rsidRPr="00AD42A4" w14:paraId="1D9CDE12" w14:textId="77777777" w:rsidTr="00885538">
        <w:trPr>
          <w:trHeight w:val="2379"/>
          <w:jc w:val="center"/>
        </w:trPr>
        <w:tc>
          <w:tcPr>
            <w:tcW w:w="4495" w:type="dxa"/>
          </w:tcPr>
          <w:p w14:paraId="613F261E" w14:textId="77777777" w:rsidR="000325D4" w:rsidRPr="00327F2E" w:rsidRDefault="000325D4" w:rsidP="00885538">
            <w:pPr>
              <w:widowControl w:val="0"/>
              <w:jc w:val="both"/>
              <w:rPr>
                <w:b/>
                <w:bCs/>
                <w:i/>
                <w:iCs/>
                <w:kern w:val="2"/>
                <w:lang w:val="nl-NL"/>
              </w:rPr>
            </w:pPr>
            <w:r w:rsidRPr="00AD42A4">
              <w:rPr>
                <w:b/>
                <w:bCs/>
                <w:i/>
                <w:iCs/>
                <w:kern w:val="2"/>
                <w:lang w:val="vi-VN"/>
              </w:rPr>
              <w:t>Nơi nhận:</w:t>
            </w:r>
          </w:p>
          <w:p w14:paraId="4EA62FF4" w14:textId="576A6AFD" w:rsidR="000325D4" w:rsidRPr="00E8784F" w:rsidRDefault="000325D4" w:rsidP="00885538">
            <w:pPr>
              <w:widowControl w:val="0"/>
              <w:jc w:val="both"/>
              <w:rPr>
                <w:bCs/>
                <w:iCs/>
                <w:kern w:val="2"/>
                <w:sz w:val="22"/>
                <w:szCs w:val="22"/>
                <w:lang w:val="nl-NL"/>
              </w:rPr>
            </w:pPr>
            <w:r w:rsidRPr="00E8784F">
              <w:rPr>
                <w:bCs/>
                <w:iCs/>
                <w:kern w:val="2"/>
                <w:sz w:val="22"/>
                <w:szCs w:val="22"/>
                <w:lang w:val="nl-NL"/>
              </w:rPr>
              <w:t>- Như trên;</w:t>
            </w:r>
          </w:p>
          <w:p w14:paraId="588A826C" w14:textId="77777777" w:rsidR="000325D4" w:rsidRPr="00E8784F" w:rsidRDefault="000325D4" w:rsidP="00885538">
            <w:pPr>
              <w:widowControl w:val="0"/>
              <w:jc w:val="both"/>
              <w:rPr>
                <w:bCs/>
                <w:iCs/>
                <w:kern w:val="2"/>
                <w:sz w:val="22"/>
                <w:szCs w:val="22"/>
                <w:lang w:val="nl-NL"/>
              </w:rPr>
            </w:pPr>
            <w:r w:rsidRPr="00E8784F">
              <w:rPr>
                <w:bCs/>
                <w:iCs/>
                <w:kern w:val="2"/>
                <w:sz w:val="22"/>
                <w:szCs w:val="22"/>
                <w:lang w:val="nl-NL"/>
              </w:rPr>
              <w:t>- Giám đốc, các PGĐ Sở;</w:t>
            </w:r>
          </w:p>
          <w:p w14:paraId="4B417F6B" w14:textId="77777777" w:rsidR="00AD42A4" w:rsidRPr="00E8784F" w:rsidRDefault="00AD42A4" w:rsidP="00AD42A4">
            <w:pPr>
              <w:widowControl w:val="0"/>
              <w:jc w:val="both"/>
              <w:rPr>
                <w:bCs/>
                <w:iCs/>
                <w:kern w:val="2"/>
                <w:sz w:val="22"/>
                <w:szCs w:val="22"/>
                <w:lang w:val="nl-NL"/>
              </w:rPr>
            </w:pPr>
            <w:r w:rsidRPr="00E8784F">
              <w:rPr>
                <w:bCs/>
                <w:iCs/>
                <w:kern w:val="2"/>
                <w:sz w:val="22"/>
                <w:szCs w:val="22"/>
                <w:lang w:val="nl-NL"/>
              </w:rPr>
              <w:t>- VPUBND tỉnh (để phối hợp);</w:t>
            </w:r>
          </w:p>
          <w:p w14:paraId="54BA60D2" w14:textId="7C4B7714" w:rsidR="000325D4" w:rsidRPr="00AD42A4" w:rsidRDefault="000325D4" w:rsidP="00413E0C">
            <w:pPr>
              <w:widowControl w:val="0"/>
              <w:jc w:val="both"/>
              <w:rPr>
                <w:kern w:val="2"/>
                <w:sz w:val="28"/>
                <w:szCs w:val="28"/>
                <w:lang w:val="sv-SE"/>
              </w:rPr>
            </w:pPr>
            <w:r w:rsidRPr="00E8784F">
              <w:rPr>
                <w:bCs/>
                <w:iCs/>
                <w:kern w:val="2"/>
                <w:sz w:val="22"/>
                <w:szCs w:val="22"/>
              </w:rPr>
              <w:t>- Lưu: VT, NV</w:t>
            </w:r>
            <w:r w:rsidR="00413E0C" w:rsidRPr="00E8784F">
              <w:rPr>
                <w:bCs/>
                <w:iCs/>
                <w:kern w:val="2"/>
                <w:sz w:val="22"/>
                <w:szCs w:val="22"/>
              </w:rPr>
              <w:t>2</w:t>
            </w:r>
            <w:r w:rsidRPr="00E8784F">
              <w:rPr>
                <w:bCs/>
                <w:iCs/>
                <w:kern w:val="2"/>
                <w:sz w:val="22"/>
                <w:szCs w:val="22"/>
              </w:rPr>
              <w:t>.</w:t>
            </w:r>
            <w:r w:rsidRPr="00AD42A4">
              <w:rPr>
                <w:b/>
                <w:bCs/>
                <w:i/>
                <w:iCs/>
                <w:kern w:val="2"/>
                <w:sz w:val="16"/>
                <w:szCs w:val="16"/>
                <w:lang w:val="vi-VN"/>
              </w:rPr>
              <w:t xml:space="preserve"> </w:t>
            </w:r>
          </w:p>
        </w:tc>
        <w:tc>
          <w:tcPr>
            <w:tcW w:w="5022" w:type="dxa"/>
          </w:tcPr>
          <w:p w14:paraId="0D212E3C" w14:textId="77777777" w:rsidR="000325D4" w:rsidRPr="00AD42A4" w:rsidRDefault="000325D4" w:rsidP="00E8784F">
            <w:pPr>
              <w:widowControl w:val="0"/>
              <w:jc w:val="center"/>
              <w:rPr>
                <w:b/>
                <w:kern w:val="2"/>
                <w:sz w:val="28"/>
                <w:szCs w:val="28"/>
                <w:lang w:val="sv-SE"/>
              </w:rPr>
            </w:pPr>
            <w:r w:rsidRPr="00AD42A4">
              <w:rPr>
                <w:b/>
                <w:kern w:val="2"/>
                <w:sz w:val="28"/>
                <w:szCs w:val="28"/>
                <w:lang w:val="sv-SE"/>
              </w:rPr>
              <w:t>KT. GIÁM ĐỐC</w:t>
            </w:r>
          </w:p>
          <w:p w14:paraId="4CF77462" w14:textId="77777777" w:rsidR="000325D4" w:rsidRPr="00AD42A4" w:rsidRDefault="000325D4" w:rsidP="00E8784F">
            <w:pPr>
              <w:widowControl w:val="0"/>
              <w:jc w:val="center"/>
              <w:rPr>
                <w:b/>
                <w:kern w:val="2"/>
                <w:sz w:val="28"/>
                <w:szCs w:val="28"/>
                <w:lang w:val="sv-SE"/>
              </w:rPr>
            </w:pPr>
            <w:r w:rsidRPr="00AD42A4">
              <w:rPr>
                <w:b/>
                <w:kern w:val="2"/>
                <w:sz w:val="28"/>
                <w:szCs w:val="28"/>
                <w:lang w:val="sv-SE"/>
              </w:rPr>
              <w:t>PHÓ GIÁM ĐỐC</w:t>
            </w:r>
          </w:p>
          <w:p w14:paraId="4C38C378" w14:textId="77777777" w:rsidR="000325D4" w:rsidRPr="00AD42A4" w:rsidRDefault="000325D4" w:rsidP="00E8784F">
            <w:pPr>
              <w:widowControl w:val="0"/>
              <w:jc w:val="center"/>
              <w:rPr>
                <w:b/>
                <w:kern w:val="2"/>
                <w:sz w:val="28"/>
                <w:szCs w:val="28"/>
                <w:lang w:val="sv-SE"/>
              </w:rPr>
            </w:pPr>
          </w:p>
          <w:p w14:paraId="38AFB3B4" w14:textId="77777777" w:rsidR="000325D4" w:rsidRPr="00AD42A4" w:rsidRDefault="000325D4" w:rsidP="00E8784F">
            <w:pPr>
              <w:widowControl w:val="0"/>
              <w:jc w:val="center"/>
              <w:rPr>
                <w:b/>
                <w:kern w:val="2"/>
                <w:sz w:val="28"/>
                <w:szCs w:val="28"/>
                <w:lang w:val="sv-SE"/>
              </w:rPr>
            </w:pPr>
          </w:p>
          <w:p w14:paraId="478DC374" w14:textId="77777777" w:rsidR="000325D4" w:rsidRPr="00AD42A4" w:rsidRDefault="000325D4" w:rsidP="00E8784F">
            <w:pPr>
              <w:widowControl w:val="0"/>
              <w:jc w:val="center"/>
              <w:rPr>
                <w:b/>
                <w:kern w:val="2"/>
                <w:sz w:val="28"/>
                <w:szCs w:val="28"/>
                <w:lang w:val="sv-SE"/>
              </w:rPr>
            </w:pPr>
          </w:p>
          <w:p w14:paraId="2490026C" w14:textId="77777777" w:rsidR="000325D4" w:rsidRPr="00AD42A4" w:rsidRDefault="000325D4" w:rsidP="00E8784F">
            <w:pPr>
              <w:widowControl w:val="0"/>
              <w:jc w:val="center"/>
              <w:rPr>
                <w:b/>
                <w:kern w:val="2"/>
                <w:sz w:val="28"/>
                <w:szCs w:val="28"/>
                <w:lang w:val="sv-SE"/>
              </w:rPr>
            </w:pPr>
          </w:p>
          <w:p w14:paraId="43B9B570" w14:textId="77777777" w:rsidR="000325D4" w:rsidRPr="00AD42A4" w:rsidRDefault="000325D4" w:rsidP="00E8784F">
            <w:pPr>
              <w:widowControl w:val="0"/>
              <w:jc w:val="center"/>
              <w:rPr>
                <w:b/>
                <w:kern w:val="2"/>
                <w:sz w:val="28"/>
                <w:szCs w:val="28"/>
                <w:lang w:val="sv-SE"/>
              </w:rPr>
            </w:pPr>
          </w:p>
          <w:p w14:paraId="4672591D" w14:textId="77777777" w:rsidR="000325D4" w:rsidRPr="00AD42A4" w:rsidRDefault="000325D4" w:rsidP="00E8784F">
            <w:pPr>
              <w:widowControl w:val="0"/>
              <w:jc w:val="center"/>
              <w:rPr>
                <w:b/>
                <w:kern w:val="2"/>
                <w:sz w:val="28"/>
                <w:szCs w:val="28"/>
                <w:lang w:val="sv-SE"/>
              </w:rPr>
            </w:pPr>
          </w:p>
          <w:p w14:paraId="2BD175B1" w14:textId="77777777" w:rsidR="000325D4" w:rsidRPr="00AD42A4" w:rsidRDefault="000325D4" w:rsidP="00E8784F">
            <w:pPr>
              <w:widowControl w:val="0"/>
              <w:jc w:val="center"/>
              <w:rPr>
                <w:kern w:val="2"/>
                <w:sz w:val="28"/>
                <w:szCs w:val="28"/>
              </w:rPr>
            </w:pPr>
            <w:r w:rsidRPr="00AD42A4">
              <w:rPr>
                <w:b/>
                <w:kern w:val="2"/>
                <w:sz w:val="28"/>
                <w:szCs w:val="28"/>
              </w:rPr>
              <w:t>Nguyễn Tuấn Quang</w:t>
            </w:r>
          </w:p>
        </w:tc>
      </w:tr>
    </w:tbl>
    <w:p w14:paraId="2F418710" w14:textId="77777777" w:rsidR="00391339" w:rsidRPr="00AD42A4" w:rsidRDefault="00391339" w:rsidP="009600FC">
      <w:pPr>
        <w:tabs>
          <w:tab w:val="center" w:pos="6960"/>
        </w:tabs>
        <w:jc w:val="both"/>
        <w:rPr>
          <w:kern w:val="2"/>
          <w:sz w:val="2"/>
          <w:szCs w:val="2"/>
          <w:lang w:val="vi-VN"/>
        </w:rPr>
      </w:pPr>
    </w:p>
    <w:p w14:paraId="7FE73CDC" w14:textId="77777777" w:rsidR="00391339" w:rsidRPr="00AD42A4" w:rsidRDefault="00391339" w:rsidP="0000719D">
      <w:pPr>
        <w:jc w:val="center"/>
        <w:rPr>
          <w:kern w:val="2"/>
        </w:rPr>
      </w:pPr>
    </w:p>
    <w:sectPr w:rsidR="00391339" w:rsidRPr="00AD42A4" w:rsidSect="00AD42A4">
      <w:headerReference w:type="default" r:id="rId8"/>
      <w:footerReference w:type="even" r:id="rId9"/>
      <w:footerReference w:type="default" r:id="rId10"/>
      <w:pgSz w:w="11907" w:h="16840" w:code="9"/>
      <w:pgMar w:top="1134" w:right="1134" w:bottom="1134" w:left="1701" w:header="397" w:footer="397"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F79CB" w14:textId="77777777" w:rsidR="00825A4B" w:rsidRDefault="00825A4B">
      <w:r>
        <w:separator/>
      </w:r>
    </w:p>
  </w:endnote>
  <w:endnote w:type="continuationSeparator" w:id="0">
    <w:p w14:paraId="24137A37" w14:textId="77777777" w:rsidR="00825A4B" w:rsidRDefault="0082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Ntimes new roman">
    <w:altName w:val="Courier New"/>
    <w:charset w:val="00"/>
    <w:family w:val="swiss"/>
    <w:pitch w:val="variable"/>
    <w:sig w:usb0="00000003" w:usb1="00000000" w:usb2="00000000" w:usb3="00000000" w:csb0="00000001" w:csb1="00000000"/>
  </w:font>
  <w:font w:name="VNI-Times">
    <w:panose1 w:val="020B0500000000000000"/>
    <w:charset w:val="00"/>
    <w:family w:val="swiss"/>
    <w:pitch w:val="variable"/>
    <w:sig w:usb0="00000A87" w:usb1="00000000" w:usb2="00000008"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font>
  <w:font w:name="等线 Light">
    <w:panose1 w:val="00000000000000000000"/>
    <w:charset w:val="80"/>
    <w:family w:val="roman"/>
    <w:notTrueType/>
    <w:pitch w:val="default"/>
  </w:font>
  <w:font w:name="Aptos Display">
    <w:altName w:val="Arial"/>
    <w:charset w:val="00"/>
    <w:family w:val="swiss"/>
    <w:pitch w:val="variable"/>
    <w:sig w:usb0="20000287" w:usb1="00000003" w:usb2="00000000" w:usb3="00000000" w:csb0="0000019F" w:csb1="00000000"/>
  </w:font>
  <w:font w:name="等线">
    <w:panose1 w:val="00000000000000000000"/>
    <w:charset w:val="8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C9E02" w14:textId="77777777" w:rsidR="008D50D7" w:rsidRDefault="008D50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E67AE3" w14:textId="77777777" w:rsidR="008D50D7" w:rsidRDefault="008D50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55986" w14:textId="77777777" w:rsidR="008D50D7" w:rsidRDefault="008D50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7D5DB" w14:textId="77777777" w:rsidR="00825A4B" w:rsidRDefault="00825A4B">
      <w:r>
        <w:separator/>
      </w:r>
    </w:p>
  </w:footnote>
  <w:footnote w:type="continuationSeparator" w:id="0">
    <w:p w14:paraId="2A7F5699" w14:textId="77777777" w:rsidR="00825A4B" w:rsidRDefault="00825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B42D5" w14:textId="0412C865" w:rsidR="009B1851" w:rsidRDefault="009B1851">
    <w:pPr>
      <w:pStyle w:val="Header"/>
      <w:jc w:val="center"/>
    </w:pPr>
    <w:r>
      <w:fldChar w:fldCharType="begin"/>
    </w:r>
    <w:r>
      <w:instrText xml:space="preserve"> PAGE   \* MERGEFORMAT </w:instrText>
    </w:r>
    <w:r>
      <w:fldChar w:fldCharType="separate"/>
    </w:r>
    <w:r w:rsidR="007F1D91">
      <w:rPr>
        <w:noProof/>
      </w:rPr>
      <w:t>8</w:t>
    </w:r>
    <w:r>
      <w:rPr>
        <w:noProof/>
      </w:rPr>
      <w:fldChar w:fldCharType="end"/>
    </w:r>
  </w:p>
  <w:p w14:paraId="50CFAEA8" w14:textId="77777777" w:rsidR="009B1851" w:rsidRDefault="009B18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01A1A"/>
    <w:multiLevelType w:val="hybridMultilevel"/>
    <w:tmpl w:val="E02A6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94DD4"/>
    <w:multiLevelType w:val="hybridMultilevel"/>
    <w:tmpl w:val="3830D270"/>
    <w:lvl w:ilvl="0" w:tplc="8D42C74A">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17142"/>
    <w:multiLevelType w:val="hybridMultilevel"/>
    <w:tmpl w:val="8116B8B4"/>
    <w:lvl w:ilvl="0" w:tplc="03B0F830">
      <w:start w:val="1"/>
      <w:numFmt w:val="bullet"/>
      <w:lvlText w:val="-"/>
      <w:lvlJc w:val="left"/>
      <w:pPr>
        <w:ind w:left="1281" w:hanging="360"/>
      </w:pPr>
      <w:rPr>
        <w:rFonts w:ascii="Times New Roman" w:eastAsia="Times New Roman" w:hAnsi="Times New Roman" w:cs="Times New Roman"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
    <w:nsid w:val="145E2127"/>
    <w:multiLevelType w:val="hybridMultilevel"/>
    <w:tmpl w:val="0078611A"/>
    <w:lvl w:ilvl="0" w:tplc="03B0F830">
      <w:start w:val="1"/>
      <w:numFmt w:val="bullet"/>
      <w:lvlText w:val="-"/>
      <w:lvlJc w:val="left"/>
      <w:pPr>
        <w:ind w:left="961" w:hanging="360"/>
      </w:pPr>
      <w:rPr>
        <w:rFonts w:ascii="Times New Roman" w:eastAsia="Times New Roman" w:hAnsi="Times New Roman" w:cs="Times New Roman"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4">
    <w:nsid w:val="14F53C09"/>
    <w:multiLevelType w:val="hybridMultilevel"/>
    <w:tmpl w:val="5F40955A"/>
    <w:lvl w:ilvl="0" w:tplc="468852F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1716586C"/>
    <w:multiLevelType w:val="hybridMultilevel"/>
    <w:tmpl w:val="30685E40"/>
    <w:lvl w:ilvl="0" w:tplc="7D127FF4">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nsid w:val="178D3A38"/>
    <w:multiLevelType w:val="hybridMultilevel"/>
    <w:tmpl w:val="4D18021C"/>
    <w:lvl w:ilvl="0" w:tplc="7ED06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2252F19"/>
    <w:multiLevelType w:val="hybridMultilevel"/>
    <w:tmpl w:val="87646A5C"/>
    <w:lvl w:ilvl="0" w:tplc="220A2DBA">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8">
    <w:nsid w:val="2D3F1048"/>
    <w:multiLevelType w:val="hybridMultilevel"/>
    <w:tmpl w:val="395262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9121A9"/>
    <w:multiLevelType w:val="hybridMultilevel"/>
    <w:tmpl w:val="F384BA6A"/>
    <w:lvl w:ilvl="0" w:tplc="03B0F830">
      <w:start w:val="1"/>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0">
    <w:nsid w:val="370A2E0F"/>
    <w:multiLevelType w:val="hybridMultilevel"/>
    <w:tmpl w:val="2B3C24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DD4958"/>
    <w:multiLevelType w:val="multilevel"/>
    <w:tmpl w:val="CEE8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1F649A"/>
    <w:multiLevelType w:val="hybridMultilevel"/>
    <w:tmpl w:val="B4CC8F46"/>
    <w:lvl w:ilvl="0" w:tplc="E834C038">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3">
    <w:nsid w:val="4DB60DAD"/>
    <w:multiLevelType w:val="multilevel"/>
    <w:tmpl w:val="8B42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A76F6E"/>
    <w:multiLevelType w:val="hybridMultilevel"/>
    <w:tmpl w:val="5058D932"/>
    <w:lvl w:ilvl="0" w:tplc="03B0F8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B6BEC"/>
    <w:multiLevelType w:val="hybridMultilevel"/>
    <w:tmpl w:val="1C345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F60EC3"/>
    <w:multiLevelType w:val="hybridMultilevel"/>
    <w:tmpl w:val="C5F24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CF0CB7"/>
    <w:multiLevelType w:val="hybridMultilevel"/>
    <w:tmpl w:val="462EC6B2"/>
    <w:lvl w:ilvl="0" w:tplc="38A2F4F8">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187BAD"/>
    <w:multiLevelType w:val="hybridMultilevel"/>
    <w:tmpl w:val="2B04C3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563F62"/>
    <w:multiLevelType w:val="multilevel"/>
    <w:tmpl w:val="9134236A"/>
    <w:lvl w:ilvl="0">
      <w:start w:val="1"/>
      <w:numFmt w:val="decimal"/>
      <w:lvlText w:val="%1."/>
      <w:lvlJc w:val="left"/>
      <w:pPr>
        <w:ind w:left="450" w:hanging="450"/>
      </w:pPr>
      <w:rPr>
        <w:rFonts w:hint="default"/>
      </w:rPr>
    </w:lvl>
    <w:lvl w:ilvl="1">
      <w:start w:val="1"/>
      <w:numFmt w:val="decimal"/>
      <w:lvlText w:val="%1.%2."/>
      <w:lvlJc w:val="left"/>
      <w:pPr>
        <w:ind w:left="657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8F64358"/>
    <w:multiLevelType w:val="hybridMultilevel"/>
    <w:tmpl w:val="A9B87558"/>
    <w:lvl w:ilvl="0" w:tplc="94B09848">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21">
    <w:nsid w:val="7D82411B"/>
    <w:multiLevelType w:val="hybridMultilevel"/>
    <w:tmpl w:val="097422B2"/>
    <w:lvl w:ilvl="0" w:tplc="04090017">
      <w:start w:val="1"/>
      <w:numFmt w:val="lowerLetter"/>
      <w:lvlText w:val="%1)"/>
      <w:lvlJc w:val="left"/>
      <w:pPr>
        <w:ind w:left="5670" w:hanging="360"/>
      </w:pPr>
      <w:rPr>
        <w:rFonts w:hint="default"/>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2">
    <w:nsid w:val="7EC35025"/>
    <w:multiLevelType w:val="hybridMultilevel"/>
    <w:tmpl w:val="FB988DC0"/>
    <w:lvl w:ilvl="0" w:tplc="2C2030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9"/>
  </w:num>
  <w:num w:numId="4">
    <w:abstractNumId w:val="0"/>
  </w:num>
  <w:num w:numId="5">
    <w:abstractNumId w:val="20"/>
  </w:num>
  <w:num w:numId="6">
    <w:abstractNumId w:val="7"/>
  </w:num>
  <w:num w:numId="7">
    <w:abstractNumId w:val="10"/>
  </w:num>
  <w:num w:numId="8">
    <w:abstractNumId w:val="14"/>
  </w:num>
  <w:num w:numId="9">
    <w:abstractNumId w:val="12"/>
  </w:num>
  <w:num w:numId="10">
    <w:abstractNumId w:val="17"/>
  </w:num>
  <w:num w:numId="11">
    <w:abstractNumId w:val="3"/>
  </w:num>
  <w:num w:numId="12">
    <w:abstractNumId w:val="2"/>
  </w:num>
  <w:num w:numId="13">
    <w:abstractNumId w:val="19"/>
  </w:num>
  <w:num w:numId="14">
    <w:abstractNumId w:val="1"/>
  </w:num>
  <w:num w:numId="15">
    <w:abstractNumId w:val="18"/>
  </w:num>
  <w:num w:numId="16">
    <w:abstractNumId w:val="8"/>
  </w:num>
  <w:num w:numId="17">
    <w:abstractNumId w:val="16"/>
  </w:num>
  <w:num w:numId="18">
    <w:abstractNumId w:val="15"/>
  </w:num>
  <w:num w:numId="19">
    <w:abstractNumId w:val="21"/>
  </w:num>
  <w:num w:numId="20">
    <w:abstractNumId w:val="22"/>
  </w:num>
  <w:num w:numId="21">
    <w:abstractNumId w:val="11"/>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7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A9"/>
    <w:rsid w:val="00002A16"/>
    <w:rsid w:val="00003723"/>
    <w:rsid w:val="00006316"/>
    <w:rsid w:val="0000719D"/>
    <w:rsid w:val="000071BF"/>
    <w:rsid w:val="0000738D"/>
    <w:rsid w:val="000111F4"/>
    <w:rsid w:val="00013121"/>
    <w:rsid w:val="00013306"/>
    <w:rsid w:val="000169CF"/>
    <w:rsid w:val="00027BA3"/>
    <w:rsid w:val="00031810"/>
    <w:rsid w:val="000325D4"/>
    <w:rsid w:val="00032D1E"/>
    <w:rsid w:val="00036E8B"/>
    <w:rsid w:val="00037832"/>
    <w:rsid w:val="00042465"/>
    <w:rsid w:val="00042580"/>
    <w:rsid w:val="00045BD0"/>
    <w:rsid w:val="00046C44"/>
    <w:rsid w:val="000517FE"/>
    <w:rsid w:val="0005249A"/>
    <w:rsid w:val="00056447"/>
    <w:rsid w:val="00056965"/>
    <w:rsid w:val="0006094A"/>
    <w:rsid w:val="00061798"/>
    <w:rsid w:val="000708D1"/>
    <w:rsid w:val="00072035"/>
    <w:rsid w:val="00075C79"/>
    <w:rsid w:val="00081395"/>
    <w:rsid w:val="00081F46"/>
    <w:rsid w:val="0008485A"/>
    <w:rsid w:val="000918F9"/>
    <w:rsid w:val="00094195"/>
    <w:rsid w:val="00094671"/>
    <w:rsid w:val="00094C2A"/>
    <w:rsid w:val="00095335"/>
    <w:rsid w:val="000A0A61"/>
    <w:rsid w:val="000A2ADB"/>
    <w:rsid w:val="000A39D6"/>
    <w:rsid w:val="000A588B"/>
    <w:rsid w:val="000A5CCD"/>
    <w:rsid w:val="000A63C8"/>
    <w:rsid w:val="000A70D2"/>
    <w:rsid w:val="000B2031"/>
    <w:rsid w:val="000B3F50"/>
    <w:rsid w:val="000B48F5"/>
    <w:rsid w:val="000B5DA2"/>
    <w:rsid w:val="000B69AB"/>
    <w:rsid w:val="000B6B85"/>
    <w:rsid w:val="000B7040"/>
    <w:rsid w:val="000C0D72"/>
    <w:rsid w:val="000C1DA6"/>
    <w:rsid w:val="000D78A9"/>
    <w:rsid w:val="000E1497"/>
    <w:rsid w:val="000E1ACE"/>
    <w:rsid w:val="000E2DA8"/>
    <w:rsid w:val="000E4199"/>
    <w:rsid w:val="000E478C"/>
    <w:rsid w:val="000E5BC5"/>
    <w:rsid w:val="000E6C8F"/>
    <w:rsid w:val="000F1A17"/>
    <w:rsid w:val="000F1F26"/>
    <w:rsid w:val="000F341B"/>
    <w:rsid w:val="000F37BD"/>
    <w:rsid w:val="000F3AC4"/>
    <w:rsid w:val="0010078F"/>
    <w:rsid w:val="00101225"/>
    <w:rsid w:val="00101276"/>
    <w:rsid w:val="0010268D"/>
    <w:rsid w:val="0010349E"/>
    <w:rsid w:val="00103EFF"/>
    <w:rsid w:val="001040B8"/>
    <w:rsid w:val="00104F93"/>
    <w:rsid w:val="00107C6D"/>
    <w:rsid w:val="001101D2"/>
    <w:rsid w:val="00110997"/>
    <w:rsid w:val="001118EF"/>
    <w:rsid w:val="00116787"/>
    <w:rsid w:val="00117EF4"/>
    <w:rsid w:val="0012006E"/>
    <w:rsid w:val="00120F61"/>
    <w:rsid w:val="0012108F"/>
    <w:rsid w:val="00122A9D"/>
    <w:rsid w:val="001240AB"/>
    <w:rsid w:val="00131012"/>
    <w:rsid w:val="00133B13"/>
    <w:rsid w:val="001411FA"/>
    <w:rsid w:val="00141A3B"/>
    <w:rsid w:val="00141E8B"/>
    <w:rsid w:val="00142B9B"/>
    <w:rsid w:val="00144BE7"/>
    <w:rsid w:val="0014725C"/>
    <w:rsid w:val="00147ECB"/>
    <w:rsid w:val="00150806"/>
    <w:rsid w:val="00151B18"/>
    <w:rsid w:val="00153D70"/>
    <w:rsid w:val="0015418E"/>
    <w:rsid w:val="00154697"/>
    <w:rsid w:val="00155509"/>
    <w:rsid w:val="00157664"/>
    <w:rsid w:val="00160104"/>
    <w:rsid w:val="001603FE"/>
    <w:rsid w:val="00160F9F"/>
    <w:rsid w:val="00163473"/>
    <w:rsid w:val="00170F79"/>
    <w:rsid w:val="001724A5"/>
    <w:rsid w:val="00174CB7"/>
    <w:rsid w:val="00176515"/>
    <w:rsid w:val="00180CE0"/>
    <w:rsid w:val="00190610"/>
    <w:rsid w:val="00193B1F"/>
    <w:rsid w:val="00197E72"/>
    <w:rsid w:val="001A1EA2"/>
    <w:rsid w:val="001A6D0F"/>
    <w:rsid w:val="001B125E"/>
    <w:rsid w:val="001B1E77"/>
    <w:rsid w:val="001B3A45"/>
    <w:rsid w:val="001B702B"/>
    <w:rsid w:val="001C1269"/>
    <w:rsid w:val="001C138E"/>
    <w:rsid w:val="001C282B"/>
    <w:rsid w:val="001C462C"/>
    <w:rsid w:val="001C511F"/>
    <w:rsid w:val="001C5596"/>
    <w:rsid w:val="001D0925"/>
    <w:rsid w:val="001D2210"/>
    <w:rsid w:val="001D22AC"/>
    <w:rsid w:val="001D4FD4"/>
    <w:rsid w:val="001E1A13"/>
    <w:rsid w:val="001E349D"/>
    <w:rsid w:val="001E34E6"/>
    <w:rsid w:val="001E4CC5"/>
    <w:rsid w:val="001E7D24"/>
    <w:rsid w:val="001F18D5"/>
    <w:rsid w:val="001F6971"/>
    <w:rsid w:val="001F70D8"/>
    <w:rsid w:val="001F7EDD"/>
    <w:rsid w:val="0020145E"/>
    <w:rsid w:val="00203C2E"/>
    <w:rsid w:val="00205D1B"/>
    <w:rsid w:val="00206461"/>
    <w:rsid w:val="00206A33"/>
    <w:rsid w:val="00210595"/>
    <w:rsid w:val="00212598"/>
    <w:rsid w:val="0021333E"/>
    <w:rsid w:val="00214590"/>
    <w:rsid w:val="00221807"/>
    <w:rsid w:val="00221EFD"/>
    <w:rsid w:val="00222C94"/>
    <w:rsid w:val="00223536"/>
    <w:rsid w:val="0023057A"/>
    <w:rsid w:val="00232EC4"/>
    <w:rsid w:val="00233934"/>
    <w:rsid w:val="00234242"/>
    <w:rsid w:val="002350F2"/>
    <w:rsid w:val="00235A99"/>
    <w:rsid w:val="00235F11"/>
    <w:rsid w:val="00236842"/>
    <w:rsid w:val="002372BB"/>
    <w:rsid w:val="0023731F"/>
    <w:rsid w:val="00237C4E"/>
    <w:rsid w:val="00237DD7"/>
    <w:rsid w:val="00241A5D"/>
    <w:rsid w:val="0024222E"/>
    <w:rsid w:val="002435C5"/>
    <w:rsid w:val="00246656"/>
    <w:rsid w:val="00250BFA"/>
    <w:rsid w:val="002523FD"/>
    <w:rsid w:val="00254B8A"/>
    <w:rsid w:val="00255800"/>
    <w:rsid w:val="00256156"/>
    <w:rsid w:val="00260E4D"/>
    <w:rsid w:val="002620EB"/>
    <w:rsid w:val="002623FC"/>
    <w:rsid w:val="00263068"/>
    <w:rsid w:val="002636A6"/>
    <w:rsid w:val="00264B86"/>
    <w:rsid w:val="00267394"/>
    <w:rsid w:val="00270DC9"/>
    <w:rsid w:val="002719D7"/>
    <w:rsid w:val="0027521D"/>
    <w:rsid w:val="00276344"/>
    <w:rsid w:val="00277B1F"/>
    <w:rsid w:val="00277B48"/>
    <w:rsid w:val="00277D3A"/>
    <w:rsid w:val="0028199C"/>
    <w:rsid w:val="00281F34"/>
    <w:rsid w:val="0028461A"/>
    <w:rsid w:val="002921EF"/>
    <w:rsid w:val="00293F06"/>
    <w:rsid w:val="00294005"/>
    <w:rsid w:val="00294222"/>
    <w:rsid w:val="002949FB"/>
    <w:rsid w:val="00295EC8"/>
    <w:rsid w:val="00296C3E"/>
    <w:rsid w:val="002A0F9C"/>
    <w:rsid w:val="002A1457"/>
    <w:rsid w:val="002A2CBD"/>
    <w:rsid w:val="002A4DCE"/>
    <w:rsid w:val="002A6D01"/>
    <w:rsid w:val="002A77B9"/>
    <w:rsid w:val="002B17DB"/>
    <w:rsid w:val="002B5978"/>
    <w:rsid w:val="002B6C6D"/>
    <w:rsid w:val="002B70F1"/>
    <w:rsid w:val="002B7F05"/>
    <w:rsid w:val="002C1B04"/>
    <w:rsid w:val="002D0462"/>
    <w:rsid w:val="002D080D"/>
    <w:rsid w:val="002D341A"/>
    <w:rsid w:val="002D34B1"/>
    <w:rsid w:val="002D5F4E"/>
    <w:rsid w:val="002D6816"/>
    <w:rsid w:val="002D7DC4"/>
    <w:rsid w:val="002E4A9A"/>
    <w:rsid w:val="002E5517"/>
    <w:rsid w:val="002E567F"/>
    <w:rsid w:val="002E5ECC"/>
    <w:rsid w:val="002E6AF2"/>
    <w:rsid w:val="002E75D1"/>
    <w:rsid w:val="002F30AE"/>
    <w:rsid w:val="002F3FB1"/>
    <w:rsid w:val="002F5D2C"/>
    <w:rsid w:val="002F7C42"/>
    <w:rsid w:val="00301FF4"/>
    <w:rsid w:val="0030292B"/>
    <w:rsid w:val="00304868"/>
    <w:rsid w:val="00310399"/>
    <w:rsid w:val="00310EC8"/>
    <w:rsid w:val="00311485"/>
    <w:rsid w:val="00313BAB"/>
    <w:rsid w:val="00322A26"/>
    <w:rsid w:val="00324A12"/>
    <w:rsid w:val="003267F0"/>
    <w:rsid w:val="00326B5D"/>
    <w:rsid w:val="00327F2E"/>
    <w:rsid w:val="003318F4"/>
    <w:rsid w:val="003322FC"/>
    <w:rsid w:val="00332A69"/>
    <w:rsid w:val="00332E03"/>
    <w:rsid w:val="00334EDB"/>
    <w:rsid w:val="00342E57"/>
    <w:rsid w:val="00344799"/>
    <w:rsid w:val="003467B5"/>
    <w:rsid w:val="00346BDA"/>
    <w:rsid w:val="00352013"/>
    <w:rsid w:val="00353493"/>
    <w:rsid w:val="00354DDF"/>
    <w:rsid w:val="00356AD6"/>
    <w:rsid w:val="0035734B"/>
    <w:rsid w:val="00357A42"/>
    <w:rsid w:val="00357E90"/>
    <w:rsid w:val="00362886"/>
    <w:rsid w:val="00363399"/>
    <w:rsid w:val="003647B8"/>
    <w:rsid w:val="00366E8B"/>
    <w:rsid w:val="00370DF5"/>
    <w:rsid w:val="003728CE"/>
    <w:rsid w:val="00373E19"/>
    <w:rsid w:val="00374528"/>
    <w:rsid w:val="0038020A"/>
    <w:rsid w:val="00380B80"/>
    <w:rsid w:val="003858B7"/>
    <w:rsid w:val="003904FE"/>
    <w:rsid w:val="003909B7"/>
    <w:rsid w:val="00390E16"/>
    <w:rsid w:val="003911D9"/>
    <w:rsid w:val="00391339"/>
    <w:rsid w:val="00396E5E"/>
    <w:rsid w:val="0039700E"/>
    <w:rsid w:val="00397553"/>
    <w:rsid w:val="003A1DF8"/>
    <w:rsid w:val="003A2B2D"/>
    <w:rsid w:val="003A4849"/>
    <w:rsid w:val="003B143D"/>
    <w:rsid w:val="003B21AA"/>
    <w:rsid w:val="003B5A02"/>
    <w:rsid w:val="003B6302"/>
    <w:rsid w:val="003B6B35"/>
    <w:rsid w:val="003C1F97"/>
    <w:rsid w:val="003C2C54"/>
    <w:rsid w:val="003C2DE5"/>
    <w:rsid w:val="003C2E43"/>
    <w:rsid w:val="003C2F39"/>
    <w:rsid w:val="003C37F0"/>
    <w:rsid w:val="003C479D"/>
    <w:rsid w:val="003C592A"/>
    <w:rsid w:val="003C6155"/>
    <w:rsid w:val="003C6445"/>
    <w:rsid w:val="003C67B2"/>
    <w:rsid w:val="003D12B3"/>
    <w:rsid w:val="003D2327"/>
    <w:rsid w:val="003D5C98"/>
    <w:rsid w:val="003D5F14"/>
    <w:rsid w:val="003E251D"/>
    <w:rsid w:val="003E3DFD"/>
    <w:rsid w:val="003F05D9"/>
    <w:rsid w:val="003F10B4"/>
    <w:rsid w:val="003F2B97"/>
    <w:rsid w:val="003F2CDE"/>
    <w:rsid w:val="003F5806"/>
    <w:rsid w:val="003F7A6E"/>
    <w:rsid w:val="003F7AB5"/>
    <w:rsid w:val="0040078D"/>
    <w:rsid w:val="00400CD8"/>
    <w:rsid w:val="004016C2"/>
    <w:rsid w:val="00402C9E"/>
    <w:rsid w:val="004032BF"/>
    <w:rsid w:val="004057AA"/>
    <w:rsid w:val="004063A9"/>
    <w:rsid w:val="00410ECF"/>
    <w:rsid w:val="00412C53"/>
    <w:rsid w:val="00413E0C"/>
    <w:rsid w:val="00413ED8"/>
    <w:rsid w:val="0041587B"/>
    <w:rsid w:val="004162F2"/>
    <w:rsid w:val="004174D2"/>
    <w:rsid w:val="004202AB"/>
    <w:rsid w:val="00422057"/>
    <w:rsid w:val="0042564E"/>
    <w:rsid w:val="00425A44"/>
    <w:rsid w:val="00425E9D"/>
    <w:rsid w:val="00431B9E"/>
    <w:rsid w:val="004333F5"/>
    <w:rsid w:val="004335E1"/>
    <w:rsid w:val="004358C4"/>
    <w:rsid w:val="0044178D"/>
    <w:rsid w:val="00441A14"/>
    <w:rsid w:val="00441F65"/>
    <w:rsid w:val="0044556D"/>
    <w:rsid w:val="00446406"/>
    <w:rsid w:val="00455581"/>
    <w:rsid w:val="00456360"/>
    <w:rsid w:val="00460269"/>
    <w:rsid w:val="004618E2"/>
    <w:rsid w:val="00461F31"/>
    <w:rsid w:val="00463C9F"/>
    <w:rsid w:val="004640A0"/>
    <w:rsid w:val="00465A10"/>
    <w:rsid w:val="00467A9C"/>
    <w:rsid w:val="00472FF7"/>
    <w:rsid w:val="00473F56"/>
    <w:rsid w:val="00476009"/>
    <w:rsid w:val="004775AA"/>
    <w:rsid w:val="00484A50"/>
    <w:rsid w:val="00487A3C"/>
    <w:rsid w:val="004917FC"/>
    <w:rsid w:val="00491F63"/>
    <w:rsid w:val="004939AC"/>
    <w:rsid w:val="00495074"/>
    <w:rsid w:val="00495206"/>
    <w:rsid w:val="004A44B4"/>
    <w:rsid w:val="004A4F9A"/>
    <w:rsid w:val="004A5442"/>
    <w:rsid w:val="004A5ECF"/>
    <w:rsid w:val="004A6D6F"/>
    <w:rsid w:val="004A75B1"/>
    <w:rsid w:val="004A79F2"/>
    <w:rsid w:val="004B1177"/>
    <w:rsid w:val="004B3ED6"/>
    <w:rsid w:val="004B4CF0"/>
    <w:rsid w:val="004B715C"/>
    <w:rsid w:val="004C0186"/>
    <w:rsid w:val="004C0A9F"/>
    <w:rsid w:val="004C22F6"/>
    <w:rsid w:val="004C5A8E"/>
    <w:rsid w:val="004C5F80"/>
    <w:rsid w:val="004C62CB"/>
    <w:rsid w:val="004C7AA4"/>
    <w:rsid w:val="004D3B3B"/>
    <w:rsid w:val="004D3E3F"/>
    <w:rsid w:val="004D71A2"/>
    <w:rsid w:val="004E1EB6"/>
    <w:rsid w:val="004E246A"/>
    <w:rsid w:val="004E4CB4"/>
    <w:rsid w:val="004E67F8"/>
    <w:rsid w:val="004E7449"/>
    <w:rsid w:val="004F2DBB"/>
    <w:rsid w:val="005002EE"/>
    <w:rsid w:val="0050471A"/>
    <w:rsid w:val="00507BEF"/>
    <w:rsid w:val="005139EA"/>
    <w:rsid w:val="0051529F"/>
    <w:rsid w:val="00516ECA"/>
    <w:rsid w:val="0051728E"/>
    <w:rsid w:val="00521511"/>
    <w:rsid w:val="00522F4C"/>
    <w:rsid w:val="00523301"/>
    <w:rsid w:val="00540C83"/>
    <w:rsid w:val="00541158"/>
    <w:rsid w:val="00543A4E"/>
    <w:rsid w:val="00543A83"/>
    <w:rsid w:val="0054577E"/>
    <w:rsid w:val="0054583B"/>
    <w:rsid w:val="00545E27"/>
    <w:rsid w:val="0054709E"/>
    <w:rsid w:val="00547208"/>
    <w:rsid w:val="00547702"/>
    <w:rsid w:val="00553161"/>
    <w:rsid w:val="00553E24"/>
    <w:rsid w:val="00554402"/>
    <w:rsid w:val="005564EA"/>
    <w:rsid w:val="005565D0"/>
    <w:rsid w:val="00556FC0"/>
    <w:rsid w:val="00561D21"/>
    <w:rsid w:val="00561F91"/>
    <w:rsid w:val="00563EAF"/>
    <w:rsid w:val="00564FA8"/>
    <w:rsid w:val="00572C46"/>
    <w:rsid w:val="00575B44"/>
    <w:rsid w:val="00575F9F"/>
    <w:rsid w:val="00576065"/>
    <w:rsid w:val="005769D2"/>
    <w:rsid w:val="005776BF"/>
    <w:rsid w:val="005820FA"/>
    <w:rsid w:val="00586066"/>
    <w:rsid w:val="00587EFE"/>
    <w:rsid w:val="005920B4"/>
    <w:rsid w:val="005927E1"/>
    <w:rsid w:val="005929EB"/>
    <w:rsid w:val="00592DDF"/>
    <w:rsid w:val="005947B4"/>
    <w:rsid w:val="00596B22"/>
    <w:rsid w:val="005A0810"/>
    <w:rsid w:val="005A09D8"/>
    <w:rsid w:val="005A09FD"/>
    <w:rsid w:val="005A1EB5"/>
    <w:rsid w:val="005A2B1C"/>
    <w:rsid w:val="005A540B"/>
    <w:rsid w:val="005A5B89"/>
    <w:rsid w:val="005B1D18"/>
    <w:rsid w:val="005B376D"/>
    <w:rsid w:val="005B42EC"/>
    <w:rsid w:val="005B5441"/>
    <w:rsid w:val="005B551C"/>
    <w:rsid w:val="005B6FB1"/>
    <w:rsid w:val="005C0D07"/>
    <w:rsid w:val="005C129D"/>
    <w:rsid w:val="005C1D80"/>
    <w:rsid w:val="005C3E09"/>
    <w:rsid w:val="005C3E40"/>
    <w:rsid w:val="005C4F25"/>
    <w:rsid w:val="005C5CB6"/>
    <w:rsid w:val="005C7B75"/>
    <w:rsid w:val="005D24AC"/>
    <w:rsid w:val="005D2DF2"/>
    <w:rsid w:val="005E4738"/>
    <w:rsid w:val="005E57DC"/>
    <w:rsid w:val="005E6347"/>
    <w:rsid w:val="005F1841"/>
    <w:rsid w:val="005F22D3"/>
    <w:rsid w:val="005F3829"/>
    <w:rsid w:val="005F4AEE"/>
    <w:rsid w:val="005F4EB5"/>
    <w:rsid w:val="005F76FC"/>
    <w:rsid w:val="006010EB"/>
    <w:rsid w:val="00603234"/>
    <w:rsid w:val="00613BC1"/>
    <w:rsid w:val="006171B6"/>
    <w:rsid w:val="006202A4"/>
    <w:rsid w:val="00622FEC"/>
    <w:rsid w:val="00623D19"/>
    <w:rsid w:val="00624BED"/>
    <w:rsid w:val="00625D58"/>
    <w:rsid w:val="00626A26"/>
    <w:rsid w:val="00626DA6"/>
    <w:rsid w:val="00632BBD"/>
    <w:rsid w:val="00633C1E"/>
    <w:rsid w:val="00634088"/>
    <w:rsid w:val="00640930"/>
    <w:rsid w:val="006418FD"/>
    <w:rsid w:val="006428A6"/>
    <w:rsid w:val="0064552C"/>
    <w:rsid w:val="0065220A"/>
    <w:rsid w:val="00653B45"/>
    <w:rsid w:val="0065449E"/>
    <w:rsid w:val="0065529B"/>
    <w:rsid w:val="00655B10"/>
    <w:rsid w:val="0065757F"/>
    <w:rsid w:val="006578D9"/>
    <w:rsid w:val="006624D6"/>
    <w:rsid w:val="006631EA"/>
    <w:rsid w:val="00663B77"/>
    <w:rsid w:val="00664AE2"/>
    <w:rsid w:val="006678DA"/>
    <w:rsid w:val="00672293"/>
    <w:rsid w:val="00673C4C"/>
    <w:rsid w:val="00673D7D"/>
    <w:rsid w:val="00676622"/>
    <w:rsid w:val="00677073"/>
    <w:rsid w:val="00677B36"/>
    <w:rsid w:val="006814E6"/>
    <w:rsid w:val="00682004"/>
    <w:rsid w:val="0068222F"/>
    <w:rsid w:val="006833EA"/>
    <w:rsid w:val="006833F6"/>
    <w:rsid w:val="006841B4"/>
    <w:rsid w:val="006841F1"/>
    <w:rsid w:val="00684DF4"/>
    <w:rsid w:val="00684FA7"/>
    <w:rsid w:val="0068707D"/>
    <w:rsid w:val="00690FC8"/>
    <w:rsid w:val="00691800"/>
    <w:rsid w:val="0069590B"/>
    <w:rsid w:val="006A4534"/>
    <w:rsid w:val="006A4A3A"/>
    <w:rsid w:val="006A5F47"/>
    <w:rsid w:val="006A68B4"/>
    <w:rsid w:val="006A7717"/>
    <w:rsid w:val="006B426C"/>
    <w:rsid w:val="006B5DBD"/>
    <w:rsid w:val="006B674B"/>
    <w:rsid w:val="006C18B3"/>
    <w:rsid w:val="006C1B9A"/>
    <w:rsid w:val="006C227C"/>
    <w:rsid w:val="006C520C"/>
    <w:rsid w:val="006C646C"/>
    <w:rsid w:val="006C7E37"/>
    <w:rsid w:val="006D095E"/>
    <w:rsid w:val="006D2F44"/>
    <w:rsid w:val="006D367C"/>
    <w:rsid w:val="006D39A4"/>
    <w:rsid w:val="006D5DE7"/>
    <w:rsid w:val="006D6980"/>
    <w:rsid w:val="006D6BFE"/>
    <w:rsid w:val="006E018F"/>
    <w:rsid w:val="006E18BF"/>
    <w:rsid w:val="006E2919"/>
    <w:rsid w:val="006E3F4D"/>
    <w:rsid w:val="006E5ECF"/>
    <w:rsid w:val="006F47CE"/>
    <w:rsid w:val="006F4E27"/>
    <w:rsid w:val="007003AE"/>
    <w:rsid w:val="00702162"/>
    <w:rsid w:val="007032E6"/>
    <w:rsid w:val="007043A8"/>
    <w:rsid w:val="0070485F"/>
    <w:rsid w:val="00705611"/>
    <w:rsid w:val="007069B0"/>
    <w:rsid w:val="00707FD5"/>
    <w:rsid w:val="00712C8A"/>
    <w:rsid w:val="0071437A"/>
    <w:rsid w:val="0071468E"/>
    <w:rsid w:val="0071501C"/>
    <w:rsid w:val="0072454B"/>
    <w:rsid w:val="0072569E"/>
    <w:rsid w:val="00730070"/>
    <w:rsid w:val="007300BD"/>
    <w:rsid w:val="00733790"/>
    <w:rsid w:val="00734E16"/>
    <w:rsid w:val="00736605"/>
    <w:rsid w:val="007402CB"/>
    <w:rsid w:val="00740E0E"/>
    <w:rsid w:val="00741B13"/>
    <w:rsid w:val="00741EB7"/>
    <w:rsid w:val="00742451"/>
    <w:rsid w:val="00742E18"/>
    <w:rsid w:val="00744EDE"/>
    <w:rsid w:val="0075010E"/>
    <w:rsid w:val="0075044D"/>
    <w:rsid w:val="007529B4"/>
    <w:rsid w:val="00752FD6"/>
    <w:rsid w:val="007531C5"/>
    <w:rsid w:val="0076036C"/>
    <w:rsid w:val="00764A5E"/>
    <w:rsid w:val="00766B60"/>
    <w:rsid w:val="00770B9E"/>
    <w:rsid w:val="0077463A"/>
    <w:rsid w:val="00775CCF"/>
    <w:rsid w:val="00776806"/>
    <w:rsid w:val="00777451"/>
    <w:rsid w:val="00781148"/>
    <w:rsid w:val="00783159"/>
    <w:rsid w:val="007844DF"/>
    <w:rsid w:val="007928F6"/>
    <w:rsid w:val="007A38E4"/>
    <w:rsid w:val="007B07B2"/>
    <w:rsid w:val="007B5DCB"/>
    <w:rsid w:val="007B6C89"/>
    <w:rsid w:val="007C38F3"/>
    <w:rsid w:val="007C3A19"/>
    <w:rsid w:val="007C4AAF"/>
    <w:rsid w:val="007C7A61"/>
    <w:rsid w:val="007D1BBE"/>
    <w:rsid w:val="007D1FA5"/>
    <w:rsid w:val="007D3A73"/>
    <w:rsid w:val="007D4651"/>
    <w:rsid w:val="007D4790"/>
    <w:rsid w:val="007E1429"/>
    <w:rsid w:val="007E158D"/>
    <w:rsid w:val="007E2448"/>
    <w:rsid w:val="007E360B"/>
    <w:rsid w:val="007E727D"/>
    <w:rsid w:val="007F1940"/>
    <w:rsid w:val="007F1D91"/>
    <w:rsid w:val="007F3141"/>
    <w:rsid w:val="007F377B"/>
    <w:rsid w:val="007F47B3"/>
    <w:rsid w:val="007F5286"/>
    <w:rsid w:val="007F5AB4"/>
    <w:rsid w:val="007F7467"/>
    <w:rsid w:val="00802802"/>
    <w:rsid w:val="00803260"/>
    <w:rsid w:val="00803DDE"/>
    <w:rsid w:val="008063F0"/>
    <w:rsid w:val="008077A1"/>
    <w:rsid w:val="008149DD"/>
    <w:rsid w:val="008163B3"/>
    <w:rsid w:val="0082091C"/>
    <w:rsid w:val="00822145"/>
    <w:rsid w:val="00825694"/>
    <w:rsid w:val="00825A4B"/>
    <w:rsid w:val="00825FF6"/>
    <w:rsid w:val="008272E3"/>
    <w:rsid w:val="00831EA8"/>
    <w:rsid w:val="008345BF"/>
    <w:rsid w:val="008347E8"/>
    <w:rsid w:val="00835100"/>
    <w:rsid w:val="00841F31"/>
    <w:rsid w:val="008436B7"/>
    <w:rsid w:val="00845798"/>
    <w:rsid w:val="00846659"/>
    <w:rsid w:val="008477B9"/>
    <w:rsid w:val="00851D67"/>
    <w:rsid w:val="008521AA"/>
    <w:rsid w:val="008564B6"/>
    <w:rsid w:val="00862017"/>
    <w:rsid w:val="0086331B"/>
    <w:rsid w:val="008648C7"/>
    <w:rsid w:val="00867B4C"/>
    <w:rsid w:val="00871ACF"/>
    <w:rsid w:val="00874030"/>
    <w:rsid w:val="00874993"/>
    <w:rsid w:val="00874C38"/>
    <w:rsid w:val="00877C97"/>
    <w:rsid w:val="00877DFF"/>
    <w:rsid w:val="008832D1"/>
    <w:rsid w:val="0088395D"/>
    <w:rsid w:val="00884D51"/>
    <w:rsid w:val="00885560"/>
    <w:rsid w:val="00886A03"/>
    <w:rsid w:val="00894782"/>
    <w:rsid w:val="008A4D79"/>
    <w:rsid w:val="008B0013"/>
    <w:rsid w:val="008B1F01"/>
    <w:rsid w:val="008B699D"/>
    <w:rsid w:val="008B7E7B"/>
    <w:rsid w:val="008C190E"/>
    <w:rsid w:val="008C3384"/>
    <w:rsid w:val="008C508F"/>
    <w:rsid w:val="008D0E90"/>
    <w:rsid w:val="008D17BC"/>
    <w:rsid w:val="008D2D0C"/>
    <w:rsid w:val="008D50D7"/>
    <w:rsid w:val="008D5445"/>
    <w:rsid w:val="008E0D41"/>
    <w:rsid w:val="008E1D5E"/>
    <w:rsid w:val="008E341E"/>
    <w:rsid w:val="008E5468"/>
    <w:rsid w:val="008E7AE2"/>
    <w:rsid w:val="008F5392"/>
    <w:rsid w:val="00901846"/>
    <w:rsid w:val="00903729"/>
    <w:rsid w:val="0091379F"/>
    <w:rsid w:val="009143C7"/>
    <w:rsid w:val="0091622B"/>
    <w:rsid w:val="0091670B"/>
    <w:rsid w:val="009178D9"/>
    <w:rsid w:val="0092039F"/>
    <w:rsid w:val="009226DA"/>
    <w:rsid w:val="009246F9"/>
    <w:rsid w:val="00925201"/>
    <w:rsid w:val="00926FE4"/>
    <w:rsid w:val="00927572"/>
    <w:rsid w:val="00927ACB"/>
    <w:rsid w:val="009311B4"/>
    <w:rsid w:val="00931FCD"/>
    <w:rsid w:val="00933A49"/>
    <w:rsid w:val="0093526B"/>
    <w:rsid w:val="00935AEC"/>
    <w:rsid w:val="00940403"/>
    <w:rsid w:val="00941656"/>
    <w:rsid w:val="00943640"/>
    <w:rsid w:val="00944F43"/>
    <w:rsid w:val="00947CB2"/>
    <w:rsid w:val="0095024B"/>
    <w:rsid w:val="0095468A"/>
    <w:rsid w:val="00955A4C"/>
    <w:rsid w:val="00957E37"/>
    <w:rsid w:val="00960030"/>
    <w:rsid w:val="009600FC"/>
    <w:rsid w:val="009604F6"/>
    <w:rsid w:val="009651B9"/>
    <w:rsid w:val="0096617B"/>
    <w:rsid w:val="0097159D"/>
    <w:rsid w:val="0097476C"/>
    <w:rsid w:val="00981855"/>
    <w:rsid w:val="00981AD9"/>
    <w:rsid w:val="0098367F"/>
    <w:rsid w:val="009849B6"/>
    <w:rsid w:val="00986B31"/>
    <w:rsid w:val="00986D89"/>
    <w:rsid w:val="00993709"/>
    <w:rsid w:val="0099709D"/>
    <w:rsid w:val="0099720A"/>
    <w:rsid w:val="009A10D6"/>
    <w:rsid w:val="009A72DB"/>
    <w:rsid w:val="009B07B7"/>
    <w:rsid w:val="009B1851"/>
    <w:rsid w:val="009B3350"/>
    <w:rsid w:val="009B3DDE"/>
    <w:rsid w:val="009B62D0"/>
    <w:rsid w:val="009B6DF0"/>
    <w:rsid w:val="009C0BFE"/>
    <w:rsid w:val="009C5EF1"/>
    <w:rsid w:val="009D0A15"/>
    <w:rsid w:val="009D1F8B"/>
    <w:rsid w:val="009D3F31"/>
    <w:rsid w:val="009D7224"/>
    <w:rsid w:val="009D7450"/>
    <w:rsid w:val="009D7AD3"/>
    <w:rsid w:val="009E1572"/>
    <w:rsid w:val="009E3B4C"/>
    <w:rsid w:val="009F0102"/>
    <w:rsid w:val="009F1961"/>
    <w:rsid w:val="009F1E91"/>
    <w:rsid w:val="009F1EC1"/>
    <w:rsid w:val="009F3CA0"/>
    <w:rsid w:val="009F4C55"/>
    <w:rsid w:val="00A00586"/>
    <w:rsid w:val="00A0194B"/>
    <w:rsid w:val="00A0395B"/>
    <w:rsid w:val="00A04AD7"/>
    <w:rsid w:val="00A0627C"/>
    <w:rsid w:val="00A06FA2"/>
    <w:rsid w:val="00A07ACC"/>
    <w:rsid w:val="00A1017E"/>
    <w:rsid w:val="00A15714"/>
    <w:rsid w:val="00A16768"/>
    <w:rsid w:val="00A17B27"/>
    <w:rsid w:val="00A17E83"/>
    <w:rsid w:val="00A20173"/>
    <w:rsid w:val="00A21A76"/>
    <w:rsid w:val="00A23A21"/>
    <w:rsid w:val="00A24EFA"/>
    <w:rsid w:val="00A271F2"/>
    <w:rsid w:val="00A36C7B"/>
    <w:rsid w:val="00A42F29"/>
    <w:rsid w:val="00A505BB"/>
    <w:rsid w:val="00A505D8"/>
    <w:rsid w:val="00A56A01"/>
    <w:rsid w:val="00A57463"/>
    <w:rsid w:val="00A6132C"/>
    <w:rsid w:val="00A61E89"/>
    <w:rsid w:val="00A61FEF"/>
    <w:rsid w:val="00A64B16"/>
    <w:rsid w:val="00A65C38"/>
    <w:rsid w:val="00A66807"/>
    <w:rsid w:val="00A72183"/>
    <w:rsid w:val="00A73A9A"/>
    <w:rsid w:val="00A8117B"/>
    <w:rsid w:val="00A8210D"/>
    <w:rsid w:val="00A879BF"/>
    <w:rsid w:val="00A87FC5"/>
    <w:rsid w:val="00A90173"/>
    <w:rsid w:val="00A9095A"/>
    <w:rsid w:val="00A96A5C"/>
    <w:rsid w:val="00AA396D"/>
    <w:rsid w:val="00AA3B52"/>
    <w:rsid w:val="00AA4A63"/>
    <w:rsid w:val="00AA6890"/>
    <w:rsid w:val="00AB0B1C"/>
    <w:rsid w:val="00AB1460"/>
    <w:rsid w:val="00AB5814"/>
    <w:rsid w:val="00AB66EA"/>
    <w:rsid w:val="00AB7E53"/>
    <w:rsid w:val="00AB7F6B"/>
    <w:rsid w:val="00AC21CD"/>
    <w:rsid w:val="00AC37A2"/>
    <w:rsid w:val="00AC44D4"/>
    <w:rsid w:val="00AC5D02"/>
    <w:rsid w:val="00AD0DA8"/>
    <w:rsid w:val="00AD1DB0"/>
    <w:rsid w:val="00AD2ED4"/>
    <w:rsid w:val="00AD38FD"/>
    <w:rsid w:val="00AD42A4"/>
    <w:rsid w:val="00AD478F"/>
    <w:rsid w:val="00AD5667"/>
    <w:rsid w:val="00AD61B9"/>
    <w:rsid w:val="00AE03AD"/>
    <w:rsid w:val="00AE23B5"/>
    <w:rsid w:val="00AE2612"/>
    <w:rsid w:val="00AE2A06"/>
    <w:rsid w:val="00AE312E"/>
    <w:rsid w:val="00AE3F81"/>
    <w:rsid w:val="00AE445D"/>
    <w:rsid w:val="00AE6DEF"/>
    <w:rsid w:val="00AE7491"/>
    <w:rsid w:val="00AF06C1"/>
    <w:rsid w:val="00AF2776"/>
    <w:rsid w:val="00AF3BBA"/>
    <w:rsid w:val="00AF4980"/>
    <w:rsid w:val="00AF53B8"/>
    <w:rsid w:val="00AF5F29"/>
    <w:rsid w:val="00AF73D2"/>
    <w:rsid w:val="00B01702"/>
    <w:rsid w:val="00B02000"/>
    <w:rsid w:val="00B034A6"/>
    <w:rsid w:val="00B0385A"/>
    <w:rsid w:val="00B04C09"/>
    <w:rsid w:val="00B05808"/>
    <w:rsid w:val="00B05E3E"/>
    <w:rsid w:val="00B05F3B"/>
    <w:rsid w:val="00B15119"/>
    <w:rsid w:val="00B20DB0"/>
    <w:rsid w:val="00B23F69"/>
    <w:rsid w:val="00B24457"/>
    <w:rsid w:val="00B24475"/>
    <w:rsid w:val="00B24AE0"/>
    <w:rsid w:val="00B2641A"/>
    <w:rsid w:val="00B32CCC"/>
    <w:rsid w:val="00B33FB3"/>
    <w:rsid w:val="00B34A19"/>
    <w:rsid w:val="00B365A7"/>
    <w:rsid w:val="00B405F8"/>
    <w:rsid w:val="00B40B9F"/>
    <w:rsid w:val="00B46BB2"/>
    <w:rsid w:val="00B51E3F"/>
    <w:rsid w:val="00B52093"/>
    <w:rsid w:val="00B52891"/>
    <w:rsid w:val="00B5311A"/>
    <w:rsid w:val="00B54922"/>
    <w:rsid w:val="00B55FA2"/>
    <w:rsid w:val="00B56512"/>
    <w:rsid w:val="00B67486"/>
    <w:rsid w:val="00B70D9B"/>
    <w:rsid w:val="00B722A3"/>
    <w:rsid w:val="00B80681"/>
    <w:rsid w:val="00B83B7A"/>
    <w:rsid w:val="00B8474D"/>
    <w:rsid w:val="00B84D16"/>
    <w:rsid w:val="00B908E6"/>
    <w:rsid w:val="00B91101"/>
    <w:rsid w:val="00B967F5"/>
    <w:rsid w:val="00BA1A3F"/>
    <w:rsid w:val="00BA2859"/>
    <w:rsid w:val="00BA2A1A"/>
    <w:rsid w:val="00BA2AD2"/>
    <w:rsid w:val="00BA2D49"/>
    <w:rsid w:val="00BA343B"/>
    <w:rsid w:val="00BA3ACF"/>
    <w:rsid w:val="00BA5177"/>
    <w:rsid w:val="00BA5FC8"/>
    <w:rsid w:val="00BB0441"/>
    <w:rsid w:val="00BB2766"/>
    <w:rsid w:val="00BB32DE"/>
    <w:rsid w:val="00BB5374"/>
    <w:rsid w:val="00BB5DF9"/>
    <w:rsid w:val="00BB5E2C"/>
    <w:rsid w:val="00BB7735"/>
    <w:rsid w:val="00BC0A28"/>
    <w:rsid w:val="00BC0C9F"/>
    <w:rsid w:val="00BC3C97"/>
    <w:rsid w:val="00BC4791"/>
    <w:rsid w:val="00BC5872"/>
    <w:rsid w:val="00BC5946"/>
    <w:rsid w:val="00BC68D5"/>
    <w:rsid w:val="00BC77E2"/>
    <w:rsid w:val="00BD082A"/>
    <w:rsid w:val="00BD695C"/>
    <w:rsid w:val="00BD727E"/>
    <w:rsid w:val="00BF1321"/>
    <w:rsid w:val="00BF683D"/>
    <w:rsid w:val="00C009F6"/>
    <w:rsid w:val="00C01FB7"/>
    <w:rsid w:val="00C0312B"/>
    <w:rsid w:val="00C05362"/>
    <w:rsid w:val="00C13782"/>
    <w:rsid w:val="00C16132"/>
    <w:rsid w:val="00C21189"/>
    <w:rsid w:val="00C24060"/>
    <w:rsid w:val="00C255FA"/>
    <w:rsid w:val="00C25E94"/>
    <w:rsid w:val="00C2670D"/>
    <w:rsid w:val="00C27315"/>
    <w:rsid w:val="00C32437"/>
    <w:rsid w:val="00C3332D"/>
    <w:rsid w:val="00C35ACC"/>
    <w:rsid w:val="00C36716"/>
    <w:rsid w:val="00C36D91"/>
    <w:rsid w:val="00C43ECA"/>
    <w:rsid w:val="00C44DD5"/>
    <w:rsid w:val="00C47210"/>
    <w:rsid w:val="00C4788B"/>
    <w:rsid w:val="00C54FA7"/>
    <w:rsid w:val="00C5512E"/>
    <w:rsid w:val="00C55F15"/>
    <w:rsid w:val="00C5640B"/>
    <w:rsid w:val="00C57BDA"/>
    <w:rsid w:val="00C60AE7"/>
    <w:rsid w:val="00C62B3B"/>
    <w:rsid w:val="00C63F7B"/>
    <w:rsid w:val="00C667A6"/>
    <w:rsid w:val="00C67EB0"/>
    <w:rsid w:val="00C7315A"/>
    <w:rsid w:val="00C74827"/>
    <w:rsid w:val="00C76169"/>
    <w:rsid w:val="00C81770"/>
    <w:rsid w:val="00C84CC1"/>
    <w:rsid w:val="00C85F32"/>
    <w:rsid w:val="00C869C7"/>
    <w:rsid w:val="00C917D0"/>
    <w:rsid w:val="00C94ADD"/>
    <w:rsid w:val="00C94F7F"/>
    <w:rsid w:val="00CA02F1"/>
    <w:rsid w:val="00CA3024"/>
    <w:rsid w:val="00CA6EEB"/>
    <w:rsid w:val="00CB29D4"/>
    <w:rsid w:val="00CB2AD5"/>
    <w:rsid w:val="00CB59CE"/>
    <w:rsid w:val="00CB7CE0"/>
    <w:rsid w:val="00CC2C9D"/>
    <w:rsid w:val="00CC2CE7"/>
    <w:rsid w:val="00CC3E96"/>
    <w:rsid w:val="00CC7EFD"/>
    <w:rsid w:val="00CD0D75"/>
    <w:rsid w:val="00CD1282"/>
    <w:rsid w:val="00CD3869"/>
    <w:rsid w:val="00CD4D63"/>
    <w:rsid w:val="00CD6272"/>
    <w:rsid w:val="00CD752B"/>
    <w:rsid w:val="00CE12FE"/>
    <w:rsid w:val="00CE3250"/>
    <w:rsid w:val="00CE5980"/>
    <w:rsid w:val="00CF5910"/>
    <w:rsid w:val="00CF67CA"/>
    <w:rsid w:val="00D020E0"/>
    <w:rsid w:val="00D0551F"/>
    <w:rsid w:val="00D06104"/>
    <w:rsid w:val="00D131B3"/>
    <w:rsid w:val="00D144CF"/>
    <w:rsid w:val="00D163E6"/>
    <w:rsid w:val="00D16E7F"/>
    <w:rsid w:val="00D20864"/>
    <w:rsid w:val="00D21BD2"/>
    <w:rsid w:val="00D222B4"/>
    <w:rsid w:val="00D24F3D"/>
    <w:rsid w:val="00D31358"/>
    <w:rsid w:val="00D323CD"/>
    <w:rsid w:val="00D351A7"/>
    <w:rsid w:val="00D354EB"/>
    <w:rsid w:val="00D40904"/>
    <w:rsid w:val="00D40C81"/>
    <w:rsid w:val="00D42E68"/>
    <w:rsid w:val="00D43795"/>
    <w:rsid w:val="00D43884"/>
    <w:rsid w:val="00D442C9"/>
    <w:rsid w:val="00D44729"/>
    <w:rsid w:val="00D459F1"/>
    <w:rsid w:val="00D50D31"/>
    <w:rsid w:val="00D5103D"/>
    <w:rsid w:val="00D52E68"/>
    <w:rsid w:val="00D53025"/>
    <w:rsid w:val="00D53078"/>
    <w:rsid w:val="00D53705"/>
    <w:rsid w:val="00D53ED1"/>
    <w:rsid w:val="00D54C5F"/>
    <w:rsid w:val="00D57F10"/>
    <w:rsid w:val="00D603EE"/>
    <w:rsid w:val="00D63BF2"/>
    <w:rsid w:val="00D64084"/>
    <w:rsid w:val="00D6596E"/>
    <w:rsid w:val="00D65BBA"/>
    <w:rsid w:val="00D65F1B"/>
    <w:rsid w:val="00D80BBD"/>
    <w:rsid w:val="00D83818"/>
    <w:rsid w:val="00D84529"/>
    <w:rsid w:val="00D8706F"/>
    <w:rsid w:val="00D902A4"/>
    <w:rsid w:val="00D90D3C"/>
    <w:rsid w:val="00D932E5"/>
    <w:rsid w:val="00D93491"/>
    <w:rsid w:val="00D94DBE"/>
    <w:rsid w:val="00D96CBC"/>
    <w:rsid w:val="00DA01A6"/>
    <w:rsid w:val="00DA0A1B"/>
    <w:rsid w:val="00DA4825"/>
    <w:rsid w:val="00DA7A66"/>
    <w:rsid w:val="00DA7D16"/>
    <w:rsid w:val="00DB3590"/>
    <w:rsid w:val="00DB4F01"/>
    <w:rsid w:val="00DB58CC"/>
    <w:rsid w:val="00DB5A0D"/>
    <w:rsid w:val="00DB63DE"/>
    <w:rsid w:val="00DB6DDD"/>
    <w:rsid w:val="00DB78DA"/>
    <w:rsid w:val="00DC1C61"/>
    <w:rsid w:val="00DD337B"/>
    <w:rsid w:val="00DD7D50"/>
    <w:rsid w:val="00DE1392"/>
    <w:rsid w:val="00DE1890"/>
    <w:rsid w:val="00DE2984"/>
    <w:rsid w:val="00DE30BB"/>
    <w:rsid w:val="00DE61E7"/>
    <w:rsid w:val="00DF137E"/>
    <w:rsid w:val="00DF1472"/>
    <w:rsid w:val="00DF1AC4"/>
    <w:rsid w:val="00DF5598"/>
    <w:rsid w:val="00DF5771"/>
    <w:rsid w:val="00DF61F6"/>
    <w:rsid w:val="00DF7614"/>
    <w:rsid w:val="00E02E24"/>
    <w:rsid w:val="00E04F15"/>
    <w:rsid w:val="00E0528F"/>
    <w:rsid w:val="00E062FA"/>
    <w:rsid w:val="00E0672C"/>
    <w:rsid w:val="00E0720A"/>
    <w:rsid w:val="00E07C5D"/>
    <w:rsid w:val="00E12225"/>
    <w:rsid w:val="00E161DA"/>
    <w:rsid w:val="00E179D0"/>
    <w:rsid w:val="00E20350"/>
    <w:rsid w:val="00E21DBA"/>
    <w:rsid w:val="00E21F90"/>
    <w:rsid w:val="00E238EF"/>
    <w:rsid w:val="00E23FD5"/>
    <w:rsid w:val="00E2610B"/>
    <w:rsid w:val="00E26178"/>
    <w:rsid w:val="00E30DD9"/>
    <w:rsid w:val="00E31264"/>
    <w:rsid w:val="00E3252D"/>
    <w:rsid w:val="00E327F2"/>
    <w:rsid w:val="00E337DD"/>
    <w:rsid w:val="00E33CC2"/>
    <w:rsid w:val="00E3473F"/>
    <w:rsid w:val="00E36C0E"/>
    <w:rsid w:val="00E376C6"/>
    <w:rsid w:val="00E428B3"/>
    <w:rsid w:val="00E439E0"/>
    <w:rsid w:val="00E44E37"/>
    <w:rsid w:val="00E45133"/>
    <w:rsid w:val="00E45979"/>
    <w:rsid w:val="00E51E14"/>
    <w:rsid w:val="00E53DE3"/>
    <w:rsid w:val="00E56226"/>
    <w:rsid w:val="00E56327"/>
    <w:rsid w:val="00E567B0"/>
    <w:rsid w:val="00E5687A"/>
    <w:rsid w:val="00E571C5"/>
    <w:rsid w:val="00E57F67"/>
    <w:rsid w:val="00E60096"/>
    <w:rsid w:val="00E6085F"/>
    <w:rsid w:val="00E61295"/>
    <w:rsid w:val="00E62B68"/>
    <w:rsid w:val="00E62EB8"/>
    <w:rsid w:val="00E63287"/>
    <w:rsid w:val="00E67591"/>
    <w:rsid w:val="00E70B46"/>
    <w:rsid w:val="00E7187A"/>
    <w:rsid w:val="00E72D5E"/>
    <w:rsid w:val="00E745EB"/>
    <w:rsid w:val="00E81FD2"/>
    <w:rsid w:val="00E83536"/>
    <w:rsid w:val="00E83D2A"/>
    <w:rsid w:val="00E8553C"/>
    <w:rsid w:val="00E87002"/>
    <w:rsid w:val="00E8784F"/>
    <w:rsid w:val="00E909C1"/>
    <w:rsid w:val="00E9106B"/>
    <w:rsid w:val="00E91600"/>
    <w:rsid w:val="00E91991"/>
    <w:rsid w:val="00E944A0"/>
    <w:rsid w:val="00E94764"/>
    <w:rsid w:val="00E96D1C"/>
    <w:rsid w:val="00EA14A8"/>
    <w:rsid w:val="00EA14B4"/>
    <w:rsid w:val="00EA2914"/>
    <w:rsid w:val="00EB6DEC"/>
    <w:rsid w:val="00EB7EC3"/>
    <w:rsid w:val="00EC0F82"/>
    <w:rsid w:val="00EC675F"/>
    <w:rsid w:val="00EC7A52"/>
    <w:rsid w:val="00ED002E"/>
    <w:rsid w:val="00ED0F6D"/>
    <w:rsid w:val="00ED47CD"/>
    <w:rsid w:val="00ED70FE"/>
    <w:rsid w:val="00EE1BA0"/>
    <w:rsid w:val="00EE5993"/>
    <w:rsid w:val="00EE64A8"/>
    <w:rsid w:val="00EE7E04"/>
    <w:rsid w:val="00EF17E6"/>
    <w:rsid w:val="00EF4E77"/>
    <w:rsid w:val="00F03649"/>
    <w:rsid w:val="00F03F4B"/>
    <w:rsid w:val="00F0696A"/>
    <w:rsid w:val="00F06C5E"/>
    <w:rsid w:val="00F0722A"/>
    <w:rsid w:val="00F07F98"/>
    <w:rsid w:val="00F11F40"/>
    <w:rsid w:val="00F149EF"/>
    <w:rsid w:val="00F15A8B"/>
    <w:rsid w:val="00F24643"/>
    <w:rsid w:val="00F27B64"/>
    <w:rsid w:val="00F30F4A"/>
    <w:rsid w:val="00F35D3C"/>
    <w:rsid w:val="00F4343A"/>
    <w:rsid w:val="00F446A5"/>
    <w:rsid w:val="00F470E1"/>
    <w:rsid w:val="00F50094"/>
    <w:rsid w:val="00F5093D"/>
    <w:rsid w:val="00F52001"/>
    <w:rsid w:val="00F52494"/>
    <w:rsid w:val="00F579E8"/>
    <w:rsid w:val="00F6135B"/>
    <w:rsid w:val="00F63533"/>
    <w:rsid w:val="00F6434E"/>
    <w:rsid w:val="00F64D9A"/>
    <w:rsid w:val="00F66D03"/>
    <w:rsid w:val="00F7379D"/>
    <w:rsid w:val="00F73FBE"/>
    <w:rsid w:val="00F76787"/>
    <w:rsid w:val="00F8113F"/>
    <w:rsid w:val="00F81939"/>
    <w:rsid w:val="00F86AB2"/>
    <w:rsid w:val="00F87F56"/>
    <w:rsid w:val="00F90707"/>
    <w:rsid w:val="00F90A59"/>
    <w:rsid w:val="00F930D3"/>
    <w:rsid w:val="00F93E77"/>
    <w:rsid w:val="00F96163"/>
    <w:rsid w:val="00F97F66"/>
    <w:rsid w:val="00FA2A29"/>
    <w:rsid w:val="00FA365D"/>
    <w:rsid w:val="00FB2FD6"/>
    <w:rsid w:val="00FB4898"/>
    <w:rsid w:val="00FB4FDB"/>
    <w:rsid w:val="00FB5E1B"/>
    <w:rsid w:val="00FC06D4"/>
    <w:rsid w:val="00FC236F"/>
    <w:rsid w:val="00FC2AA5"/>
    <w:rsid w:val="00FC2AAB"/>
    <w:rsid w:val="00FC3142"/>
    <w:rsid w:val="00FC5720"/>
    <w:rsid w:val="00FD150B"/>
    <w:rsid w:val="00FD16BA"/>
    <w:rsid w:val="00FD2F33"/>
    <w:rsid w:val="00FD4C8A"/>
    <w:rsid w:val="00FD4DDF"/>
    <w:rsid w:val="00FE2773"/>
    <w:rsid w:val="00FE2FA6"/>
    <w:rsid w:val="00FE3EBA"/>
    <w:rsid w:val="00FE408D"/>
    <w:rsid w:val="00FE53F6"/>
    <w:rsid w:val="00FE7452"/>
    <w:rsid w:val="00FF1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8818F5A"/>
  <w15:docId w15:val="{788A6A2C-C894-4706-9733-938F1305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E94"/>
    <w:rPr>
      <w:sz w:val="24"/>
      <w:szCs w:val="24"/>
    </w:rPr>
  </w:style>
  <w:style w:type="paragraph" w:styleId="Heading1">
    <w:name w:val="heading 1"/>
    <w:basedOn w:val="Normal"/>
    <w:next w:val="Normal"/>
    <w:qFormat/>
    <w:pPr>
      <w:keepNext/>
      <w:ind w:hanging="567"/>
      <w:jc w:val="right"/>
      <w:outlineLvl w:val="0"/>
    </w:pPr>
    <w:rPr>
      <w:rFonts w:ascii=".VnTime" w:hAnsi=".VnTime"/>
      <w:i/>
      <w:szCs w:val="20"/>
    </w:rPr>
  </w:style>
  <w:style w:type="paragraph" w:styleId="Heading2">
    <w:name w:val="heading 2"/>
    <w:basedOn w:val="Normal"/>
    <w:next w:val="Normal"/>
    <w:link w:val="Heading2Char"/>
    <w:qFormat/>
    <w:pPr>
      <w:keepNext/>
      <w:ind w:firstLine="5245"/>
      <w:outlineLvl w:val="1"/>
    </w:pPr>
    <w:rPr>
      <w:rFonts w:ascii=".VnTimeH" w:hAnsi=".VnTimeH"/>
      <w:b/>
      <w:sz w:val="26"/>
      <w:szCs w:val="20"/>
    </w:rPr>
  </w:style>
  <w:style w:type="paragraph" w:styleId="Heading3">
    <w:name w:val="heading 3"/>
    <w:basedOn w:val="Normal"/>
    <w:next w:val="Normal"/>
    <w:qFormat/>
    <w:pPr>
      <w:keepNext/>
      <w:outlineLvl w:val="2"/>
    </w:pPr>
    <w:rPr>
      <w:rFonts w:ascii="VNtimes new roman" w:hAnsi="VNtimes new roman"/>
      <w:b/>
      <w:szCs w:val="20"/>
    </w:rPr>
  </w:style>
  <w:style w:type="paragraph" w:styleId="Heading4">
    <w:name w:val="heading 4"/>
    <w:basedOn w:val="Normal"/>
    <w:next w:val="Normal"/>
    <w:qFormat/>
    <w:pPr>
      <w:keepNext/>
      <w:ind w:hanging="780"/>
      <w:outlineLvl w:val="3"/>
    </w:pPr>
    <w:rPr>
      <w:rFonts w:ascii=".VnTimeH" w:hAnsi=".VnTimeH"/>
      <w:b/>
      <w:bCs/>
      <w:szCs w:val="20"/>
    </w:rPr>
  </w:style>
  <w:style w:type="paragraph" w:styleId="Heading5">
    <w:name w:val="heading 5"/>
    <w:basedOn w:val="Normal"/>
    <w:next w:val="Normal"/>
    <w:qFormat/>
    <w:pPr>
      <w:keepNext/>
      <w:tabs>
        <w:tab w:val="center" w:pos="6000"/>
      </w:tabs>
      <w:ind w:firstLine="840"/>
      <w:jc w:val="both"/>
      <w:outlineLvl w:val="4"/>
    </w:pPr>
    <w:rPr>
      <w:sz w:val="28"/>
    </w:rPr>
  </w:style>
  <w:style w:type="paragraph" w:styleId="Heading6">
    <w:name w:val="heading 6"/>
    <w:basedOn w:val="Normal"/>
    <w:next w:val="Normal"/>
    <w:qFormat/>
    <w:pPr>
      <w:keepNext/>
      <w:jc w:val="both"/>
      <w:outlineLvl w:val="5"/>
    </w:pPr>
    <w:rPr>
      <w:b/>
      <w:bCs/>
      <w:sz w:val="30"/>
    </w:rPr>
  </w:style>
  <w:style w:type="paragraph" w:styleId="Heading7">
    <w:name w:val="heading 7"/>
    <w:basedOn w:val="Normal"/>
    <w:next w:val="Normal"/>
    <w:qFormat/>
    <w:pPr>
      <w:keepNext/>
      <w:tabs>
        <w:tab w:val="center" w:pos="6960"/>
      </w:tabs>
      <w:ind w:firstLine="360"/>
      <w:jc w:val="both"/>
      <w:outlineLvl w:val="6"/>
    </w:pPr>
    <w:rPr>
      <w:b/>
      <w:bCs/>
      <w:sz w:val="30"/>
    </w:rPr>
  </w:style>
  <w:style w:type="paragraph" w:styleId="Heading8">
    <w:name w:val="heading 8"/>
    <w:basedOn w:val="Normal"/>
    <w:next w:val="Normal"/>
    <w:qFormat/>
    <w:pPr>
      <w:keepNext/>
      <w:jc w:val="center"/>
      <w:outlineLvl w:val="7"/>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val="0"/>
      <w:ind w:firstLine="567"/>
      <w:jc w:val="both"/>
    </w:pPr>
    <w:rPr>
      <w:rFonts w:ascii="VNI-Times" w:hAnsi="VNI-Times"/>
      <w:szCs w:val="20"/>
      <w:lang w:val="en-GB"/>
    </w:rPr>
  </w:style>
  <w:style w:type="paragraph" w:styleId="Footer">
    <w:name w:val="footer"/>
    <w:basedOn w:val="Normal"/>
    <w:pPr>
      <w:tabs>
        <w:tab w:val="center" w:pos="4320"/>
        <w:tab w:val="right" w:pos="8640"/>
      </w:tabs>
    </w:pPr>
    <w:rPr>
      <w:rFonts w:ascii=".VnTime" w:hAnsi=".VnTime"/>
      <w:sz w:val="26"/>
      <w:szCs w:val="20"/>
    </w:rPr>
  </w:style>
  <w:style w:type="character" w:styleId="PageNumber">
    <w:name w:val="page number"/>
    <w:basedOn w:val="DefaultParagraphFont"/>
  </w:style>
  <w:style w:type="paragraph" w:styleId="BodyTextIndent">
    <w:name w:val="Body Text Indent"/>
    <w:basedOn w:val="Normal"/>
    <w:pPr>
      <w:spacing w:before="120"/>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link w:val="BodyTextIndent2Char"/>
    <w:uiPriority w:val="99"/>
    <w:pPr>
      <w:spacing w:line="360" w:lineRule="exact"/>
      <w:ind w:firstLine="839"/>
      <w:jc w:val="both"/>
    </w:pPr>
    <w:rPr>
      <w:sz w:val="28"/>
    </w:rPr>
  </w:style>
  <w:style w:type="paragraph" w:styleId="BodyTextIndent3">
    <w:name w:val="Body Text Indent 3"/>
    <w:basedOn w:val="Normal"/>
    <w:pPr>
      <w:spacing w:after="60" w:line="340" w:lineRule="exact"/>
      <w:ind w:firstLine="707"/>
      <w:jc w:val="both"/>
    </w:pPr>
    <w:rPr>
      <w:color w:val="0000FF"/>
      <w:sz w:val="27"/>
      <w:szCs w:val="27"/>
    </w:rPr>
  </w:style>
  <w:style w:type="character" w:styleId="Hyperlink">
    <w:name w:val="Hyperlink"/>
    <w:rPr>
      <w:color w:val="0000FF"/>
      <w:u w:val="single"/>
    </w:rPr>
  </w:style>
  <w:style w:type="paragraph" w:customStyle="1" w:styleId="CharCharCharCharCharCharCharCharCharCharCharCharCharCharCharChar">
    <w:name w:val="Char Char Char Char Char Char Char Char Char Char Char Char Char Char Char Char"/>
    <w:basedOn w:val="Normal"/>
    <w:semiHidden/>
    <w:pPr>
      <w:spacing w:after="160" w:line="240" w:lineRule="exact"/>
    </w:pPr>
    <w:rPr>
      <w:rFonts w:ascii="Arial" w:hAnsi="Arial"/>
      <w:sz w:val="22"/>
      <w:szCs w:val="22"/>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next w:val="Normal"/>
    <w:autoRedefine/>
    <w:semiHidden/>
    <w:pPr>
      <w:spacing w:before="120" w:after="120" w:line="312" w:lineRule="auto"/>
    </w:pPr>
    <w:rPr>
      <w:rFonts w:eastAsia="SimSun"/>
      <w:sz w:val="28"/>
      <w:szCs w:val="22"/>
    </w:rPr>
  </w:style>
  <w:style w:type="paragraph" w:customStyle="1" w:styleId="Char">
    <w:name w:val="Char"/>
    <w:basedOn w:val="Normal"/>
    <w:next w:val="Normal"/>
    <w:autoRedefine/>
    <w:semiHidden/>
    <w:pPr>
      <w:spacing w:before="120" w:after="120" w:line="312" w:lineRule="auto"/>
    </w:pPr>
    <w:rPr>
      <w:sz w:val="28"/>
      <w:szCs w:val="28"/>
    </w:rPr>
  </w:style>
  <w:style w:type="paragraph" w:customStyle="1" w:styleId="CharCharChar">
    <w:name w:val="Char Char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NormalWeb">
    <w:name w:val="Normal (Web)"/>
    <w:basedOn w:val="Normal"/>
    <w:uiPriority w:val="99"/>
    <w:pPr>
      <w:spacing w:before="100" w:beforeAutospacing="1" w:after="100" w:afterAutospacing="1"/>
    </w:pPr>
  </w:style>
  <w:style w:type="paragraph" w:customStyle="1" w:styleId="CharChar1Char">
    <w:name w:val="Char Char1 Char"/>
    <w:basedOn w:val="Normal"/>
    <w:next w:val="Normal"/>
    <w:autoRedefine/>
    <w:semiHidden/>
    <w:pPr>
      <w:spacing w:before="120" w:after="120" w:line="312" w:lineRule="auto"/>
    </w:pPr>
    <w:rPr>
      <w:sz w:val="28"/>
      <w:szCs w:val="28"/>
    </w:rPr>
  </w:style>
  <w:style w:type="paragraph" w:styleId="BodyText">
    <w:name w:val="Body Text"/>
    <w:basedOn w:val="Normal"/>
    <w:link w:val="BodyTextChar"/>
    <w:rsid w:val="00EA14A8"/>
    <w:pPr>
      <w:spacing w:after="120"/>
    </w:pPr>
  </w:style>
  <w:style w:type="character" w:customStyle="1" w:styleId="BodyTextChar">
    <w:name w:val="Body Text Char"/>
    <w:link w:val="BodyText"/>
    <w:rsid w:val="00EA14A8"/>
    <w:rPr>
      <w:sz w:val="24"/>
      <w:szCs w:val="24"/>
    </w:rPr>
  </w:style>
  <w:style w:type="character" w:customStyle="1" w:styleId="apple-converted-space">
    <w:name w:val="apple-converted-space"/>
    <w:basedOn w:val="DefaultParagraphFont"/>
    <w:rsid w:val="00F930D3"/>
  </w:style>
  <w:style w:type="paragraph" w:customStyle="1" w:styleId="CharCharCharCharCharCharCharCharChar1Char">
    <w:name w:val="Char Char Char Char Char Char Char Char Char1 Char"/>
    <w:basedOn w:val="Normal"/>
    <w:rsid w:val="000708D1"/>
    <w:pPr>
      <w:spacing w:after="160" w:line="240" w:lineRule="exact"/>
    </w:pPr>
    <w:rPr>
      <w:rFonts w:ascii="Tahoma" w:eastAsia="PMingLiU" w:hAnsi="Tahoma"/>
      <w:sz w:val="20"/>
      <w:szCs w:val="20"/>
    </w:rPr>
  </w:style>
  <w:style w:type="character" w:customStyle="1" w:styleId="normal-h1">
    <w:name w:val="normal-h1"/>
    <w:rsid w:val="00874C38"/>
    <w:rPr>
      <w:rFonts w:ascii="Times New Roman" w:hAnsi="Times New Roman" w:cs="Times New Roman" w:hint="default"/>
      <w:sz w:val="28"/>
      <w:szCs w:val="28"/>
    </w:rPr>
  </w:style>
  <w:style w:type="paragraph" w:customStyle="1" w:styleId="n-dieund-p">
    <w:name w:val="n-dieund-p"/>
    <w:basedOn w:val="Normal"/>
    <w:rsid w:val="00874C38"/>
    <w:pPr>
      <w:jc w:val="both"/>
    </w:pPr>
    <w:rPr>
      <w:sz w:val="20"/>
      <w:szCs w:val="20"/>
    </w:rPr>
  </w:style>
  <w:style w:type="character" w:styleId="CommentReference">
    <w:name w:val="annotation reference"/>
    <w:rsid w:val="00576065"/>
    <w:rPr>
      <w:sz w:val="16"/>
      <w:szCs w:val="16"/>
    </w:rPr>
  </w:style>
  <w:style w:type="paragraph" w:styleId="CommentText">
    <w:name w:val="annotation text"/>
    <w:basedOn w:val="Normal"/>
    <w:link w:val="CommentTextChar"/>
    <w:rsid w:val="00576065"/>
    <w:rPr>
      <w:sz w:val="20"/>
      <w:szCs w:val="20"/>
    </w:rPr>
  </w:style>
  <w:style w:type="character" w:customStyle="1" w:styleId="CommentTextChar">
    <w:name w:val="Comment Text Char"/>
    <w:basedOn w:val="DefaultParagraphFont"/>
    <w:link w:val="CommentText"/>
    <w:rsid w:val="00576065"/>
  </w:style>
  <w:style w:type="paragraph" w:styleId="CommentSubject">
    <w:name w:val="annotation subject"/>
    <w:basedOn w:val="CommentText"/>
    <w:next w:val="CommentText"/>
    <w:link w:val="CommentSubjectChar"/>
    <w:rsid w:val="00576065"/>
    <w:rPr>
      <w:b/>
      <w:bCs/>
    </w:rPr>
  </w:style>
  <w:style w:type="character" w:customStyle="1" w:styleId="CommentSubjectChar">
    <w:name w:val="Comment Subject Char"/>
    <w:link w:val="CommentSubject"/>
    <w:rsid w:val="00576065"/>
    <w:rPr>
      <w:b/>
      <w:bCs/>
    </w:rPr>
  </w:style>
  <w:style w:type="paragraph" w:styleId="BalloonText">
    <w:name w:val="Balloon Text"/>
    <w:basedOn w:val="Normal"/>
    <w:link w:val="BalloonTextChar"/>
    <w:rsid w:val="00576065"/>
    <w:rPr>
      <w:rFonts w:ascii="Tahoma" w:hAnsi="Tahoma" w:cs="Tahoma"/>
      <w:sz w:val="16"/>
      <w:szCs w:val="16"/>
    </w:rPr>
  </w:style>
  <w:style w:type="character" w:customStyle="1" w:styleId="BalloonTextChar">
    <w:name w:val="Balloon Text Char"/>
    <w:link w:val="BalloonText"/>
    <w:rsid w:val="00576065"/>
    <w:rPr>
      <w:rFonts w:ascii="Tahoma" w:hAnsi="Tahoma" w:cs="Tahoma"/>
      <w:sz w:val="16"/>
      <w:szCs w:val="16"/>
    </w:rPr>
  </w:style>
  <w:style w:type="character" w:customStyle="1" w:styleId="BodyTextIndent2Char">
    <w:name w:val="Body Text Indent 2 Char"/>
    <w:link w:val="BodyTextIndent2"/>
    <w:uiPriority w:val="99"/>
    <w:rsid w:val="00744EDE"/>
    <w:rPr>
      <w:sz w:val="28"/>
      <w:szCs w:val="24"/>
    </w:rPr>
  </w:style>
  <w:style w:type="character" w:customStyle="1" w:styleId="Heading2Char">
    <w:name w:val="Heading 2 Char"/>
    <w:link w:val="Heading2"/>
    <w:rsid w:val="008063F0"/>
    <w:rPr>
      <w:rFonts w:ascii=".VnTimeH" w:hAnsi=".VnTimeH"/>
      <w:b/>
      <w:sz w:val="26"/>
    </w:rPr>
  </w:style>
  <w:style w:type="character" w:customStyle="1" w:styleId="HeaderChar">
    <w:name w:val="Header Char"/>
    <w:link w:val="Header"/>
    <w:uiPriority w:val="99"/>
    <w:rsid w:val="009B1851"/>
    <w:rPr>
      <w:sz w:val="24"/>
      <w:szCs w:val="24"/>
    </w:rPr>
  </w:style>
  <w:style w:type="character" w:styleId="Strong">
    <w:name w:val="Strong"/>
    <w:uiPriority w:val="22"/>
    <w:qFormat/>
    <w:rsid w:val="00A0627C"/>
    <w:rPr>
      <w:b/>
      <w:bCs/>
    </w:rPr>
  </w:style>
  <w:style w:type="paragraph" w:customStyle="1" w:styleId="other0">
    <w:name w:val="other0"/>
    <w:basedOn w:val="Normal"/>
    <w:rsid w:val="00C21189"/>
    <w:pPr>
      <w:spacing w:before="100" w:beforeAutospacing="1" w:after="100" w:afterAutospacing="1"/>
    </w:pPr>
  </w:style>
  <w:style w:type="paragraph" w:styleId="ListParagraph">
    <w:name w:val="List Paragraph"/>
    <w:basedOn w:val="Normal"/>
    <w:uiPriority w:val="34"/>
    <w:qFormat/>
    <w:rsid w:val="00467A9C"/>
    <w:pPr>
      <w:ind w:left="720"/>
      <w:contextualSpacing/>
    </w:pPr>
  </w:style>
  <w:style w:type="character" w:styleId="Emphasis">
    <w:name w:val="Emphasis"/>
    <w:basedOn w:val="DefaultParagraphFont"/>
    <w:uiPriority w:val="20"/>
    <w:qFormat/>
    <w:rsid w:val="00061798"/>
    <w:rPr>
      <w:i/>
      <w:iCs/>
    </w:rPr>
  </w:style>
  <w:style w:type="character" w:customStyle="1" w:styleId="doclink">
    <w:name w:val="doclink"/>
    <w:basedOn w:val="DefaultParagraphFont"/>
    <w:rsid w:val="002D3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57793">
      <w:bodyDiv w:val="1"/>
      <w:marLeft w:val="0"/>
      <w:marRight w:val="0"/>
      <w:marTop w:val="0"/>
      <w:marBottom w:val="0"/>
      <w:divBdr>
        <w:top w:val="none" w:sz="0" w:space="0" w:color="auto"/>
        <w:left w:val="none" w:sz="0" w:space="0" w:color="auto"/>
        <w:bottom w:val="none" w:sz="0" w:space="0" w:color="auto"/>
        <w:right w:val="none" w:sz="0" w:space="0" w:color="auto"/>
      </w:divBdr>
    </w:div>
    <w:div w:id="180437320">
      <w:bodyDiv w:val="1"/>
      <w:marLeft w:val="0"/>
      <w:marRight w:val="0"/>
      <w:marTop w:val="0"/>
      <w:marBottom w:val="0"/>
      <w:divBdr>
        <w:top w:val="none" w:sz="0" w:space="0" w:color="auto"/>
        <w:left w:val="none" w:sz="0" w:space="0" w:color="auto"/>
        <w:bottom w:val="none" w:sz="0" w:space="0" w:color="auto"/>
        <w:right w:val="none" w:sz="0" w:space="0" w:color="auto"/>
      </w:divBdr>
    </w:div>
    <w:div w:id="351763859">
      <w:bodyDiv w:val="1"/>
      <w:marLeft w:val="0"/>
      <w:marRight w:val="0"/>
      <w:marTop w:val="0"/>
      <w:marBottom w:val="0"/>
      <w:divBdr>
        <w:top w:val="none" w:sz="0" w:space="0" w:color="auto"/>
        <w:left w:val="none" w:sz="0" w:space="0" w:color="auto"/>
        <w:bottom w:val="none" w:sz="0" w:space="0" w:color="auto"/>
        <w:right w:val="none" w:sz="0" w:space="0" w:color="auto"/>
      </w:divBdr>
    </w:div>
    <w:div w:id="497232198">
      <w:bodyDiv w:val="1"/>
      <w:marLeft w:val="0"/>
      <w:marRight w:val="0"/>
      <w:marTop w:val="0"/>
      <w:marBottom w:val="0"/>
      <w:divBdr>
        <w:top w:val="none" w:sz="0" w:space="0" w:color="auto"/>
        <w:left w:val="none" w:sz="0" w:space="0" w:color="auto"/>
        <w:bottom w:val="none" w:sz="0" w:space="0" w:color="auto"/>
        <w:right w:val="none" w:sz="0" w:space="0" w:color="auto"/>
      </w:divBdr>
    </w:div>
    <w:div w:id="505093929">
      <w:bodyDiv w:val="1"/>
      <w:marLeft w:val="0"/>
      <w:marRight w:val="0"/>
      <w:marTop w:val="0"/>
      <w:marBottom w:val="0"/>
      <w:divBdr>
        <w:top w:val="none" w:sz="0" w:space="0" w:color="auto"/>
        <w:left w:val="none" w:sz="0" w:space="0" w:color="auto"/>
        <w:bottom w:val="none" w:sz="0" w:space="0" w:color="auto"/>
        <w:right w:val="none" w:sz="0" w:space="0" w:color="auto"/>
      </w:divBdr>
    </w:div>
    <w:div w:id="506864066">
      <w:bodyDiv w:val="1"/>
      <w:marLeft w:val="0"/>
      <w:marRight w:val="0"/>
      <w:marTop w:val="0"/>
      <w:marBottom w:val="0"/>
      <w:divBdr>
        <w:top w:val="none" w:sz="0" w:space="0" w:color="auto"/>
        <w:left w:val="none" w:sz="0" w:space="0" w:color="auto"/>
        <w:bottom w:val="none" w:sz="0" w:space="0" w:color="auto"/>
        <w:right w:val="none" w:sz="0" w:space="0" w:color="auto"/>
      </w:divBdr>
    </w:div>
    <w:div w:id="576987051">
      <w:bodyDiv w:val="1"/>
      <w:marLeft w:val="0"/>
      <w:marRight w:val="0"/>
      <w:marTop w:val="0"/>
      <w:marBottom w:val="0"/>
      <w:divBdr>
        <w:top w:val="none" w:sz="0" w:space="0" w:color="auto"/>
        <w:left w:val="none" w:sz="0" w:space="0" w:color="auto"/>
        <w:bottom w:val="none" w:sz="0" w:space="0" w:color="auto"/>
        <w:right w:val="none" w:sz="0" w:space="0" w:color="auto"/>
      </w:divBdr>
    </w:div>
    <w:div w:id="699093151">
      <w:bodyDiv w:val="1"/>
      <w:marLeft w:val="0"/>
      <w:marRight w:val="0"/>
      <w:marTop w:val="0"/>
      <w:marBottom w:val="0"/>
      <w:divBdr>
        <w:top w:val="none" w:sz="0" w:space="0" w:color="auto"/>
        <w:left w:val="none" w:sz="0" w:space="0" w:color="auto"/>
        <w:bottom w:val="none" w:sz="0" w:space="0" w:color="auto"/>
        <w:right w:val="none" w:sz="0" w:space="0" w:color="auto"/>
      </w:divBdr>
    </w:div>
    <w:div w:id="778066309">
      <w:bodyDiv w:val="1"/>
      <w:marLeft w:val="0"/>
      <w:marRight w:val="0"/>
      <w:marTop w:val="0"/>
      <w:marBottom w:val="0"/>
      <w:divBdr>
        <w:top w:val="none" w:sz="0" w:space="0" w:color="auto"/>
        <w:left w:val="none" w:sz="0" w:space="0" w:color="auto"/>
        <w:bottom w:val="none" w:sz="0" w:space="0" w:color="auto"/>
        <w:right w:val="none" w:sz="0" w:space="0" w:color="auto"/>
      </w:divBdr>
      <w:divsChild>
        <w:div w:id="393822655">
          <w:marLeft w:val="0"/>
          <w:marRight w:val="0"/>
          <w:marTop w:val="120"/>
          <w:marBottom w:val="120"/>
          <w:divBdr>
            <w:top w:val="none" w:sz="0" w:space="0" w:color="auto"/>
            <w:left w:val="none" w:sz="0" w:space="0" w:color="auto"/>
            <w:bottom w:val="none" w:sz="0" w:space="0" w:color="auto"/>
            <w:right w:val="none" w:sz="0" w:space="0" w:color="auto"/>
          </w:divBdr>
        </w:div>
        <w:div w:id="1635868114">
          <w:marLeft w:val="0"/>
          <w:marRight w:val="0"/>
          <w:marTop w:val="120"/>
          <w:marBottom w:val="120"/>
          <w:divBdr>
            <w:top w:val="none" w:sz="0" w:space="0" w:color="auto"/>
            <w:left w:val="none" w:sz="0" w:space="0" w:color="auto"/>
            <w:bottom w:val="none" w:sz="0" w:space="0" w:color="auto"/>
            <w:right w:val="none" w:sz="0" w:space="0" w:color="auto"/>
          </w:divBdr>
        </w:div>
        <w:div w:id="1563713130">
          <w:marLeft w:val="0"/>
          <w:marRight w:val="0"/>
          <w:marTop w:val="120"/>
          <w:marBottom w:val="120"/>
          <w:divBdr>
            <w:top w:val="none" w:sz="0" w:space="0" w:color="auto"/>
            <w:left w:val="none" w:sz="0" w:space="0" w:color="auto"/>
            <w:bottom w:val="none" w:sz="0" w:space="0" w:color="auto"/>
            <w:right w:val="none" w:sz="0" w:space="0" w:color="auto"/>
          </w:divBdr>
        </w:div>
      </w:divsChild>
    </w:div>
    <w:div w:id="793402281">
      <w:bodyDiv w:val="1"/>
      <w:marLeft w:val="0"/>
      <w:marRight w:val="0"/>
      <w:marTop w:val="0"/>
      <w:marBottom w:val="0"/>
      <w:divBdr>
        <w:top w:val="none" w:sz="0" w:space="0" w:color="auto"/>
        <w:left w:val="none" w:sz="0" w:space="0" w:color="auto"/>
        <w:bottom w:val="none" w:sz="0" w:space="0" w:color="auto"/>
        <w:right w:val="none" w:sz="0" w:space="0" w:color="auto"/>
      </w:divBdr>
    </w:div>
    <w:div w:id="803696225">
      <w:bodyDiv w:val="1"/>
      <w:marLeft w:val="0"/>
      <w:marRight w:val="0"/>
      <w:marTop w:val="0"/>
      <w:marBottom w:val="0"/>
      <w:divBdr>
        <w:top w:val="none" w:sz="0" w:space="0" w:color="auto"/>
        <w:left w:val="none" w:sz="0" w:space="0" w:color="auto"/>
        <w:bottom w:val="none" w:sz="0" w:space="0" w:color="auto"/>
        <w:right w:val="none" w:sz="0" w:space="0" w:color="auto"/>
      </w:divBdr>
    </w:div>
    <w:div w:id="923227444">
      <w:bodyDiv w:val="1"/>
      <w:marLeft w:val="0"/>
      <w:marRight w:val="0"/>
      <w:marTop w:val="0"/>
      <w:marBottom w:val="0"/>
      <w:divBdr>
        <w:top w:val="none" w:sz="0" w:space="0" w:color="auto"/>
        <w:left w:val="none" w:sz="0" w:space="0" w:color="auto"/>
        <w:bottom w:val="none" w:sz="0" w:space="0" w:color="auto"/>
        <w:right w:val="none" w:sz="0" w:space="0" w:color="auto"/>
      </w:divBdr>
    </w:div>
    <w:div w:id="1129662855">
      <w:bodyDiv w:val="1"/>
      <w:marLeft w:val="0"/>
      <w:marRight w:val="0"/>
      <w:marTop w:val="0"/>
      <w:marBottom w:val="0"/>
      <w:divBdr>
        <w:top w:val="none" w:sz="0" w:space="0" w:color="auto"/>
        <w:left w:val="none" w:sz="0" w:space="0" w:color="auto"/>
        <w:bottom w:val="none" w:sz="0" w:space="0" w:color="auto"/>
        <w:right w:val="none" w:sz="0" w:space="0" w:color="auto"/>
      </w:divBdr>
    </w:div>
    <w:div w:id="1169516389">
      <w:bodyDiv w:val="1"/>
      <w:marLeft w:val="0"/>
      <w:marRight w:val="0"/>
      <w:marTop w:val="0"/>
      <w:marBottom w:val="0"/>
      <w:divBdr>
        <w:top w:val="none" w:sz="0" w:space="0" w:color="auto"/>
        <w:left w:val="none" w:sz="0" w:space="0" w:color="auto"/>
        <w:bottom w:val="none" w:sz="0" w:space="0" w:color="auto"/>
        <w:right w:val="none" w:sz="0" w:space="0" w:color="auto"/>
      </w:divBdr>
    </w:div>
    <w:div w:id="1171870064">
      <w:bodyDiv w:val="1"/>
      <w:marLeft w:val="0"/>
      <w:marRight w:val="0"/>
      <w:marTop w:val="0"/>
      <w:marBottom w:val="0"/>
      <w:divBdr>
        <w:top w:val="none" w:sz="0" w:space="0" w:color="auto"/>
        <w:left w:val="none" w:sz="0" w:space="0" w:color="auto"/>
        <w:bottom w:val="none" w:sz="0" w:space="0" w:color="auto"/>
        <w:right w:val="none" w:sz="0" w:space="0" w:color="auto"/>
      </w:divBdr>
    </w:div>
    <w:div w:id="1413116339">
      <w:bodyDiv w:val="1"/>
      <w:marLeft w:val="0"/>
      <w:marRight w:val="0"/>
      <w:marTop w:val="0"/>
      <w:marBottom w:val="0"/>
      <w:divBdr>
        <w:top w:val="none" w:sz="0" w:space="0" w:color="auto"/>
        <w:left w:val="none" w:sz="0" w:space="0" w:color="auto"/>
        <w:bottom w:val="none" w:sz="0" w:space="0" w:color="auto"/>
        <w:right w:val="none" w:sz="0" w:space="0" w:color="auto"/>
      </w:divBdr>
    </w:div>
    <w:div w:id="1843617915">
      <w:bodyDiv w:val="1"/>
      <w:marLeft w:val="0"/>
      <w:marRight w:val="0"/>
      <w:marTop w:val="0"/>
      <w:marBottom w:val="0"/>
      <w:divBdr>
        <w:top w:val="none" w:sz="0" w:space="0" w:color="auto"/>
        <w:left w:val="none" w:sz="0" w:space="0" w:color="auto"/>
        <w:bottom w:val="none" w:sz="0" w:space="0" w:color="auto"/>
        <w:right w:val="none" w:sz="0" w:space="0" w:color="auto"/>
      </w:divBdr>
    </w:div>
    <w:div w:id="1893811917">
      <w:bodyDiv w:val="1"/>
      <w:marLeft w:val="0"/>
      <w:marRight w:val="0"/>
      <w:marTop w:val="0"/>
      <w:marBottom w:val="0"/>
      <w:divBdr>
        <w:top w:val="none" w:sz="0" w:space="0" w:color="auto"/>
        <w:left w:val="none" w:sz="0" w:space="0" w:color="auto"/>
        <w:bottom w:val="none" w:sz="0" w:space="0" w:color="auto"/>
        <w:right w:val="none" w:sz="0" w:space="0" w:color="auto"/>
      </w:divBdr>
    </w:div>
    <w:div w:id="1905289809">
      <w:bodyDiv w:val="1"/>
      <w:marLeft w:val="0"/>
      <w:marRight w:val="0"/>
      <w:marTop w:val="0"/>
      <w:marBottom w:val="0"/>
      <w:divBdr>
        <w:top w:val="none" w:sz="0" w:space="0" w:color="auto"/>
        <w:left w:val="none" w:sz="0" w:space="0" w:color="auto"/>
        <w:bottom w:val="none" w:sz="0" w:space="0" w:color="auto"/>
        <w:right w:val="none" w:sz="0" w:space="0" w:color="auto"/>
      </w:divBdr>
    </w:div>
    <w:div w:id="199224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2A744-B79B-4FFA-B3B8-AB7CB03B9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8</Pages>
  <Words>2275</Words>
  <Characters>12969</Characters>
  <Application>Microsoft Office Word</Application>
  <DocSecurity>0</DocSecurity>
  <Lines>108</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TØNH daK LaK                            CéNG HßA X· HéI CHñ NGHÜA VIÖT NAM</vt:lpstr>
      <vt:lpstr>Ubnd TØNH daK LaK                            CéNG HßA X· HéI CHñ NGHÜA VIÖT NAM</vt:lpstr>
    </vt:vector>
  </TitlesOfParts>
  <Company>TPCOM</Company>
  <LinksUpToDate>false</LinksUpToDate>
  <CharactersWithSpaces>15214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daK LaK                            CéNG HßA X· HéI CHñ NGHÜA VIÖT NAM</dc:title>
  <dc:creator>THANHPHUC</dc:creator>
  <cp:lastModifiedBy>Hien</cp:lastModifiedBy>
  <cp:revision>5</cp:revision>
  <cp:lastPrinted>2024-03-26T08:14:00Z</cp:lastPrinted>
  <dcterms:created xsi:type="dcterms:W3CDTF">2025-11-18T16:01:00Z</dcterms:created>
  <dcterms:modified xsi:type="dcterms:W3CDTF">2025-11-18T22:50:00Z</dcterms:modified>
</cp:coreProperties>
</file>