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Look w:val="01E0" w:firstRow="1" w:lastRow="1" w:firstColumn="1" w:lastColumn="1" w:noHBand="0" w:noVBand="0"/>
      </w:tblPr>
      <w:tblGrid>
        <w:gridCol w:w="4080"/>
        <w:gridCol w:w="5353"/>
      </w:tblGrid>
      <w:tr w:rsidR="00B71673" w:rsidRPr="00B71673" w14:paraId="798B17B8" w14:textId="77777777" w:rsidTr="00B33145">
        <w:tc>
          <w:tcPr>
            <w:tcW w:w="4080" w:type="dxa"/>
          </w:tcPr>
          <w:p w14:paraId="4B86CC33" w14:textId="77777777" w:rsidR="004C6561" w:rsidRPr="00B71673" w:rsidRDefault="004C6561" w:rsidP="00B33145">
            <w:pPr>
              <w:jc w:val="center"/>
            </w:pPr>
            <w:r w:rsidRPr="00B71673">
              <w:t>UBND TỈNH ĐẮK LẮK</w:t>
            </w:r>
          </w:p>
          <w:p w14:paraId="0D5499EC" w14:textId="77777777" w:rsidR="004C6561" w:rsidRPr="00B71673" w:rsidRDefault="004C6561" w:rsidP="00B33145">
            <w:pPr>
              <w:jc w:val="center"/>
              <w:rPr>
                <w:b/>
              </w:rPr>
            </w:pPr>
            <w:r w:rsidRPr="00B71673">
              <w:rPr>
                <w:b/>
              </w:rPr>
              <w:t xml:space="preserve">SỞ KHOA HỌC VÀ CÔNG NGHỆ </w:t>
            </w:r>
          </w:p>
          <w:p w14:paraId="01A19A9A" w14:textId="77777777" w:rsidR="004C6561" w:rsidRPr="00B71673" w:rsidRDefault="004E2D60" w:rsidP="00B33145">
            <w:pPr>
              <w:jc w:val="center"/>
              <w:rPr>
                <w:b/>
              </w:rPr>
            </w:pPr>
            <w:r w:rsidRPr="00B71673">
              <w:rPr>
                <w:noProof/>
              </w:rPr>
              <mc:AlternateContent>
                <mc:Choice Requires="wps">
                  <w:drawing>
                    <wp:anchor distT="4294967295" distB="4294967295" distL="114300" distR="114300" simplePos="0" relativeHeight="251658752" behindDoc="0" locked="0" layoutInCell="1" allowOverlap="1" wp14:anchorId="6806BC0B" wp14:editId="6568D247">
                      <wp:simplePos x="0" y="0"/>
                      <wp:positionH relativeFrom="column">
                        <wp:posOffset>758825</wp:posOffset>
                      </wp:positionH>
                      <wp:positionV relativeFrom="paragraph">
                        <wp:posOffset>18638</wp:posOffset>
                      </wp:positionV>
                      <wp:extent cx="808355" cy="0"/>
                      <wp:effectExtent l="0" t="0" r="10795" b="1905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8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3DB37" id="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5pt,1.45pt" to="12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">
                      <o:lock v:ext="edit" shapetype="f"/>
                    </v:line>
                  </w:pict>
                </mc:Fallback>
              </mc:AlternateContent>
            </w:r>
          </w:p>
          <w:p w14:paraId="2FB4AB56" w14:textId="77777777" w:rsidR="004C6561" w:rsidRPr="00B71673" w:rsidRDefault="004C6561" w:rsidP="00B33145">
            <w:pPr>
              <w:jc w:val="center"/>
              <w:rPr>
                <w:sz w:val="26"/>
                <w:szCs w:val="26"/>
              </w:rPr>
            </w:pPr>
            <w:r w:rsidRPr="00B71673">
              <w:rPr>
                <w:bCs/>
              </w:rPr>
              <w:t>Số:</w:t>
            </w:r>
            <w:r w:rsidR="00F55A36" w:rsidRPr="00B71673">
              <w:rPr>
                <w:bCs/>
              </w:rPr>
              <w:t xml:space="preserve">          </w:t>
            </w:r>
            <w:r w:rsidRPr="00B71673">
              <w:rPr>
                <w:bCs/>
              </w:rPr>
              <w:t xml:space="preserve"> /TTr-SKHCN</w:t>
            </w:r>
          </w:p>
        </w:tc>
        <w:tc>
          <w:tcPr>
            <w:tcW w:w="5353" w:type="dxa"/>
          </w:tcPr>
          <w:p w14:paraId="411DCE39" w14:textId="77777777" w:rsidR="004C6561" w:rsidRPr="00B71673" w:rsidRDefault="004C6561" w:rsidP="00B33145">
            <w:pPr>
              <w:jc w:val="center"/>
              <w:rPr>
                <w:b/>
              </w:rPr>
            </w:pPr>
            <w:r w:rsidRPr="00B71673">
              <w:rPr>
                <w:b/>
              </w:rPr>
              <w:t>CỘNG HOÀ XÃ HỘI CHỦ NGHĨA VIỆT NAM</w:t>
            </w:r>
          </w:p>
          <w:p w14:paraId="2F7D26BB" w14:textId="77777777" w:rsidR="004C6561" w:rsidRPr="00B71673" w:rsidRDefault="004C6561" w:rsidP="00B33145">
            <w:pPr>
              <w:jc w:val="center"/>
              <w:rPr>
                <w:b/>
              </w:rPr>
            </w:pPr>
            <w:r w:rsidRPr="00B71673">
              <w:rPr>
                <w:b/>
                <w:sz w:val="26"/>
              </w:rPr>
              <w:t xml:space="preserve">Độc lập - </w:t>
            </w:r>
            <w:r w:rsidRPr="00B71673">
              <w:rPr>
                <w:b/>
                <w:caps/>
                <w:sz w:val="26"/>
              </w:rPr>
              <w:t>t</w:t>
            </w:r>
            <w:r w:rsidRPr="00B71673">
              <w:rPr>
                <w:b/>
                <w:sz w:val="26"/>
              </w:rPr>
              <w:t>ự do - Hạnh phúc</w:t>
            </w:r>
          </w:p>
          <w:p w14:paraId="6F4390C6" w14:textId="77777777" w:rsidR="004C6561" w:rsidRPr="00B71673" w:rsidRDefault="004E2D60" w:rsidP="00B33145">
            <w:pPr>
              <w:jc w:val="center"/>
              <w:rPr>
                <w:sz w:val="26"/>
                <w:szCs w:val="26"/>
              </w:rPr>
            </w:pPr>
            <w:r w:rsidRPr="00B71673">
              <w:rPr>
                <w:b/>
                <w:noProof/>
              </w:rPr>
              <mc:AlternateContent>
                <mc:Choice Requires="wps">
                  <w:drawing>
                    <wp:anchor distT="4294967295" distB="4294967295" distL="114300" distR="114300" simplePos="0" relativeHeight="251657728" behindDoc="0" locked="0" layoutInCell="1" allowOverlap="1" wp14:anchorId="0157D74C" wp14:editId="21EB287F">
                      <wp:simplePos x="0" y="0"/>
                      <wp:positionH relativeFrom="column">
                        <wp:posOffset>647065</wp:posOffset>
                      </wp:positionH>
                      <wp:positionV relativeFrom="paragraph">
                        <wp:posOffset>9937</wp:posOffset>
                      </wp:positionV>
                      <wp:extent cx="1979930" cy="0"/>
                      <wp:effectExtent l="0" t="0" r="20320" b="19050"/>
                      <wp:wrapNone/>
                      <wp:docPr id="2"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9963E5" id="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8pt" to="20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">
                      <o:lock v:ext="edit" shapetype="f"/>
                    </v:line>
                  </w:pict>
                </mc:Fallback>
              </mc:AlternateContent>
            </w:r>
          </w:p>
          <w:p w14:paraId="0E15E8A7" w14:textId="77777777" w:rsidR="004C6561" w:rsidRPr="00B71673" w:rsidRDefault="004C6561" w:rsidP="00422B4D">
            <w:pPr>
              <w:jc w:val="center"/>
              <w:rPr>
                <w:b/>
                <w:i/>
                <w:sz w:val="26"/>
                <w:szCs w:val="26"/>
              </w:rPr>
            </w:pPr>
            <w:r w:rsidRPr="00B71673">
              <w:rPr>
                <w:i/>
                <w:sz w:val="26"/>
                <w:szCs w:val="26"/>
              </w:rPr>
              <w:t xml:space="preserve">Đắk Lắk, ngày  </w:t>
            </w:r>
            <w:r w:rsidR="00F55A36" w:rsidRPr="00B71673">
              <w:rPr>
                <w:i/>
                <w:sz w:val="26"/>
                <w:szCs w:val="26"/>
              </w:rPr>
              <w:t xml:space="preserve">   </w:t>
            </w:r>
            <w:r w:rsidRPr="00B71673">
              <w:rPr>
                <w:i/>
                <w:sz w:val="26"/>
                <w:szCs w:val="26"/>
              </w:rPr>
              <w:t xml:space="preserve">tháng  </w:t>
            </w:r>
            <w:r w:rsidR="00F55A36" w:rsidRPr="00B71673">
              <w:rPr>
                <w:i/>
                <w:sz w:val="26"/>
                <w:szCs w:val="26"/>
              </w:rPr>
              <w:t xml:space="preserve">      </w:t>
            </w:r>
            <w:r w:rsidRPr="00B71673">
              <w:rPr>
                <w:i/>
                <w:sz w:val="26"/>
                <w:szCs w:val="26"/>
              </w:rPr>
              <w:t>năm 202</w:t>
            </w:r>
            <w:r w:rsidR="00422B4D" w:rsidRPr="00B71673">
              <w:rPr>
                <w:i/>
                <w:sz w:val="26"/>
                <w:szCs w:val="26"/>
              </w:rPr>
              <w:t>3</w:t>
            </w:r>
          </w:p>
        </w:tc>
      </w:tr>
    </w:tbl>
    <w:p w14:paraId="6819F1DE" w14:textId="77777777" w:rsidR="004C6561" w:rsidRPr="00B71673" w:rsidRDefault="002C6C85" w:rsidP="002C6C85">
      <w:pPr>
        <w:jc w:val="both"/>
        <w:rPr>
          <w:b/>
          <w:bCs/>
          <w:sz w:val="28"/>
          <w:szCs w:val="28"/>
        </w:rPr>
      </w:pPr>
      <w:r w:rsidRPr="00B71673">
        <w:rPr>
          <w:b/>
          <w:bCs/>
          <w:sz w:val="28"/>
          <w:szCs w:val="28"/>
        </w:rPr>
        <w:tab/>
      </w:r>
      <w:r w:rsidRPr="00B71673">
        <w:rPr>
          <w:b/>
          <w:bCs/>
          <w:sz w:val="28"/>
          <w:szCs w:val="28"/>
        </w:rPr>
        <w:tab/>
      </w:r>
      <w:r w:rsidR="001221B7" w:rsidRPr="00B71673">
        <w:rPr>
          <w:b/>
          <w:bCs/>
          <w:sz w:val="28"/>
          <w:szCs w:val="28"/>
        </w:rPr>
        <w:t>DỰ THẢO</w:t>
      </w:r>
    </w:p>
    <w:p w14:paraId="4660AD96" w14:textId="77777777" w:rsidR="000D1DB0" w:rsidRPr="00B71673" w:rsidRDefault="000D1DB0" w:rsidP="00C7230F">
      <w:pPr>
        <w:jc w:val="center"/>
        <w:rPr>
          <w:b/>
          <w:bCs/>
          <w:sz w:val="28"/>
          <w:szCs w:val="28"/>
        </w:rPr>
      </w:pPr>
      <w:r w:rsidRPr="00B71673">
        <w:rPr>
          <w:b/>
          <w:bCs/>
          <w:sz w:val="28"/>
          <w:szCs w:val="28"/>
        </w:rPr>
        <w:t>TỜ TRÌNH</w:t>
      </w:r>
    </w:p>
    <w:p w14:paraId="05F02877" w14:textId="77777777" w:rsidR="002D7F5A" w:rsidRPr="00B71673" w:rsidRDefault="00364B11" w:rsidP="00C7230F">
      <w:pPr>
        <w:jc w:val="center"/>
        <w:rPr>
          <w:b/>
          <w:sz w:val="28"/>
          <w:szCs w:val="28"/>
        </w:rPr>
      </w:pPr>
      <w:r w:rsidRPr="00B71673">
        <w:rPr>
          <w:b/>
          <w:bCs/>
          <w:sz w:val="28"/>
          <w:szCs w:val="28"/>
        </w:rPr>
        <w:t>Đề nghị ban hành</w:t>
      </w:r>
      <w:r w:rsidR="00F55A36" w:rsidRPr="00B71673">
        <w:rPr>
          <w:b/>
          <w:bCs/>
          <w:sz w:val="28"/>
          <w:szCs w:val="28"/>
        </w:rPr>
        <w:t xml:space="preserve"> </w:t>
      </w:r>
      <w:r w:rsidR="004173EE" w:rsidRPr="00B71673">
        <w:rPr>
          <w:b/>
          <w:bCs/>
          <w:sz w:val="28"/>
          <w:szCs w:val="28"/>
        </w:rPr>
        <w:t>Quyết định</w:t>
      </w:r>
      <w:r w:rsidR="002D7F5A" w:rsidRPr="00B71673">
        <w:rPr>
          <w:b/>
          <w:bCs/>
          <w:sz w:val="28"/>
          <w:szCs w:val="28"/>
        </w:rPr>
        <w:t xml:space="preserve"> </w:t>
      </w:r>
      <w:r w:rsidR="002D7F5A" w:rsidRPr="00B71673">
        <w:rPr>
          <w:b/>
          <w:bCs/>
          <w:spacing w:val="-2"/>
          <w:sz w:val="28"/>
          <w:szCs w:val="28"/>
        </w:rPr>
        <w:t>quy định</w:t>
      </w:r>
      <w:r w:rsidR="00472B4B" w:rsidRPr="00B71673">
        <w:rPr>
          <w:b/>
          <w:bCs/>
          <w:spacing w:val="-2"/>
          <w:sz w:val="28"/>
          <w:szCs w:val="28"/>
        </w:rPr>
        <w:t xml:space="preserve"> công tác</w:t>
      </w:r>
      <w:r w:rsidR="002D7F5A" w:rsidRPr="00B71673">
        <w:rPr>
          <w:b/>
          <w:bCs/>
          <w:spacing w:val="-2"/>
          <w:sz w:val="28"/>
          <w:szCs w:val="28"/>
        </w:rPr>
        <w:t xml:space="preserve"> quản lý </w:t>
      </w:r>
      <w:r w:rsidR="00472B4B" w:rsidRPr="00B71673">
        <w:rPr>
          <w:b/>
          <w:bCs/>
          <w:spacing w:val="-2"/>
          <w:sz w:val="28"/>
          <w:szCs w:val="28"/>
        </w:rPr>
        <w:t xml:space="preserve">nhà nước </w:t>
      </w:r>
      <w:r w:rsidR="002D7F5A" w:rsidRPr="00B71673">
        <w:rPr>
          <w:b/>
          <w:bCs/>
          <w:spacing w:val="-2"/>
          <w:sz w:val="28"/>
          <w:szCs w:val="28"/>
        </w:rPr>
        <w:t>về tiêu chuẩn, quy chuẩn kỹ thuật, nhãn hàng hoá, đo lường và chất lượng sản phẩm, hàng hoá trên địa bàn tỉnh Đắk Lắk</w:t>
      </w:r>
    </w:p>
    <w:p w14:paraId="694D0FF4" w14:textId="77777777" w:rsidR="004173EE" w:rsidRPr="00B71673" w:rsidRDefault="004E2D60" w:rsidP="00CA5651">
      <w:pPr>
        <w:jc w:val="center"/>
        <w:rPr>
          <w:b/>
          <w:bCs/>
          <w:sz w:val="28"/>
          <w:szCs w:val="28"/>
        </w:rPr>
      </w:pPr>
      <w:r w:rsidRPr="00B71673">
        <w:rPr>
          <w:noProof/>
        </w:rPr>
        <mc:AlternateContent>
          <mc:Choice Requires="wps">
            <w:drawing>
              <wp:anchor distT="4294967295" distB="4294967295" distL="114300" distR="114300" simplePos="0" relativeHeight="251660800" behindDoc="0" locked="0" layoutInCell="1" allowOverlap="1" wp14:anchorId="557D5838" wp14:editId="44AE37A5">
                <wp:simplePos x="0" y="0"/>
                <wp:positionH relativeFrom="column">
                  <wp:posOffset>2299666</wp:posOffset>
                </wp:positionH>
                <wp:positionV relativeFrom="paragraph">
                  <wp:posOffset>12065</wp:posOffset>
                </wp:positionV>
                <wp:extent cx="1105231"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5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0D140"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1pt,.95pt" to="268.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">
                <o:lock v:ext="edit" shapetype="f"/>
              </v:line>
            </w:pict>
          </mc:Fallback>
        </mc:AlternateContent>
      </w:r>
    </w:p>
    <w:p w14:paraId="4C6A02B8" w14:textId="77777777" w:rsidR="00290EDC" w:rsidRPr="00B71673" w:rsidRDefault="00290EDC" w:rsidP="00026E30">
      <w:pPr>
        <w:jc w:val="center"/>
        <w:rPr>
          <w:b/>
          <w:sz w:val="14"/>
          <w:szCs w:val="28"/>
        </w:rPr>
      </w:pPr>
    </w:p>
    <w:p w14:paraId="19F72915" w14:textId="77777777" w:rsidR="009B5B3E" w:rsidRPr="00B71673" w:rsidRDefault="004173EE" w:rsidP="004173EE">
      <w:pPr>
        <w:tabs>
          <w:tab w:val="left" w:pos="0"/>
        </w:tabs>
        <w:spacing w:line="264" w:lineRule="auto"/>
        <w:jc w:val="both"/>
        <w:rPr>
          <w:iCs/>
          <w:sz w:val="28"/>
          <w:szCs w:val="28"/>
        </w:rPr>
      </w:pPr>
      <w:r w:rsidRPr="00B71673">
        <w:rPr>
          <w:iCs/>
          <w:sz w:val="28"/>
          <w:szCs w:val="28"/>
        </w:rPr>
        <w:tab/>
      </w:r>
      <w:r w:rsidR="009B5B3E" w:rsidRPr="00B71673">
        <w:rPr>
          <w:iCs/>
          <w:sz w:val="28"/>
          <w:szCs w:val="28"/>
        </w:rPr>
        <w:tab/>
      </w:r>
      <w:r w:rsidR="002D7F5A" w:rsidRPr="00B71673">
        <w:rPr>
          <w:iCs/>
          <w:sz w:val="28"/>
          <w:szCs w:val="28"/>
        </w:rPr>
        <w:tab/>
      </w:r>
      <w:r w:rsidR="009B5B3E" w:rsidRPr="00B71673">
        <w:rPr>
          <w:iCs/>
          <w:sz w:val="28"/>
          <w:szCs w:val="28"/>
        </w:rPr>
        <w:t>Kính gửi:</w:t>
      </w:r>
      <w:r w:rsidR="00C7230F" w:rsidRPr="00B71673">
        <w:rPr>
          <w:iCs/>
          <w:sz w:val="28"/>
          <w:szCs w:val="28"/>
        </w:rPr>
        <w:t xml:space="preserve"> </w:t>
      </w:r>
      <w:r w:rsidR="009B5B3E" w:rsidRPr="00B71673">
        <w:rPr>
          <w:iCs/>
          <w:sz w:val="28"/>
          <w:szCs w:val="28"/>
        </w:rPr>
        <w:t>Ủy ban nhân dân tỉnh</w:t>
      </w:r>
      <w:r w:rsidR="00DA39E9" w:rsidRPr="00B71673">
        <w:rPr>
          <w:iCs/>
          <w:sz w:val="28"/>
          <w:szCs w:val="28"/>
        </w:rPr>
        <w:t xml:space="preserve"> Đắk Lắk</w:t>
      </w:r>
    </w:p>
    <w:p w14:paraId="39EFD51C" w14:textId="77777777" w:rsidR="009B5B3E" w:rsidRPr="00B71673" w:rsidRDefault="009B5B3E" w:rsidP="004173EE">
      <w:pPr>
        <w:tabs>
          <w:tab w:val="left" w:pos="0"/>
        </w:tabs>
        <w:spacing w:line="264" w:lineRule="auto"/>
        <w:jc w:val="both"/>
        <w:rPr>
          <w:iCs/>
          <w:sz w:val="28"/>
          <w:szCs w:val="28"/>
        </w:rPr>
      </w:pPr>
    </w:p>
    <w:p w14:paraId="40CF5BC7" w14:textId="48D378F0" w:rsidR="00364B11" w:rsidRPr="00B71673" w:rsidRDefault="00364B11" w:rsidP="001717CE">
      <w:pPr>
        <w:spacing w:before="120"/>
        <w:ind w:right="110" w:firstLine="720"/>
        <w:jc w:val="both"/>
        <w:rPr>
          <w:sz w:val="28"/>
          <w:szCs w:val="28"/>
        </w:rPr>
      </w:pPr>
      <w:r w:rsidRPr="00B71673">
        <w:rPr>
          <w:sz w:val="28"/>
          <w:szCs w:val="28"/>
        </w:rPr>
        <w:t>Thực hiện quy định của Luật Ban hành văn bản quy phạm pháp luật số 64/2025/QH15; Luật sửa đổi, bổ sung một số điều của Luật Ban hành văn bản quy phạm pháp luật số 87/2025/QH15; Nghị định số 78/2025/NĐ-CP ngày 01/4/2025 của Chính phủ</w:t>
      </w:r>
      <w:r w:rsidR="00CA0ACC" w:rsidRPr="00B71673">
        <w:rPr>
          <w:sz w:val="28"/>
          <w:szCs w:val="28"/>
        </w:rPr>
        <w:t xml:space="preserve"> </w:t>
      </w:r>
      <w:bookmarkStart w:id="0" w:name="loai_1_name"/>
      <w:r w:rsidR="00CA0ACC" w:rsidRPr="00B71673">
        <w:rPr>
          <w:sz w:val="28"/>
          <w:szCs w:val="28"/>
        </w:rPr>
        <w:t>Quy định chi tiết một số điều và biện pháp để tổ chức, hướng dẫn thi hành Luật ban hành văn bản quy phạm pháp luật</w:t>
      </w:r>
      <w:bookmarkEnd w:id="0"/>
      <w:r w:rsidR="00CA0ACC" w:rsidRPr="00B71673">
        <w:rPr>
          <w:sz w:val="28"/>
          <w:szCs w:val="28"/>
        </w:rPr>
        <w:t xml:space="preserve"> được sửa đổi, bổ sung</w:t>
      </w:r>
      <w:r w:rsidRPr="00B71673">
        <w:rPr>
          <w:sz w:val="28"/>
          <w:szCs w:val="28"/>
        </w:rPr>
        <w:t xml:space="preserve"> </w:t>
      </w:r>
      <w:r w:rsidR="00943934" w:rsidRPr="00B71673">
        <w:rPr>
          <w:sz w:val="28"/>
          <w:szCs w:val="28"/>
        </w:rPr>
        <w:t xml:space="preserve">tại </w:t>
      </w:r>
      <w:r w:rsidRPr="00B71673">
        <w:rPr>
          <w:sz w:val="28"/>
          <w:szCs w:val="28"/>
        </w:rPr>
        <w:t xml:space="preserve">Nghị định số 187/2025/NĐ-CP ngày 01/7/2025 của Chính phủ; Nghị định số 79/2025/NĐ-CP ngày 01/4/2025 của Chính phủ về kiểm tra, rà soát, hệ thống hóa và xử lý văn bản quy phạm pháp luật. </w:t>
      </w:r>
    </w:p>
    <w:p w14:paraId="6E00BB81" w14:textId="77777777" w:rsidR="00364B11" w:rsidRPr="00B71673" w:rsidRDefault="00364B11" w:rsidP="001717CE">
      <w:pPr>
        <w:spacing w:before="120"/>
        <w:ind w:right="110" w:firstLine="720"/>
        <w:jc w:val="both"/>
        <w:rPr>
          <w:sz w:val="28"/>
          <w:szCs w:val="28"/>
        </w:rPr>
      </w:pPr>
      <w:r w:rsidRPr="00B71673">
        <w:rPr>
          <w:sz w:val="28"/>
          <w:szCs w:val="28"/>
        </w:rPr>
        <w:t>Căn cứ Quy chế làm việc của Ủy ban nhân dân tỉnh Đắk Lắk ban hành kèm theo Quyết định số 12/2025/QĐ-UBND ngày 19/9/2025 của UBND tỉnh;</w:t>
      </w:r>
    </w:p>
    <w:p w14:paraId="2D263861" w14:textId="51197D24" w:rsidR="00364B11" w:rsidRPr="00B71673" w:rsidRDefault="00364B11" w:rsidP="001717CE">
      <w:pPr>
        <w:spacing w:before="120"/>
        <w:ind w:right="110" w:firstLine="720"/>
        <w:jc w:val="both"/>
        <w:rPr>
          <w:sz w:val="28"/>
          <w:szCs w:val="28"/>
        </w:rPr>
      </w:pPr>
      <w:r w:rsidRPr="00B71673">
        <w:rPr>
          <w:sz w:val="28"/>
          <w:szCs w:val="28"/>
        </w:rPr>
        <w:t>Thực hiện Công văn số</w:t>
      </w:r>
      <w:r w:rsidR="00FF27A9" w:rsidRPr="00B71673">
        <w:rPr>
          <w:sz w:val="28"/>
          <w:szCs w:val="28"/>
        </w:rPr>
        <w:t xml:space="preserve"> </w:t>
      </w:r>
      <w:r w:rsidRPr="00B71673">
        <w:rPr>
          <w:sz w:val="28"/>
          <w:szCs w:val="28"/>
        </w:rPr>
        <w:t>1136/UBND-KGVX ngày 21/01/2026 của UBND tỉnh Đắk Lắk về việc xây dựng Quyết định quy định công tác quản lý nhà nước về tiêu chuẩn, quy chuẩn kỹ thuật, nhãn hàng hoá, đo lường và chất lượng sản phẩm, hàng hoá trên địa bàn tỉnh Đắk Lắk.</w:t>
      </w:r>
    </w:p>
    <w:p w14:paraId="2E4DA619" w14:textId="0F839CF0" w:rsidR="00364B11" w:rsidRPr="00B71673" w:rsidRDefault="00364B11" w:rsidP="001717CE">
      <w:pPr>
        <w:spacing w:before="120"/>
        <w:ind w:right="110" w:firstLine="720"/>
        <w:jc w:val="both"/>
        <w:rPr>
          <w:sz w:val="28"/>
          <w:szCs w:val="28"/>
        </w:rPr>
      </w:pPr>
      <w:r w:rsidRPr="00B71673">
        <w:rPr>
          <w:sz w:val="28"/>
          <w:szCs w:val="28"/>
        </w:rPr>
        <w:t xml:space="preserve">Sở Khoa học và Công nghệ kính trình Ủy ban nhân dân tỉnh dự thảo Quyết định </w:t>
      </w:r>
      <w:r w:rsidR="00FF27A9" w:rsidRPr="00B71673">
        <w:rPr>
          <w:sz w:val="28"/>
          <w:szCs w:val="28"/>
        </w:rPr>
        <w:t xml:space="preserve">Quy </w:t>
      </w:r>
      <w:r w:rsidR="001717CE" w:rsidRPr="00B71673">
        <w:rPr>
          <w:sz w:val="28"/>
          <w:szCs w:val="28"/>
        </w:rPr>
        <w:t>định</w:t>
      </w:r>
      <w:r w:rsidR="00514516" w:rsidRPr="00B71673">
        <w:rPr>
          <w:sz w:val="28"/>
          <w:szCs w:val="28"/>
        </w:rPr>
        <w:t xml:space="preserve"> công tác</w:t>
      </w:r>
      <w:r w:rsidR="001717CE" w:rsidRPr="00B71673">
        <w:rPr>
          <w:sz w:val="28"/>
          <w:szCs w:val="28"/>
        </w:rPr>
        <w:t xml:space="preserve"> quản lý </w:t>
      </w:r>
      <w:r w:rsidR="00514516" w:rsidRPr="00B71673">
        <w:rPr>
          <w:sz w:val="28"/>
          <w:szCs w:val="28"/>
        </w:rPr>
        <w:t xml:space="preserve">nhà nước </w:t>
      </w:r>
      <w:r w:rsidR="001717CE" w:rsidRPr="00B71673">
        <w:rPr>
          <w:sz w:val="28"/>
          <w:szCs w:val="28"/>
        </w:rPr>
        <w:t>về tiêu chuẩn, quy chuẩn kỹ thuật, nhãn hàng hoá, đo lường và chất lượng sản phẩm, hàng hoá trên địa bàn tỉnh Đắk Lắk</w:t>
      </w:r>
      <w:r w:rsidRPr="00B71673">
        <w:rPr>
          <w:sz w:val="28"/>
          <w:szCs w:val="28"/>
        </w:rPr>
        <w:t>, với các nội dung chủ yếu như sau:</w:t>
      </w:r>
    </w:p>
    <w:p w14:paraId="73E9E425" w14:textId="77777777" w:rsidR="00515779" w:rsidRPr="00B71673" w:rsidRDefault="00515779" w:rsidP="008819B2">
      <w:pPr>
        <w:spacing w:before="120" w:after="120" w:line="264" w:lineRule="auto"/>
        <w:ind w:firstLine="709"/>
        <w:jc w:val="both"/>
        <w:textAlignment w:val="baseline"/>
        <w:rPr>
          <w:b/>
          <w:bCs/>
          <w:sz w:val="28"/>
          <w:szCs w:val="28"/>
        </w:rPr>
      </w:pPr>
      <w:r w:rsidRPr="00B71673">
        <w:rPr>
          <w:b/>
          <w:bCs/>
          <w:sz w:val="28"/>
          <w:szCs w:val="28"/>
        </w:rPr>
        <w:t>I. SỰ CẦN THIẾT BAN HÀNH VĂN BẢN</w:t>
      </w:r>
    </w:p>
    <w:p w14:paraId="6EE26230" w14:textId="77777777" w:rsidR="00364B11" w:rsidRPr="00B71673" w:rsidRDefault="00364B11" w:rsidP="00364B11">
      <w:pPr>
        <w:spacing w:before="120"/>
        <w:ind w:right="110" w:firstLine="720"/>
        <w:jc w:val="both"/>
        <w:rPr>
          <w:b/>
          <w:sz w:val="28"/>
          <w:szCs w:val="28"/>
        </w:rPr>
      </w:pPr>
      <w:r w:rsidRPr="00B71673">
        <w:rPr>
          <w:b/>
          <w:sz w:val="28"/>
          <w:szCs w:val="28"/>
        </w:rPr>
        <w:t xml:space="preserve">1. Cơ sở chính trị, pháp lý </w:t>
      </w:r>
    </w:p>
    <w:p w14:paraId="2ECA83FC" w14:textId="77777777" w:rsidR="00387168" w:rsidRPr="00B71673" w:rsidRDefault="00387168" w:rsidP="001717CE">
      <w:pPr>
        <w:spacing w:before="120"/>
        <w:ind w:right="110" w:firstLine="720"/>
        <w:jc w:val="both"/>
        <w:rPr>
          <w:sz w:val="28"/>
          <w:szCs w:val="28"/>
        </w:rPr>
      </w:pPr>
      <w:r w:rsidRPr="00B71673">
        <w:rPr>
          <w:sz w:val="28"/>
          <w:szCs w:val="28"/>
        </w:rPr>
        <w:t>Luật Tiêu chuẩn và quy chuẩn kỹ thuật số 68/2006/QH11;</w:t>
      </w:r>
    </w:p>
    <w:p w14:paraId="13DF94C2" w14:textId="77777777" w:rsidR="00387168" w:rsidRPr="00B71673" w:rsidRDefault="00387168" w:rsidP="001717CE">
      <w:pPr>
        <w:spacing w:before="120"/>
        <w:ind w:right="110" w:firstLine="720"/>
        <w:jc w:val="both"/>
        <w:rPr>
          <w:sz w:val="28"/>
          <w:szCs w:val="28"/>
        </w:rPr>
      </w:pPr>
      <w:r w:rsidRPr="00B71673">
        <w:rPr>
          <w:sz w:val="28"/>
          <w:szCs w:val="28"/>
        </w:rPr>
        <w:t>Luật Chất lượng sản phẩm hàng hoá ngày 21/11/2007;</w:t>
      </w:r>
    </w:p>
    <w:p w14:paraId="13D4EA18" w14:textId="77777777" w:rsidR="00387168" w:rsidRPr="00B71673" w:rsidRDefault="00387168" w:rsidP="001717CE">
      <w:pPr>
        <w:spacing w:before="120"/>
        <w:ind w:right="110" w:firstLine="720"/>
        <w:jc w:val="both"/>
        <w:rPr>
          <w:sz w:val="28"/>
          <w:szCs w:val="28"/>
        </w:rPr>
      </w:pPr>
      <w:r w:rsidRPr="00B71673">
        <w:rPr>
          <w:sz w:val="28"/>
          <w:szCs w:val="28"/>
        </w:rPr>
        <w:t xml:space="preserve">Luật Chất lượng sản phẩm, hàng hoá số 78/2025/QH15; </w:t>
      </w:r>
    </w:p>
    <w:p w14:paraId="356EF7BE" w14:textId="77777777" w:rsidR="00387168" w:rsidRPr="00B71673" w:rsidRDefault="00387168" w:rsidP="001717CE">
      <w:pPr>
        <w:spacing w:before="120"/>
        <w:ind w:right="110" w:firstLine="720"/>
        <w:jc w:val="both"/>
        <w:rPr>
          <w:sz w:val="28"/>
          <w:szCs w:val="28"/>
        </w:rPr>
      </w:pPr>
      <w:r w:rsidRPr="00B71673">
        <w:rPr>
          <w:sz w:val="28"/>
          <w:szCs w:val="28"/>
        </w:rPr>
        <w:t xml:space="preserve">Căn cứ theo Khoản 3 Điều 32 Luật sửa đổi, bổ sung một số điều của Luật Tiêu chuẩn và quy chuẩn kỹ thuật số 70/2025/QH15 quy định: “Ủy ban nhân dân tỉnh, thành phố ban hành quy chuẩn kỹ thuật bằng hình thức văn bản quy phạm pháp luật theo quy định của pháp luật về ban hành văn bản quy phạm pháp luật”; </w:t>
      </w:r>
    </w:p>
    <w:p w14:paraId="5538B2D2" w14:textId="32DB6DF8" w:rsidR="00387168" w:rsidRPr="00B71673" w:rsidRDefault="00387168" w:rsidP="001717CE">
      <w:pPr>
        <w:spacing w:before="120"/>
        <w:ind w:right="110" w:firstLine="720"/>
        <w:jc w:val="both"/>
        <w:rPr>
          <w:sz w:val="28"/>
          <w:szCs w:val="28"/>
        </w:rPr>
      </w:pPr>
      <w:r w:rsidRPr="00B71673">
        <w:rPr>
          <w:sz w:val="28"/>
          <w:szCs w:val="28"/>
        </w:rPr>
        <w:lastRenderedPageBreak/>
        <w:t xml:space="preserve">Nghị định số 132/2025/NĐ-CP ngày 12 tháng 6 năm 2025 của Chính phủ quy định về phân định thẩm quyền của chính quyền địa phương 02 cấp trong lĩnh vực quản lý nhà nước của Bộ Khoa học và Công nghệ. </w:t>
      </w:r>
    </w:p>
    <w:p w14:paraId="55CB9A91" w14:textId="7CE66C02" w:rsidR="005F06EF" w:rsidRPr="00B71673" w:rsidRDefault="00387168" w:rsidP="008202E5">
      <w:pPr>
        <w:spacing w:before="120" w:after="120" w:line="264" w:lineRule="auto"/>
        <w:ind w:firstLine="720"/>
        <w:jc w:val="both"/>
        <w:rPr>
          <w:b/>
          <w:sz w:val="28"/>
          <w:szCs w:val="28"/>
        </w:rPr>
      </w:pPr>
      <w:r w:rsidRPr="00B71673">
        <w:rPr>
          <w:b/>
          <w:sz w:val="28"/>
          <w:szCs w:val="28"/>
        </w:rPr>
        <w:t xml:space="preserve">2. </w:t>
      </w:r>
      <w:r w:rsidR="005F06EF" w:rsidRPr="00B71673">
        <w:rPr>
          <w:b/>
          <w:sz w:val="28"/>
          <w:szCs w:val="28"/>
        </w:rPr>
        <w:t>Cơ sở thực tiễn</w:t>
      </w:r>
    </w:p>
    <w:p w14:paraId="3569DB06" w14:textId="77777777" w:rsidR="00387168" w:rsidRPr="00B71673" w:rsidRDefault="00387168" w:rsidP="008202E5">
      <w:pPr>
        <w:spacing w:before="120" w:after="120" w:line="264" w:lineRule="auto"/>
        <w:ind w:firstLine="720"/>
        <w:jc w:val="both"/>
        <w:rPr>
          <w:spacing w:val="-2"/>
          <w:sz w:val="28"/>
          <w:szCs w:val="28"/>
        </w:rPr>
      </w:pPr>
      <w:r w:rsidRPr="00B71673">
        <w:rPr>
          <w:spacing w:val="-2"/>
          <w:sz w:val="28"/>
          <w:szCs w:val="28"/>
        </w:rPr>
        <w:t xml:space="preserve">Từ ngày 01/7/2025, theo quy định tại khoản 1 Điều 1 Luật Tổ chức chính quyền địa phương ngày 16/6/2025, Đơn vị hành chính của nước Cộng hòa xã hội chủ nghĩa Việt Nam được tổ chức thành 02 cấp, gồm (i) Tỉnh, thành phố trực thuộc trung ương (sau đây gọi chung là cấp tỉnh) và (ii) Xã, phường, đặc khu trực thuộc cấp tỉnh (sau đây gọi chung là cấp xã); đồng thời, theo Nghị quyết số 202/2025/QH15 ngày 12/6/2025 của Quốc hội về việc sắp xếp đơn vị hành chính cấp tỉnh; trong đó, có nội dung sắp xếp toàn bộ diện tích tự nhiên, quy mô dân số của tỉnh Phú Yên và tỉnh Đắk Lắk thành tỉnh mới có tên gọi là tỉnh Đắk Lắk. </w:t>
      </w:r>
    </w:p>
    <w:p w14:paraId="7577E310" w14:textId="77777777" w:rsidR="00387168" w:rsidRPr="00B71673" w:rsidRDefault="00387168" w:rsidP="008202E5">
      <w:pPr>
        <w:spacing w:before="120" w:after="120" w:line="264" w:lineRule="auto"/>
        <w:ind w:firstLine="720"/>
        <w:jc w:val="both"/>
        <w:rPr>
          <w:sz w:val="28"/>
          <w:szCs w:val="28"/>
        </w:rPr>
      </w:pPr>
      <w:r w:rsidRPr="00B71673">
        <w:rPr>
          <w:sz w:val="28"/>
          <w:szCs w:val="28"/>
        </w:rPr>
        <w:t>Hiện nay, hệ thống văn bản quy phạm pháp luật hiện hành của tỉnh có Quyết định số 1337/QĐ-UBND ngày 17/9/2025 của UBND tỉnh về việc áp dụng và bãi bỏ các quyết định quy phạm pháp luật trong lĩnh vực khoa học và công nghệ do Ủy ban nhân dân tỉnh Đắk Lắk (cũ) và Ủy ban nhân dân tỉnh Phú Yên (trước đây) ban hành trước sắp xếp tỉnh; Trong đó, Quyết định số 35/2023/QĐ UBND ban hành quy định công tác quản lý nhà nước về tiêu chuẩn, quy chuẩn kỹ thuật, nhãn hàng hóa, đo lường và chất lượng sản phẩm, hàng hóa trên địa bàn tỉnh Đắk Lắk đang áp dụng trên địa bàn tỉnh.</w:t>
      </w:r>
    </w:p>
    <w:p w14:paraId="0CAD15D8" w14:textId="77777777" w:rsidR="00387168" w:rsidRPr="00B71673" w:rsidRDefault="00387168" w:rsidP="008202E5">
      <w:pPr>
        <w:spacing w:before="120" w:after="120" w:line="264" w:lineRule="auto"/>
        <w:ind w:firstLine="720"/>
        <w:jc w:val="both"/>
        <w:rPr>
          <w:sz w:val="28"/>
          <w:szCs w:val="28"/>
        </w:rPr>
      </w:pPr>
      <w:r w:rsidRPr="00B71673">
        <w:rPr>
          <w:sz w:val="28"/>
          <w:szCs w:val="28"/>
        </w:rPr>
        <w:t xml:space="preserve">Qua rà soát, Quyết định số 35/2023/QĐ-UBND ngày 03/11/2023 của UBND tỉnh Đắk Lắk ban hành quy định công tác quản lý nhà nước về tiêu chuẩn, quy chuẩn kỹ thuật, nhãn hàng hoá, đo lường và chất lượng sản phẩm, hàng hoá trên địa bàn tỉnh Đắk Lắk vẫn còn đang thực hiện theo mô hình chính quyền địa phương 03 cấp. </w:t>
      </w:r>
    </w:p>
    <w:p w14:paraId="039645F5" w14:textId="7FC3D142" w:rsidR="00387168" w:rsidRPr="00B71673" w:rsidRDefault="00387168" w:rsidP="008202E5">
      <w:pPr>
        <w:spacing w:before="120" w:after="120" w:line="264" w:lineRule="auto"/>
        <w:ind w:firstLine="720"/>
        <w:jc w:val="both"/>
        <w:rPr>
          <w:sz w:val="28"/>
          <w:szCs w:val="28"/>
        </w:rPr>
      </w:pPr>
      <w:r w:rsidRPr="00B71673">
        <w:rPr>
          <w:sz w:val="28"/>
          <w:szCs w:val="28"/>
        </w:rPr>
        <w:t xml:space="preserve">Căn cứ theo Khoản 2 Điều 8 Luật số 64/2025/QH15 quy định về sửa đổi, bổ sung, thay thế, bãi bỏ hoặc đình chỉ việc thi hành văn bản quy phạm pháp luật. </w:t>
      </w:r>
      <w:r w:rsidRPr="00B71673">
        <w:rPr>
          <w:i/>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B71673">
        <w:rPr>
          <w:sz w:val="28"/>
          <w:szCs w:val="28"/>
        </w:rPr>
        <w:t xml:space="preserve"> Dẫn chiếu đến điểm b Khoản 2 Điều 54 được sửa đổi bởi Khoản 20 Điều 1 Luật số 87/2025/QH15 quy định: </w:t>
      </w:r>
      <w:r w:rsidRPr="00B71673">
        <w:rPr>
          <w:i/>
          <w:sz w:val="28"/>
          <w:szCs w:val="28"/>
        </w:rPr>
        <w:t xml:space="preserve">“Trường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w:t>
      </w:r>
      <w:r w:rsidRPr="00B71673">
        <w:rPr>
          <w:i/>
          <w:sz w:val="28"/>
          <w:szCs w:val="28"/>
        </w:rPr>
        <w:lastRenderedPageBreak/>
        <w:t>chính được nhập hoặc ban hành văn bản quy phạm pháp luật mới”.</w:t>
      </w:r>
      <w:r w:rsidRPr="00B71673">
        <w:rPr>
          <w:sz w:val="28"/>
          <w:szCs w:val="28"/>
        </w:rPr>
        <w:t xml:space="preserve"> Do đó, Sở Khoa học và Công nghệ xác định ban hành văn bản quy phạm pháp luật mới; đồng thời bãi bỏ Quyết định số 35/2023/QĐ-UBND sau khi khi văn bản quy phạm pháp luật mới ban hành có hiệu lực.</w:t>
      </w:r>
    </w:p>
    <w:p w14:paraId="5816B55A" w14:textId="56D8C345" w:rsidR="007E1A7A" w:rsidRDefault="00387168" w:rsidP="008202E5">
      <w:pPr>
        <w:spacing w:before="120" w:after="120" w:line="264" w:lineRule="auto"/>
        <w:ind w:firstLine="720"/>
        <w:jc w:val="both"/>
        <w:rPr>
          <w:sz w:val="28"/>
          <w:szCs w:val="28"/>
        </w:rPr>
      </w:pPr>
      <w:r w:rsidRPr="00B71673">
        <w:rPr>
          <w:sz w:val="28"/>
          <w:szCs w:val="28"/>
        </w:rPr>
        <w:t xml:space="preserve">Bên cạnh đó, </w:t>
      </w:r>
      <w:r w:rsidR="007E1A7A">
        <w:rPr>
          <w:sz w:val="28"/>
          <w:szCs w:val="28"/>
        </w:rPr>
        <w:t xml:space="preserve">ngày 18/6/2025 Quốc hội đã ban hành Luật số 70/2025/QĐ15 Luật sửa đổi bổ sung một số điều của </w:t>
      </w:r>
      <w:r w:rsidR="007E1A7A" w:rsidRPr="00B71673">
        <w:rPr>
          <w:sz w:val="28"/>
          <w:szCs w:val="28"/>
        </w:rPr>
        <w:t>Luật Chất lượng sản phẩm, hàng hoá</w:t>
      </w:r>
      <w:r w:rsidR="007E1A7A">
        <w:rPr>
          <w:sz w:val="28"/>
          <w:szCs w:val="28"/>
        </w:rPr>
        <w:t xml:space="preserve">, tại </w:t>
      </w:r>
      <w:r w:rsidR="007E1A7A" w:rsidRPr="007E1A7A">
        <w:rPr>
          <w:sz w:val="28"/>
          <w:szCs w:val="28"/>
        </w:rPr>
        <w:t>Khoản 5 Điều 48</w:t>
      </w:r>
      <w:r w:rsidR="007E1A7A">
        <w:rPr>
          <w:sz w:val="28"/>
          <w:szCs w:val="28"/>
        </w:rPr>
        <w:t xml:space="preserve"> quy định: </w:t>
      </w:r>
    </w:p>
    <w:p w14:paraId="5B5EFEA7" w14:textId="665C22D6" w:rsidR="007E1A7A" w:rsidRDefault="007E1A7A" w:rsidP="007E1A7A">
      <w:pPr>
        <w:spacing w:before="120" w:after="120" w:line="264" w:lineRule="auto"/>
        <w:ind w:firstLine="720"/>
        <w:jc w:val="both"/>
        <w:rPr>
          <w:i/>
          <w:sz w:val="28"/>
          <w:szCs w:val="28"/>
        </w:rPr>
      </w:pPr>
      <w:r>
        <w:rPr>
          <w:sz w:val="28"/>
          <w:szCs w:val="28"/>
        </w:rPr>
        <w:t xml:space="preserve"> </w:t>
      </w:r>
      <w:r w:rsidRPr="007E1A7A">
        <w:rPr>
          <w:i/>
          <w:sz w:val="28"/>
          <w:szCs w:val="28"/>
        </w:rPr>
        <w:t>“5. Ủy ban nhân dân cấp xã có trách nhiệm phối hợp với lực lượng quản lý thị trường và cơ quan kiểm tra chất lượng sản phẩm, hàng hóa các cấp kiểm tra chất lượng sản phẩm, hàng hóa lưu thông trên thị trường; phát hiện, ghi nhận thông tin ban đầu và chuyển đến cơ quan có thẩm quyền khi có dấu hiệu vi phạm về chất lượng sản phẩm, hàng hóa; tổ chức tuyên truyền, cảnh báo công khai trên địa bàn thuộc phạm vi quản lý đối với sản phẩm, hàng hóa có mức độ rủi ro trung bình, mức độ rủi ro cao hoặc có dấu hiệu vi phạm chất lượng sản phẩm, hàng hóa</w:t>
      </w:r>
      <w:r>
        <w:rPr>
          <w:i/>
          <w:sz w:val="28"/>
          <w:szCs w:val="28"/>
        </w:rPr>
        <w:t>”</w:t>
      </w:r>
      <w:r>
        <w:rPr>
          <w:i/>
          <w:sz w:val="28"/>
          <w:szCs w:val="28"/>
        </w:rPr>
        <w:t>.</w:t>
      </w:r>
    </w:p>
    <w:p w14:paraId="11909E86" w14:textId="29974EA6" w:rsidR="00387168" w:rsidRPr="00B71673" w:rsidRDefault="007E1A7A" w:rsidP="008202E5">
      <w:pPr>
        <w:spacing w:before="120" w:after="120" w:line="264" w:lineRule="auto"/>
        <w:ind w:firstLine="720"/>
        <w:jc w:val="both"/>
        <w:rPr>
          <w:sz w:val="28"/>
          <w:szCs w:val="28"/>
        </w:rPr>
      </w:pPr>
      <w:r w:rsidRPr="00B71673">
        <w:rPr>
          <w:sz w:val="28"/>
          <w:szCs w:val="28"/>
        </w:rPr>
        <w:t>Nghị định số 132/2025/NĐ-CP</w:t>
      </w:r>
      <w:r>
        <w:rPr>
          <w:sz w:val="28"/>
          <w:szCs w:val="28"/>
        </w:rPr>
        <w:t xml:space="preserve"> </w:t>
      </w:r>
      <w:r w:rsidR="00387168" w:rsidRPr="00B71673">
        <w:rPr>
          <w:sz w:val="28"/>
          <w:szCs w:val="28"/>
        </w:rPr>
        <w:t>ngày 12/6/2025</w:t>
      </w:r>
      <w:r>
        <w:rPr>
          <w:sz w:val="28"/>
          <w:szCs w:val="28"/>
        </w:rPr>
        <w:t xml:space="preserve"> của </w:t>
      </w:r>
      <w:r w:rsidR="00387168" w:rsidRPr="00B71673">
        <w:rPr>
          <w:sz w:val="28"/>
          <w:szCs w:val="28"/>
        </w:rPr>
        <w:t xml:space="preserve">Chính phủ đ quy định về phân định thẩm quyền của chính quyền địa phương 02 cấp trong lĩnh vực quản lý nhà nước của Bộ Khoa học và Công nghệ, trong đó quy định: </w:t>
      </w:r>
    </w:p>
    <w:p w14:paraId="192E0A59" w14:textId="77777777" w:rsidR="00387168" w:rsidRPr="00B71673" w:rsidRDefault="00387168" w:rsidP="008202E5">
      <w:pPr>
        <w:spacing w:before="120" w:after="120" w:line="264" w:lineRule="auto"/>
        <w:ind w:firstLine="720"/>
        <w:jc w:val="both"/>
        <w:rPr>
          <w:i/>
          <w:sz w:val="28"/>
          <w:szCs w:val="28"/>
        </w:rPr>
      </w:pPr>
      <w:proofErr w:type="gramStart"/>
      <w:r w:rsidRPr="00B71673">
        <w:rPr>
          <w:i/>
          <w:sz w:val="28"/>
          <w:szCs w:val="28"/>
        </w:rPr>
        <w:t>“ Điều</w:t>
      </w:r>
      <w:proofErr w:type="gramEnd"/>
      <w:r w:rsidRPr="00B71673">
        <w:rPr>
          <w:i/>
          <w:sz w:val="28"/>
          <w:szCs w:val="28"/>
        </w:rPr>
        <w:t xml:space="preserve"> 4. </w:t>
      </w:r>
      <w:proofErr w:type="gramStart"/>
      <w:r w:rsidRPr="00B71673">
        <w:rPr>
          <w:i/>
          <w:sz w:val="28"/>
          <w:szCs w:val="28"/>
        </w:rPr>
        <w:t>kiểm</w:t>
      </w:r>
      <w:proofErr w:type="gramEnd"/>
      <w:r w:rsidRPr="00B71673">
        <w:rPr>
          <w:i/>
          <w:sz w:val="28"/>
          <w:szCs w:val="28"/>
        </w:rPr>
        <w:t xml:space="preserve"> tra nhà nước về đo lường </w:t>
      </w:r>
    </w:p>
    <w:p w14:paraId="446D6B3F" w14:textId="164FAFDB" w:rsidR="00387168" w:rsidRPr="00B71673" w:rsidRDefault="00387168" w:rsidP="008202E5">
      <w:pPr>
        <w:spacing w:before="120" w:after="120" w:line="264" w:lineRule="auto"/>
        <w:ind w:firstLine="720"/>
        <w:jc w:val="both"/>
        <w:rPr>
          <w:i/>
          <w:sz w:val="28"/>
          <w:szCs w:val="28"/>
        </w:rPr>
      </w:pPr>
      <w:r w:rsidRPr="00B71673">
        <w:rPr>
          <w:i/>
          <w:sz w:val="28"/>
          <w:szCs w:val="28"/>
        </w:rPr>
        <w:t>1. Ủy ban nhân dân xã, phường, đặc khu (sau đây gọi là Ủy ban nhân dân cấp xã) thực hiện thẩm quyền kiểm tra nhà nước về đo lường trong phạm vi địa bàn quản lý đối với phép đo, phương tiện đo, lượng của hàng đóng gói sẵn theo quy định tại khoản 3 Điều 46 Luật Đo lường và khoản 4 Điều 13 Nghị định số 86/2012/NĐ-CP ngày 19 tháng 10 năm 2012 của Chính phủ quy định chi tiết và hướng dẫn thi hành một số điều của Luật Đo lường.</w:t>
      </w:r>
    </w:p>
    <w:p w14:paraId="0A1A2EE4" w14:textId="77777777" w:rsidR="00387168" w:rsidRPr="00B71673" w:rsidRDefault="00387168" w:rsidP="008202E5">
      <w:pPr>
        <w:spacing w:before="120" w:after="120" w:line="264" w:lineRule="auto"/>
        <w:ind w:firstLine="720"/>
        <w:jc w:val="both"/>
        <w:rPr>
          <w:i/>
          <w:sz w:val="28"/>
          <w:szCs w:val="28"/>
        </w:rPr>
      </w:pPr>
      <w:r w:rsidRPr="00B71673">
        <w:rPr>
          <w:i/>
          <w:sz w:val="28"/>
          <w:szCs w:val="28"/>
        </w:rPr>
        <w:t xml:space="preserve"> 2. Trình tự thủ tục thực hiện kiểm tra nhà nước về đo lường đối với phương tiện đo, phép đo, lượng của hàng đóng gói sẵn khi lưu thông trên thị trường được quy định tại Phụ lục kèm </w:t>
      </w:r>
      <w:proofErr w:type="gramStart"/>
      <w:r w:rsidRPr="00B71673">
        <w:rPr>
          <w:i/>
          <w:sz w:val="28"/>
          <w:szCs w:val="28"/>
        </w:rPr>
        <w:t>theo</w:t>
      </w:r>
      <w:proofErr w:type="gramEnd"/>
      <w:r w:rsidRPr="00B71673">
        <w:rPr>
          <w:i/>
          <w:sz w:val="28"/>
          <w:szCs w:val="28"/>
        </w:rPr>
        <w:t xml:space="preserve"> Nghị định này.” </w:t>
      </w:r>
    </w:p>
    <w:p w14:paraId="228E2497" w14:textId="6C67A25C" w:rsidR="00387168" w:rsidRPr="00B71673" w:rsidRDefault="00387168" w:rsidP="008202E5">
      <w:pPr>
        <w:spacing w:before="120" w:after="120" w:line="264" w:lineRule="auto"/>
        <w:ind w:firstLine="720"/>
        <w:jc w:val="both"/>
        <w:rPr>
          <w:sz w:val="28"/>
          <w:szCs w:val="28"/>
        </w:rPr>
      </w:pPr>
      <w:r w:rsidRPr="00B71673">
        <w:rPr>
          <w:sz w:val="28"/>
          <w:szCs w:val="28"/>
        </w:rPr>
        <w:t xml:space="preserve">Theo đó, việc thực hiện nhiệm vụ của UBND cấp xã về kiểm tra nhà nước về </w:t>
      </w:r>
      <w:bookmarkStart w:id="1" w:name="_GoBack"/>
      <w:bookmarkEnd w:id="1"/>
      <w:r w:rsidRPr="00B71673">
        <w:rPr>
          <w:sz w:val="28"/>
          <w:szCs w:val="28"/>
        </w:rPr>
        <w:t>đo lường, quản lý nhà nước về chất lượng sản phẩm, hàng hóa theo Điều 4, Nghị định số 132/2025/NĐ-CP ngày 12/6/2025 của Chính phủ</w:t>
      </w:r>
      <w:r w:rsidR="007E1A7A">
        <w:rPr>
          <w:sz w:val="28"/>
          <w:szCs w:val="28"/>
        </w:rPr>
        <w:t xml:space="preserve"> và khoản 5 Điều 48 Luật </w:t>
      </w:r>
      <w:r w:rsidR="007E1A7A" w:rsidRPr="00B71673">
        <w:rPr>
          <w:sz w:val="28"/>
          <w:szCs w:val="28"/>
        </w:rPr>
        <w:t>Chất lượng sản phẩm, hàng hoá số 78/2025/QH15</w:t>
      </w:r>
      <w:r w:rsidRPr="00B71673">
        <w:rPr>
          <w:sz w:val="28"/>
          <w:szCs w:val="28"/>
        </w:rPr>
        <w:t xml:space="preserve"> thì một số nội dung quy định tại Quyết định số 35/2023/QĐ-UBND quy định về đối tượng, trách nhiệm quản lý nhà nước về tiêu chuẩn, quy chuẩn kỹ thuật, nhãn hàng hoá, đo lường chất lượng sản phẩm hàng hoá của UBND cấp huyện trên địa bàn tỉnh đã không còn phù hợp với bộ máy chính quyền địa phương 02 cấp hiện nay.</w:t>
      </w:r>
    </w:p>
    <w:p w14:paraId="5580D3F9" w14:textId="458A426C" w:rsidR="00387168" w:rsidRPr="00B71673" w:rsidRDefault="00387168" w:rsidP="008202E5">
      <w:pPr>
        <w:spacing w:before="120" w:after="120" w:line="264" w:lineRule="auto"/>
        <w:ind w:firstLine="720"/>
        <w:jc w:val="both"/>
        <w:rPr>
          <w:sz w:val="28"/>
          <w:szCs w:val="28"/>
        </w:rPr>
      </w:pPr>
      <w:r w:rsidRPr="00B71673">
        <w:rPr>
          <w:sz w:val="28"/>
          <w:szCs w:val="28"/>
        </w:rPr>
        <w:t xml:space="preserve">Do đó, để đảm bảo cơ sở pháp lý đầy đủ, rõ ràng, thống nhất trên phạm vi tỉnh Đắk Lắk sau khi thực hiện chính quyền địa phương 2 cấp, nhằm nâng cao </w:t>
      </w:r>
      <w:r w:rsidRPr="00B71673">
        <w:rPr>
          <w:sz w:val="28"/>
          <w:szCs w:val="28"/>
        </w:rPr>
        <w:lastRenderedPageBreak/>
        <w:t>hiệu lực, hiệu quả của công tác quản lý nhà nước về tiêu chuẩn, quy chuẩn kỹ thuật, nhãn hàng hoá, đo lường và chất lượng sản phẩm, hàng hoá trên địa bàn tỉnh thì việc đề nghị UBND tỉnh ban hành Quyết định quy định công tác quản lý nhà nước về tiêu chuẩn, quy chuẩn kỹ thuật, nhãn hàng hoá, đo lường và chất lượng sản phẩm, hàng hoá trên địa bàn tỉnh Đắk Lắk là cần thiết và phù hợp với quy định pháp luật.</w:t>
      </w:r>
    </w:p>
    <w:p w14:paraId="71FA7B47" w14:textId="77777777" w:rsidR="008202E5" w:rsidRPr="00B71673" w:rsidRDefault="008202E5" w:rsidP="008202E5">
      <w:pPr>
        <w:spacing w:before="120" w:after="120" w:line="264" w:lineRule="auto"/>
        <w:ind w:firstLine="720"/>
        <w:jc w:val="both"/>
        <w:textAlignment w:val="baseline"/>
        <w:rPr>
          <w:b/>
          <w:bCs/>
          <w:sz w:val="28"/>
          <w:szCs w:val="28"/>
        </w:rPr>
      </w:pPr>
      <w:r w:rsidRPr="00B71673">
        <w:rPr>
          <w:b/>
          <w:bCs/>
          <w:sz w:val="28"/>
          <w:szCs w:val="28"/>
        </w:rPr>
        <w:t>II. MỤC ĐÍCH, QUAN ĐIỂM XÂY DỰNG DỰ THẢO VĂN BẢN</w:t>
      </w:r>
    </w:p>
    <w:p w14:paraId="315855EB" w14:textId="77777777" w:rsidR="008202E5" w:rsidRPr="00B71673" w:rsidRDefault="008202E5" w:rsidP="008202E5">
      <w:pPr>
        <w:spacing w:before="120" w:after="120" w:line="264" w:lineRule="auto"/>
        <w:ind w:firstLine="720"/>
        <w:jc w:val="both"/>
        <w:textAlignment w:val="baseline"/>
        <w:rPr>
          <w:b/>
          <w:sz w:val="28"/>
          <w:szCs w:val="28"/>
          <w:lang w:val="nl-NL"/>
        </w:rPr>
      </w:pPr>
      <w:r w:rsidRPr="00B71673">
        <w:rPr>
          <w:b/>
          <w:sz w:val="28"/>
          <w:szCs w:val="28"/>
          <w:lang w:val="nl-NL"/>
        </w:rPr>
        <w:t>1. Mục đích</w:t>
      </w:r>
    </w:p>
    <w:p w14:paraId="5FB03F78" w14:textId="77777777" w:rsidR="006C2D69" w:rsidRPr="00B71673" w:rsidRDefault="006C2D69" w:rsidP="008202E5">
      <w:pPr>
        <w:spacing w:before="120" w:after="120" w:line="264" w:lineRule="auto"/>
        <w:ind w:firstLine="720"/>
        <w:jc w:val="both"/>
        <w:textAlignment w:val="baseline"/>
        <w:rPr>
          <w:sz w:val="28"/>
          <w:szCs w:val="28"/>
        </w:rPr>
      </w:pPr>
      <w:r w:rsidRPr="00B71673">
        <w:rPr>
          <w:sz w:val="28"/>
          <w:szCs w:val="28"/>
        </w:rPr>
        <w:t xml:space="preserve">Việc xây dựng dự thảo Quyết định quy định công tác quản lý nhà nước về tiêu chuẩn, quy chuẩn kỹ thuật, nhãn hàng hoá, đo lường và chất lượng sản phẩm, hàng hoá trên địa bàn tỉnh Đắk Lắk. </w:t>
      </w:r>
    </w:p>
    <w:p w14:paraId="47C03D38" w14:textId="077FBCC8" w:rsidR="006C2D69" w:rsidRPr="00B71673" w:rsidRDefault="006C2D69" w:rsidP="008202E5">
      <w:pPr>
        <w:spacing w:before="120" w:after="120" w:line="264" w:lineRule="auto"/>
        <w:ind w:firstLine="720"/>
        <w:jc w:val="both"/>
        <w:textAlignment w:val="baseline"/>
        <w:rPr>
          <w:b/>
          <w:bCs/>
          <w:sz w:val="28"/>
          <w:szCs w:val="28"/>
          <w:lang w:val="es-MX"/>
        </w:rPr>
      </w:pPr>
      <w:r w:rsidRPr="00B71673">
        <w:rPr>
          <w:sz w:val="28"/>
          <w:szCs w:val="28"/>
        </w:rPr>
        <w:t>Tạo cơ sở pháp lý đầy đủ, rõ ràng, thống nhất cho UBND cấp xã, phường trên địa bàn tỉnh trong việc thực hiện thẩm quyền kiểm tra nhà nước về đo lường chất lượng sản phầm hàng hoá trong phạm vi địa bàn quản lý.</w:t>
      </w:r>
      <w:r w:rsidRPr="00B71673">
        <w:rPr>
          <w:b/>
          <w:bCs/>
          <w:sz w:val="28"/>
          <w:szCs w:val="28"/>
          <w:lang w:val="es-MX"/>
        </w:rPr>
        <w:t xml:space="preserve"> </w:t>
      </w:r>
    </w:p>
    <w:p w14:paraId="7D74DB90" w14:textId="34F96BFB" w:rsidR="008202E5" w:rsidRPr="00B71673" w:rsidRDefault="008202E5" w:rsidP="008202E5">
      <w:pPr>
        <w:spacing w:before="120" w:after="120" w:line="264" w:lineRule="auto"/>
        <w:ind w:firstLine="720"/>
        <w:jc w:val="both"/>
        <w:textAlignment w:val="baseline"/>
        <w:rPr>
          <w:b/>
          <w:bCs/>
          <w:sz w:val="28"/>
          <w:szCs w:val="28"/>
          <w:lang w:val="nl-NL"/>
        </w:rPr>
      </w:pPr>
      <w:r w:rsidRPr="00B71673">
        <w:rPr>
          <w:b/>
          <w:bCs/>
          <w:sz w:val="28"/>
          <w:szCs w:val="28"/>
          <w:lang w:val="es-MX"/>
        </w:rPr>
        <w:t xml:space="preserve">2. </w:t>
      </w:r>
      <w:r w:rsidRPr="00B71673">
        <w:rPr>
          <w:b/>
          <w:bCs/>
          <w:sz w:val="28"/>
          <w:szCs w:val="28"/>
          <w:lang w:val="nl-NL"/>
        </w:rPr>
        <w:t>Quan điểm chỉ đạo</w:t>
      </w:r>
    </w:p>
    <w:p w14:paraId="07181E46" w14:textId="77777777" w:rsidR="008202E5" w:rsidRPr="00B71673" w:rsidRDefault="008202E5" w:rsidP="008202E5">
      <w:pPr>
        <w:spacing w:before="120" w:after="120" w:line="264" w:lineRule="auto"/>
        <w:ind w:firstLine="720"/>
        <w:jc w:val="both"/>
        <w:textAlignment w:val="baseline"/>
        <w:rPr>
          <w:sz w:val="28"/>
          <w:szCs w:val="28"/>
        </w:rPr>
      </w:pPr>
      <w:r w:rsidRPr="00B71673">
        <w:rPr>
          <w:sz w:val="28"/>
          <w:szCs w:val="28"/>
        </w:rPr>
        <w:t xml:space="preserve">Bảo đảm tính hợp hiến, hợp pháp và tính thống nhất của văn bản quy phạm pháp luật trong hệ thống pháp luật. </w:t>
      </w:r>
    </w:p>
    <w:p w14:paraId="434E19C1" w14:textId="77777777" w:rsidR="008202E5" w:rsidRPr="00B71673" w:rsidRDefault="008202E5" w:rsidP="008202E5">
      <w:pPr>
        <w:spacing w:before="120" w:after="120" w:line="264" w:lineRule="auto"/>
        <w:ind w:firstLine="720"/>
        <w:jc w:val="both"/>
        <w:textAlignment w:val="baseline"/>
        <w:rPr>
          <w:sz w:val="28"/>
          <w:szCs w:val="28"/>
        </w:rPr>
      </w:pPr>
      <w:r w:rsidRPr="00B71673">
        <w:rPr>
          <w:sz w:val="28"/>
          <w:szCs w:val="28"/>
        </w:rPr>
        <w:t>Tuân thủ đúng thẩm quyền, hình thức, trình tự, thủ tục, thể thức, kỹ thuật xây dựng và ban hành văn bản quy phạm pháp luật được quy định tại Luật số 64/2025/QH15, Luật số 87/2025/QH15, Nghị định số 78/2025/NĐ-CP và Nghị định số 187/2025/NĐ-CP.</w:t>
      </w:r>
    </w:p>
    <w:p w14:paraId="529988E0" w14:textId="77777777" w:rsidR="00BA15FB" w:rsidRPr="00B71673" w:rsidRDefault="00BA15FB" w:rsidP="00BA15FB">
      <w:pPr>
        <w:spacing w:before="120" w:after="120" w:line="264" w:lineRule="auto"/>
        <w:ind w:firstLine="720"/>
        <w:jc w:val="both"/>
        <w:textAlignment w:val="baseline"/>
        <w:rPr>
          <w:b/>
          <w:sz w:val="28"/>
          <w:szCs w:val="28"/>
        </w:rPr>
      </w:pPr>
      <w:r w:rsidRPr="00B71673">
        <w:rPr>
          <w:b/>
          <w:bCs/>
          <w:sz w:val="28"/>
          <w:szCs w:val="28"/>
        </w:rPr>
        <w:t xml:space="preserve">III. </w:t>
      </w:r>
      <w:r w:rsidRPr="00B71673">
        <w:rPr>
          <w:b/>
          <w:sz w:val="28"/>
          <w:szCs w:val="28"/>
        </w:rPr>
        <w:t>QUÁ TRÌNH XÂY DỰNG DỰ THẢO VĂN BẢN</w:t>
      </w:r>
    </w:p>
    <w:p w14:paraId="6724D5D6" w14:textId="77777777" w:rsidR="000D6C3D" w:rsidRPr="00B71673" w:rsidRDefault="000D6C3D" w:rsidP="00BA15FB">
      <w:pPr>
        <w:spacing w:before="120"/>
        <w:ind w:right="110" w:firstLine="720"/>
        <w:jc w:val="both"/>
        <w:rPr>
          <w:b/>
          <w:sz w:val="28"/>
          <w:szCs w:val="28"/>
        </w:rPr>
      </w:pPr>
      <w:r w:rsidRPr="00B71673">
        <w:rPr>
          <w:b/>
          <w:sz w:val="28"/>
          <w:szCs w:val="28"/>
        </w:rPr>
        <w:t xml:space="preserve">1. Lập danh mục, soạn thảo quyết định </w:t>
      </w:r>
    </w:p>
    <w:p w14:paraId="0B2C5221" w14:textId="77777777" w:rsidR="008202E5" w:rsidRPr="00B71673" w:rsidRDefault="00BA15FB" w:rsidP="00BA15FB">
      <w:pPr>
        <w:spacing w:before="120"/>
        <w:ind w:right="110" w:firstLine="720"/>
        <w:jc w:val="both"/>
        <w:rPr>
          <w:sz w:val="28"/>
          <w:szCs w:val="28"/>
        </w:rPr>
      </w:pPr>
      <w:r w:rsidRPr="00B71673">
        <w:rPr>
          <w:sz w:val="28"/>
          <w:szCs w:val="28"/>
        </w:rPr>
        <w:t>Thực hiện Công văn số 1136/UBND-KGVX ngày 21/01/2026 của UBND tỉnh Đắk Lắk, về việc xây dựng Quyết định quy định công tác quản lý nhà nước về tiêu chuẩn, quy chuẩn kỹ thuật, nhãn hàng hoá, đo lường và chất lượng sản phẩm, hàn</w:t>
      </w:r>
      <w:r w:rsidR="000D6C3D" w:rsidRPr="00B71673">
        <w:rPr>
          <w:sz w:val="28"/>
          <w:szCs w:val="28"/>
        </w:rPr>
        <w:t>g hoá trên địa bàn tỉnh Đắk Lắk. Trong đó giao Sở Khoa học và Công nghệ chủ trì, phối hợp với các cơ quan, đơn vị có liên quan tổ chức xây dựng dự thảo, trình Uỷ ban nhân dân tỉnh ban hành theo quy định tại Luật ban hành văn bản quy phạm pháp luật (sửa đổi, bổ sung năm 2025) và các quy định pháp luật có liên quan.</w:t>
      </w:r>
    </w:p>
    <w:p w14:paraId="3E57783B" w14:textId="77777777" w:rsidR="000D6C3D" w:rsidRPr="00B71673" w:rsidRDefault="000D6C3D" w:rsidP="00BA15FB">
      <w:pPr>
        <w:spacing w:before="120"/>
        <w:ind w:right="110" w:firstLine="720"/>
        <w:jc w:val="both"/>
        <w:rPr>
          <w:b/>
          <w:sz w:val="28"/>
          <w:szCs w:val="28"/>
        </w:rPr>
      </w:pPr>
      <w:r w:rsidRPr="00B71673">
        <w:rPr>
          <w:b/>
          <w:sz w:val="28"/>
          <w:szCs w:val="28"/>
        </w:rPr>
        <w:t>2. Tổ chức lấy ý kiến góp ý đối với hồ sơ dự thảo</w:t>
      </w:r>
    </w:p>
    <w:p w14:paraId="3CAC4AC6" w14:textId="77777777" w:rsidR="000D6C3D" w:rsidRPr="00B71673" w:rsidRDefault="000D6C3D" w:rsidP="00BA15FB">
      <w:pPr>
        <w:spacing w:before="120"/>
        <w:ind w:right="110" w:firstLine="720"/>
        <w:jc w:val="both"/>
        <w:rPr>
          <w:sz w:val="28"/>
          <w:szCs w:val="28"/>
        </w:rPr>
      </w:pPr>
      <w:r w:rsidRPr="00B71673">
        <w:rPr>
          <w:sz w:val="28"/>
          <w:szCs w:val="28"/>
        </w:rPr>
        <w:t>- Thành lập Tổ soạn thảo xây dựng Quyết định của</w:t>
      </w:r>
      <w:r w:rsidR="00597BC9" w:rsidRPr="00B71673">
        <w:rPr>
          <w:sz w:val="28"/>
          <w:szCs w:val="28"/>
        </w:rPr>
        <w:t xml:space="preserve"> UBND tỉnh theo Quyết định số 53/QĐ-SKHCN ngày 10</w:t>
      </w:r>
      <w:r w:rsidRPr="00B71673">
        <w:rPr>
          <w:sz w:val="28"/>
          <w:szCs w:val="28"/>
        </w:rPr>
        <w:t>/</w:t>
      </w:r>
      <w:r w:rsidR="00597BC9" w:rsidRPr="00B71673">
        <w:rPr>
          <w:sz w:val="28"/>
          <w:szCs w:val="28"/>
        </w:rPr>
        <w:t>2</w:t>
      </w:r>
      <w:r w:rsidRPr="00B71673">
        <w:rPr>
          <w:sz w:val="28"/>
          <w:szCs w:val="28"/>
        </w:rPr>
        <w:t>/2026, trong đó lãnh đạo Sở Khoa học và Công nghệ là Tổ trưởng và các thành viên là các phòng chuyên môn của Sở Khoa học và Công nghệ</w:t>
      </w:r>
      <w:r w:rsidR="00597BC9" w:rsidRPr="00B71673">
        <w:rPr>
          <w:sz w:val="28"/>
          <w:szCs w:val="28"/>
        </w:rPr>
        <w:t>.</w:t>
      </w:r>
    </w:p>
    <w:p w14:paraId="38BD5184" w14:textId="77777777" w:rsidR="00BA15FB" w:rsidRPr="00B71673" w:rsidRDefault="00597BC9" w:rsidP="00BA15FB">
      <w:pPr>
        <w:spacing w:before="120"/>
        <w:ind w:right="110" w:firstLine="720"/>
        <w:jc w:val="both"/>
        <w:rPr>
          <w:b/>
          <w:bCs/>
          <w:sz w:val="28"/>
          <w:szCs w:val="28"/>
          <w:lang w:val="nl-NL"/>
        </w:rPr>
      </w:pPr>
      <w:r w:rsidRPr="00B71673">
        <w:rPr>
          <w:sz w:val="28"/>
          <w:szCs w:val="28"/>
        </w:rPr>
        <w:t>- C</w:t>
      </w:r>
      <w:r w:rsidR="00BA15FB" w:rsidRPr="00B71673">
        <w:rPr>
          <w:sz w:val="28"/>
          <w:szCs w:val="28"/>
        </w:rPr>
        <w:t xml:space="preserve">ông văn số     /SKHCN-TĐC ngày…/5/2026 </w:t>
      </w:r>
      <w:r w:rsidR="00BA15FB" w:rsidRPr="00B71673">
        <w:rPr>
          <w:sz w:val="28"/>
          <w:szCs w:val="28"/>
          <w:lang w:val="vi-VN"/>
        </w:rPr>
        <w:t>về việc</w:t>
      </w:r>
      <w:r w:rsidR="00BA15FB" w:rsidRPr="00B71673">
        <w:rPr>
          <w:sz w:val="28"/>
          <w:szCs w:val="28"/>
        </w:rPr>
        <w:t xml:space="preserve"> đề nghị góp ý dự thảo Quyết định </w:t>
      </w:r>
      <w:r w:rsidR="00BA15FB" w:rsidRPr="00B71673">
        <w:rPr>
          <w:bCs/>
          <w:sz w:val="28"/>
          <w:szCs w:val="28"/>
        </w:rPr>
        <w:t xml:space="preserve">ban hành </w:t>
      </w:r>
      <w:r w:rsidR="00BA15FB" w:rsidRPr="00B71673">
        <w:rPr>
          <w:iCs/>
          <w:sz w:val="28"/>
          <w:szCs w:val="28"/>
        </w:rPr>
        <w:t>quy định</w:t>
      </w:r>
      <w:r w:rsidR="00472B4B" w:rsidRPr="00B71673">
        <w:rPr>
          <w:iCs/>
          <w:sz w:val="28"/>
          <w:szCs w:val="28"/>
        </w:rPr>
        <w:t xml:space="preserve"> công tác</w:t>
      </w:r>
      <w:r w:rsidR="00BA15FB" w:rsidRPr="00B71673">
        <w:rPr>
          <w:iCs/>
          <w:sz w:val="28"/>
          <w:szCs w:val="28"/>
        </w:rPr>
        <w:t xml:space="preserve"> quản lý về tiêu chuẩn, quy chuẩn </w:t>
      </w:r>
      <w:r w:rsidR="00BA15FB" w:rsidRPr="00B71673">
        <w:rPr>
          <w:iCs/>
          <w:sz w:val="28"/>
          <w:szCs w:val="28"/>
        </w:rPr>
        <w:lastRenderedPageBreak/>
        <w:t xml:space="preserve">kỹ thuật, nhãn hàng hoá, đo lường và chất lượng sản phẩm, hàng hoá trên địa bàn tỉnh Đắk Lắk và đề nghị Trung tâm Công nghệ và </w:t>
      </w:r>
      <w:r w:rsidR="00BA15FB" w:rsidRPr="00B71673">
        <w:rPr>
          <w:sz w:val="28"/>
          <w:szCs w:val="28"/>
        </w:rPr>
        <w:t>Cổng thông tin điện tử tỉnh đăng tải dự thảo Quyết định để các cơ quan tổ chức tham gia ý kiến theo quy định</w:t>
      </w:r>
    </w:p>
    <w:p w14:paraId="51ED08A6" w14:textId="77777777" w:rsidR="00BA15FB" w:rsidRPr="00B71673" w:rsidRDefault="00BA15FB" w:rsidP="00BA15FB">
      <w:pPr>
        <w:widowControl w:val="0"/>
        <w:spacing w:before="120" w:after="120"/>
        <w:ind w:firstLine="720"/>
        <w:jc w:val="both"/>
        <w:rPr>
          <w:iCs/>
          <w:sz w:val="28"/>
          <w:szCs w:val="28"/>
        </w:rPr>
      </w:pPr>
      <w:r w:rsidRPr="00B71673">
        <w:rPr>
          <w:spacing w:val="-2"/>
          <w:sz w:val="28"/>
          <w:szCs w:val="28"/>
          <w:lang w:val="it-IT"/>
        </w:rPr>
        <w:t xml:space="preserve">- </w:t>
      </w:r>
      <w:r w:rsidRPr="00B71673">
        <w:rPr>
          <w:iCs/>
          <w:sz w:val="28"/>
          <w:szCs w:val="28"/>
        </w:rPr>
        <w:t>Trên cơ sở ý kiến góp ý, của các Sở, ngành, địa phương Sở Khoa học và Công nghệ đã tổng hợp, giải trình, tiếp thu ý kiến góp ý và hoàn thiện hoàn thiện dự thảo Quyết định (Báo cáo số ...../BC-SKHCN ngày…/..../2026);</w:t>
      </w:r>
    </w:p>
    <w:p w14:paraId="0D719E07" w14:textId="77777777" w:rsidR="00597BC9" w:rsidRPr="00B71673" w:rsidRDefault="00597BC9" w:rsidP="00BA15FB">
      <w:pPr>
        <w:widowControl w:val="0"/>
        <w:spacing w:before="120" w:after="120"/>
        <w:ind w:firstLine="720"/>
        <w:jc w:val="both"/>
        <w:rPr>
          <w:b/>
          <w:iCs/>
          <w:sz w:val="28"/>
          <w:szCs w:val="28"/>
        </w:rPr>
      </w:pPr>
      <w:r w:rsidRPr="00B71673">
        <w:rPr>
          <w:b/>
          <w:sz w:val="28"/>
          <w:szCs w:val="28"/>
        </w:rPr>
        <w:t>3. Thẩm định dự thảo quyết định</w:t>
      </w:r>
    </w:p>
    <w:p w14:paraId="5AC81E3A" w14:textId="77777777" w:rsidR="00597BC9" w:rsidRPr="00B71673" w:rsidRDefault="00390D25" w:rsidP="00390D25">
      <w:pPr>
        <w:pStyle w:val="NormalWeb"/>
        <w:spacing w:before="120" w:beforeAutospacing="0" w:after="0" w:afterAutospacing="0"/>
        <w:ind w:firstLine="720"/>
        <w:jc w:val="both"/>
        <w:rPr>
          <w:sz w:val="28"/>
          <w:szCs w:val="28"/>
        </w:rPr>
      </w:pPr>
      <w:proofErr w:type="gramStart"/>
      <w:r w:rsidRPr="00B71673">
        <w:rPr>
          <w:sz w:val="28"/>
          <w:szCs w:val="28"/>
        </w:rPr>
        <w:t>Ngày …/..</w:t>
      </w:r>
      <w:proofErr w:type="gramEnd"/>
      <w:r w:rsidRPr="00B71673">
        <w:rPr>
          <w:sz w:val="28"/>
          <w:szCs w:val="28"/>
        </w:rPr>
        <w:t xml:space="preserve">/2026, </w:t>
      </w:r>
      <w:r w:rsidRPr="00B71673">
        <w:rPr>
          <w:sz w:val="28"/>
          <w:szCs w:val="28"/>
          <w:lang w:val="vi-VN"/>
        </w:rPr>
        <w:t xml:space="preserve">Sở </w:t>
      </w:r>
      <w:r w:rsidRPr="00B71673">
        <w:rPr>
          <w:bCs/>
          <w:sz w:val="28"/>
          <w:szCs w:val="28"/>
          <w:lang w:val="nl-NL"/>
        </w:rPr>
        <w:t xml:space="preserve">Khoa học và Công nghệ </w:t>
      </w:r>
      <w:r w:rsidR="00597BC9" w:rsidRPr="00B71673">
        <w:rPr>
          <w:sz w:val="28"/>
          <w:szCs w:val="28"/>
        </w:rPr>
        <w:t>ban hành</w:t>
      </w:r>
      <w:r w:rsidRPr="00B71673">
        <w:rPr>
          <w:sz w:val="28"/>
          <w:szCs w:val="28"/>
          <w:lang w:val="vi-VN"/>
        </w:rPr>
        <w:t xml:space="preserve"> </w:t>
      </w:r>
      <w:r w:rsidRPr="00B71673">
        <w:rPr>
          <w:sz w:val="28"/>
          <w:szCs w:val="28"/>
        </w:rPr>
        <w:t>C</w:t>
      </w:r>
      <w:r w:rsidRPr="00B71673">
        <w:rPr>
          <w:sz w:val="28"/>
          <w:szCs w:val="28"/>
          <w:lang w:val="vi-VN"/>
        </w:rPr>
        <w:t xml:space="preserve">ông văn số </w:t>
      </w:r>
      <w:r w:rsidRPr="00B71673">
        <w:rPr>
          <w:sz w:val="28"/>
          <w:szCs w:val="28"/>
        </w:rPr>
        <w:t>…/SKHCN-TĐC</w:t>
      </w:r>
      <w:r w:rsidR="00597BC9" w:rsidRPr="00B71673">
        <w:rPr>
          <w:sz w:val="28"/>
          <w:szCs w:val="28"/>
        </w:rPr>
        <w:t xml:space="preserve"> gửi</w:t>
      </w:r>
      <w:r w:rsidRPr="00B71673">
        <w:rPr>
          <w:sz w:val="28"/>
          <w:szCs w:val="28"/>
        </w:rPr>
        <w:t xml:space="preserve"> Sở Tư pháp đề nghị thẩm định </w:t>
      </w:r>
      <w:r w:rsidR="00597BC9" w:rsidRPr="00B71673">
        <w:rPr>
          <w:sz w:val="28"/>
          <w:szCs w:val="28"/>
        </w:rPr>
        <w:t>đối với dự thảo Quyết định</w:t>
      </w:r>
    </w:p>
    <w:p w14:paraId="4A3C6CF0" w14:textId="77777777" w:rsidR="00597BC9" w:rsidRPr="00B71673" w:rsidRDefault="00597BC9" w:rsidP="00390D25">
      <w:pPr>
        <w:pStyle w:val="NormalWeb"/>
        <w:spacing w:before="120" w:beforeAutospacing="0" w:after="0" w:afterAutospacing="0"/>
        <w:ind w:firstLine="720"/>
        <w:jc w:val="both"/>
        <w:rPr>
          <w:sz w:val="28"/>
          <w:szCs w:val="28"/>
        </w:rPr>
      </w:pPr>
      <w:r w:rsidRPr="00B71673">
        <w:rPr>
          <w:sz w:val="28"/>
          <w:szCs w:val="28"/>
        </w:rPr>
        <w:t>Ngày …/…/2026</w:t>
      </w:r>
      <w:r w:rsidR="00390D25" w:rsidRPr="00B71673">
        <w:rPr>
          <w:sz w:val="28"/>
          <w:szCs w:val="28"/>
        </w:rPr>
        <w:t xml:space="preserve"> </w:t>
      </w:r>
      <w:r w:rsidRPr="00B71673">
        <w:rPr>
          <w:sz w:val="28"/>
          <w:szCs w:val="28"/>
        </w:rPr>
        <w:t>Sở Tư pháp có Báo cáo thẩm định số …/BC-STP đối với hồ sơ dự thảo Quyết định nêu trên.</w:t>
      </w:r>
      <w:r w:rsidR="00390D25" w:rsidRPr="00B71673">
        <w:rPr>
          <w:sz w:val="28"/>
          <w:szCs w:val="28"/>
        </w:rPr>
        <w:t xml:space="preserve"> </w:t>
      </w:r>
    </w:p>
    <w:p w14:paraId="0B2C132D" w14:textId="2E27594F" w:rsidR="00597BC9" w:rsidRPr="00B71673" w:rsidRDefault="00597BC9" w:rsidP="00423E5E">
      <w:pPr>
        <w:spacing w:before="120"/>
        <w:ind w:firstLine="720"/>
        <w:jc w:val="both"/>
        <w:textAlignment w:val="baseline"/>
        <w:rPr>
          <w:sz w:val="28"/>
          <w:szCs w:val="28"/>
        </w:rPr>
      </w:pPr>
      <w:r w:rsidRPr="00B71673">
        <w:rPr>
          <w:sz w:val="28"/>
          <w:szCs w:val="28"/>
        </w:rPr>
        <w:t>Sở Khoa học và Công nghệ đã nghiên cứu tiếp thu, giải t</w:t>
      </w:r>
      <w:r w:rsidR="006C2D69" w:rsidRPr="00B71673">
        <w:rPr>
          <w:sz w:val="28"/>
          <w:szCs w:val="28"/>
        </w:rPr>
        <w:t>r</w:t>
      </w:r>
      <w:r w:rsidRPr="00B71673">
        <w:rPr>
          <w:sz w:val="28"/>
          <w:szCs w:val="28"/>
        </w:rPr>
        <w:t>ình ý kiến thẩm định, chỉnh lý, hoàn thiện hồ sơ dự thảo Quyết định của Uỷ ban nhân dân tỉnh Đắk Lắk</w:t>
      </w:r>
      <w:r w:rsidR="00423E5E" w:rsidRPr="00B71673">
        <w:rPr>
          <w:iCs/>
          <w:sz w:val="28"/>
          <w:szCs w:val="28"/>
        </w:rPr>
        <w:t xml:space="preserve"> </w:t>
      </w:r>
      <w:r w:rsidR="00423E5E" w:rsidRPr="00B71673">
        <w:rPr>
          <w:sz w:val="28"/>
          <w:szCs w:val="28"/>
        </w:rPr>
        <w:t xml:space="preserve">ban hành </w:t>
      </w:r>
      <w:r w:rsidR="00423E5E" w:rsidRPr="00B71673">
        <w:rPr>
          <w:iCs/>
          <w:sz w:val="28"/>
          <w:szCs w:val="28"/>
        </w:rPr>
        <w:t xml:space="preserve">quy định công tác quản lý </w:t>
      </w:r>
      <w:r w:rsidR="006C2D69" w:rsidRPr="00B71673">
        <w:rPr>
          <w:iCs/>
          <w:sz w:val="28"/>
          <w:szCs w:val="28"/>
        </w:rPr>
        <w:t xml:space="preserve">nhà nước </w:t>
      </w:r>
      <w:r w:rsidR="00423E5E" w:rsidRPr="00B71673">
        <w:rPr>
          <w:iCs/>
          <w:sz w:val="28"/>
          <w:szCs w:val="28"/>
        </w:rPr>
        <w:t>về tiêu chuẩn, quy chuẩn kỹ thuật, nhãn hàng hoá, đo lường và chất lượng sản phẩm, hàng hoá trên địa bàn tỉnh Đắk Lắk</w:t>
      </w:r>
      <w:r w:rsidRPr="00B71673">
        <w:rPr>
          <w:sz w:val="28"/>
          <w:szCs w:val="28"/>
        </w:rPr>
        <w:t xml:space="preserve">. </w:t>
      </w:r>
    </w:p>
    <w:p w14:paraId="34E84C9C" w14:textId="77777777" w:rsidR="00390D25" w:rsidRPr="00B71673" w:rsidRDefault="00390D25" w:rsidP="00390D25">
      <w:pPr>
        <w:spacing w:before="120"/>
        <w:ind w:firstLine="720"/>
        <w:jc w:val="both"/>
        <w:textAlignment w:val="baseline"/>
        <w:rPr>
          <w:b/>
          <w:sz w:val="28"/>
          <w:szCs w:val="28"/>
        </w:rPr>
      </w:pPr>
      <w:r w:rsidRPr="00B71673">
        <w:rPr>
          <w:b/>
          <w:sz w:val="28"/>
          <w:szCs w:val="28"/>
        </w:rPr>
        <w:t>IV. BỐ CỤC VÀ NỘI DUNG CƠ BẢN CỦA DỰ THẢO VĂN BẢN</w:t>
      </w:r>
    </w:p>
    <w:p w14:paraId="4ECFDD67" w14:textId="77777777" w:rsidR="00597BC9" w:rsidRPr="00B71673" w:rsidRDefault="00597BC9" w:rsidP="00597BC9">
      <w:pPr>
        <w:pStyle w:val="NormalWeb"/>
        <w:shd w:val="clear" w:color="auto" w:fill="FFFFFF"/>
        <w:spacing w:before="0" w:beforeAutospacing="0" w:after="0" w:afterAutospacing="0"/>
        <w:ind w:right="-23" w:firstLine="720"/>
        <w:jc w:val="both"/>
        <w:rPr>
          <w:sz w:val="28"/>
          <w:szCs w:val="28"/>
        </w:rPr>
      </w:pPr>
      <w:r w:rsidRPr="00B71673">
        <w:rPr>
          <w:b/>
          <w:bCs/>
          <w:sz w:val="28"/>
          <w:szCs w:val="28"/>
        </w:rPr>
        <w:t>1. Phạm vi điều chỉnh</w:t>
      </w:r>
    </w:p>
    <w:p w14:paraId="176DA55E" w14:textId="24C49965" w:rsidR="00597BC9" w:rsidRPr="00B71673" w:rsidRDefault="00472B4B" w:rsidP="00597BC9">
      <w:pPr>
        <w:pStyle w:val="NormalWeb"/>
        <w:shd w:val="clear" w:color="auto" w:fill="FFFFFF"/>
        <w:spacing w:before="120" w:beforeAutospacing="0" w:after="0" w:afterAutospacing="0"/>
        <w:ind w:right="-23" w:firstLine="720"/>
        <w:jc w:val="both"/>
        <w:rPr>
          <w:sz w:val="28"/>
          <w:szCs w:val="28"/>
        </w:rPr>
      </w:pPr>
      <w:r w:rsidRPr="00B71673">
        <w:rPr>
          <w:sz w:val="28"/>
          <w:szCs w:val="28"/>
        </w:rPr>
        <w:t xml:space="preserve">- </w:t>
      </w:r>
      <w:r w:rsidR="00597BC9" w:rsidRPr="00B71673">
        <w:rPr>
          <w:sz w:val="28"/>
          <w:szCs w:val="28"/>
        </w:rPr>
        <w:t>Quy</w:t>
      </w:r>
      <w:r w:rsidR="006C2D69" w:rsidRPr="00B71673">
        <w:rPr>
          <w:sz w:val="28"/>
          <w:szCs w:val="28"/>
        </w:rPr>
        <w:t>ết</w:t>
      </w:r>
      <w:r w:rsidR="00597BC9" w:rsidRPr="00B71673">
        <w:rPr>
          <w:sz w:val="28"/>
          <w:szCs w:val="28"/>
        </w:rPr>
        <w:t xml:space="preserve"> định này quy định công tác quản lý nhà nước về tiêu chuẩn, quy chuẩn kỹ thuật, nhãn hàng hóa, đo lường và chất lượng sản phẩm, hàng hoá trên địa bàn tỉnh Đắk Lắk.</w:t>
      </w:r>
    </w:p>
    <w:p w14:paraId="646DBEAB" w14:textId="77777777" w:rsidR="00597BC9" w:rsidRPr="00B71673" w:rsidRDefault="00472B4B" w:rsidP="00597BC9">
      <w:pPr>
        <w:pStyle w:val="NormalWeb"/>
        <w:shd w:val="clear" w:color="auto" w:fill="FFFFFF"/>
        <w:spacing w:before="120" w:beforeAutospacing="0" w:after="0" w:afterAutospacing="0"/>
        <w:ind w:right="-23" w:firstLine="720"/>
        <w:jc w:val="both"/>
        <w:rPr>
          <w:sz w:val="28"/>
          <w:szCs w:val="28"/>
        </w:rPr>
      </w:pPr>
      <w:r w:rsidRPr="00B71673">
        <w:rPr>
          <w:sz w:val="28"/>
          <w:szCs w:val="28"/>
        </w:rPr>
        <w:t xml:space="preserve">- </w:t>
      </w:r>
      <w:r w:rsidR="00597BC9" w:rsidRPr="00B71673">
        <w:rPr>
          <w:sz w:val="28"/>
          <w:szCs w:val="28"/>
        </w:rPr>
        <w:t>Những nội dung không quy định tại Quy định này thì thực hiện theo quy định của pháp luật hiện hành.</w:t>
      </w:r>
    </w:p>
    <w:p w14:paraId="613896D0" w14:textId="77777777" w:rsidR="00597BC9" w:rsidRPr="00B71673" w:rsidRDefault="00597BC9" w:rsidP="00597BC9">
      <w:pPr>
        <w:pStyle w:val="NormalWeb"/>
        <w:shd w:val="clear" w:color="auto" w:fill="FFFFFF"/>
        <w:spacing w:before="120" w:beforeAutospacing="0" w:after="0" w:afterAutospacing="0"/>
        <w:ind w:right="-23" w:firstLine="720"/>
        <w:jc w:val="both"/>
        <w:rPr>
          <w:sz w:val="28"/>
          <w:szCs w:val="28"/>
        </w:rPr>
      </w:pPr>
      <w:r w:rsidRPr="00B71673">
        <w:rPr>
          <w:b/>
          <w:bCs/>
          <w:sz w:val="28"/>
          <w:szCs w:val="28"/>
        </w:rPr>
        <w:t>2. Đối tượng áp dụng</w:t>
      </w:r>
    </w:p>
    <w:p w14:paraId="52FE8A98" w14:textId="77777777" w:rsidR="00597BC9" w:rsidRPr="00B71673" w:rsidRDefault="00597BC9" w:rsidP="00597BC9">
      <w:pPr>
        <w:pStyle w:val="NormalWeb"/>
        <w:shd w:val="clear" w:color="auto" w:fill="FFFFFF"/>
        <w:spacing w:before="120" w:beforeAutospacing="0" w:after="0" w:afterAutospacing="0"/>
        <w:ind w:right="-23" w:firstLine="720"/>
        <w:jc w:val="both"/>
        <w:rPr>
          <w:sz w:val="28"/>
          <w:szCs w:val="28"/>
        </w:rPr>
      </w:pPr>
      <w:r w:rsidRPr="00B71673">
        <w:rPr>
          <w:sz w:val="28"/>
          <w:szCs w:val="28"/>
        </w:rPr>
        <w:t>a) Các sở, ban, ngành theo phân cấp quản lý chuyên ngành có chức năng quản lý nhà nước về tiêu chuẩn, quy chuẩn kỹ thuật, nhãn hàng hóa, đo lường và chất lượng sản phẩm, hàng hóa (gọi tắt là sở quản lý chuyên ngành).</w:t>
      </w:r>
    </w:p>
    <w:p w14:paraId="0A17CBAE" w14:textId="77777777" w:rsidR="00597BC9" w:rsidRPr="00B71673" w:rsidRDefault="00597BC9" w:rsidP="00597BC9">
      <w:pPr>
        <w:shd w:val="clear" w:color="auto" w:fill="FFFFFF"/>
        <w:spacing w:before="120"/>
        <w:ind w:right="110" w:firstLine="720"/>
        <w:jc w:val="both"/>
        <w:rPr>
          <w:sz w:val="28"/>
          <w:szCs w:val="28"/>
        </w:rPr>
      </w:pPr>
      <w:r w:rsidRPr="00B71673">
        <w:rPr>
          <w:spacing w:val="-6"/>
          <w:sz w:val="28"/>
          <w:szCs w:val="28"/>
        </w:rPr>
        <w:t xml:space="preserve">b) Ủy ban nhân dân các xã, phường (gọi tắt là UBND cấp xã). </w:t>
      </w:r>
    </w:p>
    <w:p w14:paraId="4DED7940" w14:textId="77777777" w:rsidR="00597BC9" w:rsidRPr="00B71673" w:rsidRDefault="00597BC9" w:rsidP="00597BC9">
      <w:pPr>
        <w:pStyle w:val="NormalWeb"/>
        <w:shd w:val="clear" w:color="auto" w:fill="FFFFFF"/>
        <w:spacing w:before="120" w:beforeAutospacing="0" w:after="0" w:afterAutospacing="0"/>
        <w:ind w:right="-23" w:firstLine="720"/>
        <w:jc w:val="both"/>
        <w:rPr>
          <w:sz w:val="28"/>
          <w:szCs w:val="28"/>
        </w:rPr>
      </w:pPr>
      <w:r w:rsidRPr="00B71673">
        <w:rPr>
          <w:sz w:val="28"/>
          <w:szCs w:val="28"/>
        </w:rPr>
        <w:t>c) Các tổ chức, cá nhân có hoạt động liên quan đến tiêu chuẩn, quy chuẩn kỹ thuật, nhãn hàng hóa, đo lường và chất lượng sản phẩm, hàng hóa trên địa bàn tỉnh Đắk Lắk.</w:t>
      </w:r>
    </w:p>
    <w:p w14:paraId="2A515814" w14:textId="77777777" w:rsidR="00597BC9" w:rsidRPr="00B71673" w:rsidRDefault="00597BC9" w:rsidP="00390D25">
      <w:pPr>
        <w:spacing w:before="120"/>
        <w:ind w:firstLine="720"/>
        <w:jc w:val="both"/>
        <w:textAlignment w:val="baseline"/>
        <w:rPr>
          <w:b/>
          <w:sz w:val="28"/>
          <w:szCs w:val="28"/>
        </w:rPr>
      </w:pPr>
      <w:r w:rsidRPr="00B71673">
        <w:rPr>
          <w:sz w:val="28"/>
          <w:szCs w:val="28"/>
        </w:rPr>
        <w:t>3. Bố cục chính của văn bản Dự thảo Quyết định gồm Quyết định ban hành Quy định và Quy định kèm theo, với bố cục và nội dung cơ bản như sau:</w:t>
      </w:r>
    </w:p>
    <w:p w14:paraId="0DACCA37" w14:textId="77777777" w:rsidR="00597BC9" w:rsidRPr="00B71673" w:rsidRDefault="00597BC9" w:rsidP="00390D25">
      <w:pPr>
        <w:spacing w:before="120"/>
        <w:ind w:firstLine="720"/>
        <w:jc w:val="both"/>
        <w:textAlignment w:val="baseline"/>
        <w:rPr>
          <w:sz w:val="28"/>
          <w:szCs w:val="28"/>
        </w:rPr>
      </w:pPr>
      <w:r w:rsidRPr="00B71673">
        <w:rPr>
          <w:sz w:val="28"/>
          <w:szCs w:val="28"/>
        </w:rPr>
        <w:t xml:space="preserve">3.1. Dự thảo Quyết định ban hành Quy định </w:t>
      </w:r>
    </w:p>
    <w:p w14:paraId="38D65661" w14:textId="77777777" w:rsidR="00597BC9" w:rsidRPr="00B71673" w:rsidRDefault="00597BC9" w:rsidP="00390D25">
      <w:pPr>
        <w:spacing w:before="120"/>
        <w:ind w:firstLine="720"/>
        <w:jc w:val="both"/>
        <w:textAlignment w:val="baseline"/>
        <w:rPr>
          <w:sz w:val="28"/>
          <w:szCs w:val="28"/>
        </w:rPr>
      </w:pPr>
      <w:r w:rsidRPr="00B71673">
        <w:rPr>
          <w:sz w:val="28"/>
          <w:szCs w:val="28"/>
        </w:rPr>
        <w:t xml:space="preserve">Dự thảo Quyết định gồm 3 điều (từ điều 01 đến điều 03). </w:t>
      </w:r>
    </w:p>
    <w:p w14:paraId="11BC9C23" w14:textId="77777777" w:rsidR="00597BC9" w:rsidRPr="00B71673" w:rsidRDefault="00597BC9" w:rsidP="00390D25">
      <w:pPr>
        <w:spacing w:before="120"/>
        <w:ind w:firstLine="720"/>
        <w:jc w:val="both"/>
        <w:textAlignment w:val="baseline"/>
        <w:rPr>
          <w:sz w:val="28"/>
          <w:szCs w:val="28"/>
        </w:rPr>
      </w:pPr>
      <w:r w:rsidRPr="00B71673">
        <w:rPr>
          <w:sz w:val="28"/>
          <w:szCs w:val="28"/>
        </w:rPr>
        <w:t xml:space="preserve">3.2. Dự thảo Quy định </w:t>
      </w:r>
    </w:p>
    <w:p w14:paraId="0BBE967A" w14:textId="77777777" w:rsidR="00597BC9" w:rsidRPr="00B71673" w:rsidRDefault="00597BC9" w:rsidP="00390D25">
      <w:pPr>
        <w:spacing w:before="120"/>
        <w:ind w:firstLine="720"/>
        <w:jc w:val="both"/>
        <w:textAlignment w:val="baseline"/>
        <w:rPr>
          <w:sz w:val="28"/>
          <w:szCs w:val="28"/>
        </w:rPr>
      </w:pPr>
      <w:r w:rsidRPr="00B71673">
        <w:rPr>
          <w:sz w:val="28"/>
          <w:szCs w:val="28"/>
        </w:rPr>
        <w:t xml:space="preserve"> Dự thảo Quy định gồm 3 chương và 26 điều. Cụ thể như sau:</w:t>
      </w:r>
    </w:p>
    <w:p w14:paraId="299F7CCB" w14:textId="77777777" w:rsidR="00390D25" w:rsidRPr="00B71673" w:rsidRDefault="00390D25" w:rsidP="00597BC9">
      <w:pPr>
        <w:spacing w:before="120"/>
        <w:ind w:firstLine="720"/>
        <w:jc w:val="both"/>
        <w:rPr>
          <w:bCs/>
          <w:sz w:val="28"/>
          <w:szCs w:val="28"/>
        </w:rPr>
      </w:pPr>
      <w:r w:rsidRPr="00B71673">
        <w:rPr>
          <w:sz w:val="28"/>
          <w:szCs w:val="28"/>
          <w:lang w:val="nl-NL"/>
        </w:rPr>
        <w:lastRenderedPageBreak/>
        <w:t xml:space="preserve">Chương I: </w:t>
      </w:r>
      <w:r w:rsidRPr="00B71673">
        <w:rPr>
          <w:bCs/>
          <w:sz w:val="28"/>
          <w:szCs w:val="28"/>
        </w:rPr>
        <w:t xml:space="preserve">Những quy định chung, </w:t>
      </w:r>
      <w:r w:rsidRPr="00B71673">
        <w:rPr>
          <w:sz w:val="28"/>
          <w:szCs w:val="28"/>
          <w:lang w:val="nl-NL"/>
        </w:rPr>
        <w:t>gồm 02 điều</w:t>
      </w:r>
      <w:r w:rsidRPr="00B71673">
        <w:rPr>
          <w:bCs/>
          <w:sz w:val="28"/>
          <w:szCs w:val="28"/>
          <w:lang w:val="nl-NL"/>
        </w:rPr>
        <w:t xml:space="preserve"> (từ Điều 01 đến Điều 02).</w:t>
      </w:r>
    </w:p>
    <w:p w14:paraId="6683539B" w14:textId="77777777" w:rsidR="00390D25" w:rsidRPr="00B71673" w:rsidRDefault="00390D25" w:rsidP="00423E5E">
      <w:pPr>
        <w:pStyle w:val="NormalWeb"/>
        <w:shd w:val="clear" w:color="auto" w:fill="FFFFFF"/>
        <w:spacing w:before="120" w:beforeAutospacing="0" w:after="0" w:afterAutospacing="0"/>
        <w:ind w:right="-23" w:firstLine="720"/>
        <w:jc w:val="both"/>
        <w:rPr>
          <w:sz w:val="28"/>
          <w:szCs w:val="28"/>
        </w:rPr>
      </w:pPr>
      <w:r w:rsidRPr="00B71673">
        <w:rPr>
          <w:sz w:val="28"/>
          <w:szCs w:val="28"/>
        </w:rPr>
        <w:t>Chương II: Những quy định cụ thể, gồm 05 mục và 23 điều (từ Điều 03 đến Điều 25).</w:t>
      </w:r>
    </w:p>
    <w:p w14:paraId="572B55AC" w14:textId="77777777" w:rsidR="00390D25" w:rsidRPr="00B71673" w:rsidRDefault="00390D25" w:rsidP="00390D25">
      <w:pPr>
        <w:pStyle w:val="NormalWeb"/>
        <w:shd w:val="clear" w:color="auto" w:fill="FFFFFF"/>
        <w:spacing w:before="120" w:beforeAutospacing="0" w:after="0" w:afterAutospacing="0"/>
        <w:ind w:right="-23" w:firstLine="720"/>
        <w:rPr>
          <w:sz w:val="28"/>
          <w:szCs w:val="28"/>
        </w:rPr>
      </w:pPr>
      <w:r w:rsidRPr="00B71673">
        <w:rPr>
          <w:sz w:val="28"/>
          <w:szCs w:val="28"/>
        </w:rPr>
        <w:t>Chương III: Tổ chức thực hiện, gồm 01 điều (Điều 26).</w:t>
      </w:r>
    </w:p>
    <w:p w14:paraId="348284B2" w14:textId="77777777" w:rsidR="00597BC9" w:rsidRPr="00B71673" w:rsidRDefault="00390D25" w:rsidP="00472B4B">
      <w:pPr>
        <w:spacing w:before="120" w:after="120" w:line="264" w:lineRule="auto"/>
        <w:jc w:val="both"/>
        <w:rPr>
          <w:b/>
          <w:sz w:val="28"/>
          <w:szCs w:val="28"/>
        </w:rPr>
      </w:pPr>
      <w:r w:rsidRPr="00B71673">
        <w:rPr>
          <w:b/>
          <w:sz w:val="28"/>
          <w:szCs w:val="28"/>
        </w:rPr>
        <w:tab/>
      </w:r>
      <w:r w:rsidR="00597BC9" w:rsidRPr="00B71673">
        <w:rPr>
          <w:b/>
          <w:sz w:val="28"/>
          <w:szCs w:val="28"/>
        </w:rPr>
        <w:t>V. DỰ KIẾN NGUỒN LỰC, ĐIỀU KIỆN ĐẢM BẢO CHO VIỆC THI HÀNH VĂN BẢN VÀ THỜI GIAN TRÌNH THÔNG QUA/BAN HÀNH</w:t>
      </w:r>
    </w:p>
    <w:p w14:paraId="0E297902" w14:textId="77777777" w:rsidR="00597BC9" w:rsidRPr="00B71673" w:rsidRDefault="00597BC9" w:rsidP="00390D25">
      <w:pPr>
        <w:spacing w:before="120" w:after="120" w:line="264" w:lineRule="auto"/>
        <w:ind w:firstLine="720"/>
        <w:jc w:val="both"/>
        <w:rPr>
          <w:sz w:val="28"/>
          <w:szCs w:val="28"/>
        </w:rPr>
      </w:pPr>
      <w:r w:rsidRPr="00B71673">
        <w:rPr>
          <w:sz w:val="28"/>
          <w:szCs w:val="28"/>
        </w:rPr>
        <w:t xml:space="preserve"> 1. Về dự kiến nguồn lực, điều kiện đảm đảo cho việc thi hành văn bản: Nguồn lực, điều kiện đảm bảo thi hành văn bản thực hiện </w:t>
      </w:r>
      <w:proofErr w:type="gramStart"/>
      <w:r w:rsidRPr="00B71673">
        <w:rPr>
          <w:sz w:val="28"/>
          <w:szCs w:val="28"/>
        </w:rPr>
        <w:t>theo</w:t>
      </w:r>
      <w:proofErr w:type="gramEnd"/>
      <w:r w:rsidRPr="00B71673">
        <w:rPr>
          <w:sz w:val="28"/>
          <w:szCs w:val="28"/>
        </w:rPr>
        <w:t xml:space="preserve"> quy định pháp luật hiện hành có liên quan. </w:t>
      </w:r>
    </w:p>
    <w:p w14:paraId="6813FB1F" w14:textId="77777777" w:rsidR="00472B4B" w:rsidRPr="00B71673" w:rsidRDefault="00597BC9" w:rsidP="00390D25">
      <w:pPr>
        <w:spacing w:before="120" w:after="120" w:line="264" w:lineRule="auto"/>
        <w:ind w:firstLine="720"/>
        <w:jc w:val="both"/>
        <w:rPr>
          <w:sz w:val="28"/>
          <w:szCs w:val="28"/>
        </w:rPr>
      </w:pPr>
      <w:r w:rsidRPr="00B71673">
        <w:rPr>
          <w:sz w:val="28"/>
          <w:szCs w:val="28"/>
        </w:rPr>
        <w:t>2. Thời gian trình thông qua/ban hành: Dự kiến trình UBND tỉnh trong quý I</w:t>
      </w:r>
      <w:r w:rsidR="00472B4B" w:rsidRPr="00B71673">
        <w:rPr>
          <w:sz w:val="28"/>
          <w:szCs w:val="28"/>
        </w:rPr>
        <w:t>I</w:t>
      </w:r>
      <w:r w:rsidRPr="00B71673">
        <w:rPr>
          <w:sz w:val="28"/>
          <w:szCs w:val="28"/>
        </w:rPr>
        <w:t xml:space="preserve">I/2026. </w:t>
      </w:r>
    </w:p>
    <w:p w14:paraId="6195B358" w14:textId="1AB0552B" w:rsidR="00390D25" w:rsidRPr="00B71673" w:rsidRDefault="00390D25" w:rsidP="00390D25">
      <w:pPr>
        <w:spacing w:before="120" w:after="120" w:line="264" w:lineRule="auto"/>
        <w:ind w:firstLine="720"/>
        <w:jc w:val="both"/>
        <w:rPr>
          <w:sz w:val="28"/>
          <w:szCs w:val="28"/>
        </w:rPr>
      </w:pPr>
      <w:r w:rsidRPr="00B71673">
        <w:rPr>
          <w:bCs/>
          <w:sz w:val="28"/>
          <w:szCs w:val="28"/>
        </w:rPr>
        <w:t xml:space="preserve">Trên đây là Tờ trình </w:t>
      </w:r>
      <w:r w:rsidR="00472B4B" w:rsidRPr="00B71673">
        <w:rPr>
          <w:sz w:val="28"/>
          <w:szCs w:val="28"/>
        </w:rPr>
        <w:t xml:space="preserve">đề nghị ban hành </w:t>
      </w:r>
      <w:r w:rsidRPr="00B71673">
        <w:rPr>
          <w:bCs/>
          <w:sz w:val="28"/>
          <w:szCs w:val="28"/>
        </w:rPr>
        <w:t xml:space="preserve">Quyết định </w:t>
      </w:r>
      <w:r w:rsidR="00472B4B" w:rsidRPr="00B71673">
        <w:rPr>
          <w:bCs/>
          <w:sz w:val="28"/>
          <w:szCs w:val="28"/>
        </w:rPr>
        <w:t xml:space="preserve">ban hành </w:t>
      </w:r>
      <w:r w:rsidRPr="00B71673">
        <w:rPr>
          <w:iCs/>
          <w:sz w:val="28"/>
          <w:szCs w:val="28"/>
        </w:rPr>
        <w:t xml:space="preserve">Quy định </w:t>
      </w:r>
      <w:r w:rsidR="00472B4B" w:rsidRPr="00B71673">
        <w:rPr>
          <w:iCs/>
          <w:sz w:val="28"/>
          <w:szCs w:val="28"/>
        </w:rPr>
        <w:t xml:space="preserve">công tác </w:t>
      </w:r>
      <w:r w:rsidRPr="00B71673">
        <w:rPr>
          <w:iCs/>
          <w:sz w:val="28"/>
          <w:szCs w:val="28"/>
        </w:rPr>
        <w:t xml:space="preserve">quản lý </w:t>
      </w:r>
      <w:r w:rsidR="00514516" w:rsidRPr="00B71673">
        <w:rPr>
          <w:iCs/>
          <w:sz w:val="28"/>
          <w:szCs w:val="28"/>
        </w:rPr>
        <w:t xml:space="preserve">nhà nước </w:t>
      </w:r>
      <w:r w:rsidRPr="00B71673">
        <w:rPr>
          <w:iCs/>
          <w:sz w:val="28"/>
          <w:szCs w:val="28"/>
        </w:rPr>
        <w:t>về tiêu chuẩn, quy chuẩn kỹ thuật, nhãn hàng hoá, đo lường và chất lượng sản phẩm, hàng hoá trên địa bàn tỉnh Đắk Lắk</w:t>
      </w:r>
      <w:r w:rsidR="00472B4B" w:rsidRPr="00B71673">
        <w:rPr>
          <w:iCs/>
          <w:sz w:val="28"/>
          <w:szCs w:val="28"/>
        </w:rPr>
        <w:t xml:space="preserve">. </w:t>
      </w:r>
      <w:r w:rsidRPr="00B71673">
        <w:rPr>
          <w:bCs/>
          <w:sz w:val="28"/>
          <w:szCs w:val="28"/>
        </w:rPr>
        <w:t>Sở Khoa học và Công nghệ kính trình Ủy ban nhân dân tỉnh xem xét, quyết định.</w:t>
      </w:r>
    </w:p>
    <w:p w14:paraId="470E2410" w14:textId="77777777" w:rsidR="00390D25" w:rsidRPr="00B71673" w:rsidRDefault="00390D25" w:rsidP="00390D25">
      <w:pPr>
        <w:spacing w:before="120" w:after="120" w:line="264" w:lineRule="auto"/>
        <w:ind w:firstLine="720"/>
        <w:jc w:val="both"/>
        <w:rPr>
          <w:bCs/>
          <w:i/>
          <w:sz w:val="28"/>
          <w:szCs w:val="28"/>
        </w:rPr>
      </w:pPr>
      <w:r w:rsidRPr="00B71673">
        <w:rPr>
          <w:bCs/>
          <w:i/>
          <w:sz w:val="28"/>
          <w:szCs w:val="28"/>
        </w:rPr>
        <w:t>Hồ sơ gửi kèm theo:</w:t>
      </w:r>
    </w:p>
    <w:p w14:paraId="048A65A3" w14:textId="77777777" w:rsidR="00390D25" w:rsidRPr="00B71673" w:rsidRDefault="00390D25" w:rsidP="00390D25">
      <w:pPr>
        <w:spacing w:before="120" w:after="120" w:line="264" w:lineRule="auto"/>
        <w:jc w:val="both"/>
        <w:rPr>
          <w:bCs/>
          <w:i/>
          <w:iCs/>
          <w:sz w:val="28"/>
          <w:szCs w:val="28"/>
        </w:rPr>
      </w:pPr>
      <w:r w:rsidRPr="00B71673">
        <w:rPr>
          <w:bCs/>
          <w:i/>
          <w:iCs/>
          <w:sz w:val="28"/>
          <w:szCs w:val="28"/>
        </w:rPr>
        <w:tab/>
        <w:t>- Dự thảo Quyết định;</w:t>
      </w:r>
    </w:p>
    <w:p w14:paraId="4C69E04D" w14:textId="77777777" w:rsidR="00390D25" w:rsidRPr="00B71673" w:rsidRDefault="00390D25" w:rsidP="00390D25">
      <w:pPr>
        <w:spacing w:before="120" w:after="120" w:line="264" w:lineRule="auto"/>
        <w:jc w:val="both"/>
        <w:rPr>
          <w:bCs/>
          <w:i/>
          <w:iCs/>
          <w:sz w:val="28"/>
          <w:szCs w:val="28"/>
        </w:rPr>
      </w:pPr>
      <w:r w:rsidRPr="00B71673">
        <w:rPr>
          <w:bCs/>
          <w:i/>
          <w:iCs/>
          <w:sz w:val="28"/>
          <w:szCs w:val="28"/>
        </w:rPr>
        <w:tab/>
        <w:t>- Báo cáo tổng hợp ý kiến góp ý và giải trình tiếp thu, chỉnh sửa dự thảo Quyết định; bản chụp ý kiến góp ý;</w:t>
      </w:r>
    </w:p>
    <w:p w14:paraId="14CECBC2" w14:textId="77777777" w:rsidR="00390D25" w:rsidRPr="00B71673" w:rsidRDefault="00390D25" w:rsidP="00390D25">
      <w:pPr>
        <w:spacing w:before="120" w:after="120" w:line="264" w:lineRule="auto"/>
        <w:ind w:firstLine="720"/>
        <w:jc w:val="both"/>
        <w:rPr>
          <w:i/>
          <w:sz w:val="28"/>
          <w:szCs w:val="28"/>
        </w:rPr>
      </w:pPr>
      <w:r w:rsidRPr="00B71673">
        <w:rPr>
          <w:i/>
          <w:sz w:val="28"/>
          <w:szCs w:val="28"/>
        </w:rPr>
        <w:t>- Bá</w:t>
      </w:r>
      <w:r w:rsidRPr="00B71673">
        <w:rPr>
          <w:i/>
          <w:sz w:val="28"/>
          <w:szCs w:val="28"/>
          <w:lang w:val="vi-VN"/>
        </w:rPr>
        <w:t xml:space="preserve">o </w:t>
      </w:r>
      <w:r w:rsidRPr="00B71673">
        <w:rPr>
          <w:i/>
          <w:sz w:val="28"/>
          <w:szCs w:val="28"/>
        </w:rPr>
        <w:t xml:space="preserve">cáo </w:t>
      </w:r>
      <w:r w:rsidRPr="00B71673">
        <w:rPr>
          <w:i/>
          <w:sz w:val="28"/>
          <w:szCs w:val="28"/>
          <w:lang w:val="vi-VN"/>
        </w:rPr>
        <w:t xml:space="preserve">thẩm định số </w:t>
      </w:r>
      <w:r w:rsidRPr="00B71673">
        <w:rPr>
          <w:i/>
          <w:sz w:val="28"/>
          <w:szCs w:val="28"/>
        </w:rPr>
        <w:t>…</w:t>
      </w:r>
      <w:r w:rsidRPr="00B71673">
        <w:rPr>
          <w:i/>
          <w:sz w:val="28"/>
          <w:szCs w:val="28"/>
          <w:lang w:val="vi-VN"/>
        </w:rPr>
        <w:t>/BCTĐ-STP ngày</w:t>
      </w:r>
      <w:r w:rsidRPr="00B71673">
        <w:rPr>
          <w:i/>
          <w:sz w:val="28"/>
          <w:szCs w:val="28"/>
        </w:rPr>
        <w:t xml:space="preserve"> …/…/2026 </w:t>
      </w:r>
      <w:r w:rsidRPr="00B71673">
        <w:rPr>
          <w:i/>
          <w:sz w:val="28"/>
          <w:szCs w:val="28"/>
          <w:lang w:val="vi-VN"/>
        </w:rPr>
        <w:t>của Sở Tư pháp</w:t>
      </w:r>
      <w:r w:rsidRPr="00B71673">
        <w:rPr>
          <w:i/>
          <w:sz w:val="28"/>
          <w:szCs w:val="28"/>
        </w:rPr>
        <w:t>; Báo cáo giải trình tiếp thu, chỉnh sửa ý kiến thẩm định).</w:t>
      </w:r>
    </w:p>
    <w:p w14:paraId="5C6B8686" w14:textId="77777777" w:rsidR="00BA15FB" w:rsidRPr="00B71673" w:rsidRDefault="00BA15FB" w:rsidP="008202E5">
      <w:pPr>
        <w:spacing w:before="120" w:after="120" w:line="264" w:lineRule="auto"/>
        <w:ind w:firstLine="720"/>
        <w:jc w:val="both"/>
        <w:textAlignment w:val="baseline"/>
        <w:rPr>
          <w:b/>
          <w:bCs/>
          <w:sz w:val="28"/>
          <w:szCs w:val="28"/>
          <w:lang w:val="nl-NL"/>
        </w:rPr>
      </w:pPr>
    </w:p>
    <w:tbl>
      <w:tblPr>
        <w:tblW w:w="0" w:type="auto"/>
        <w:tblCellMar>
          <w:left w:w="0" w:type="dxa"/>
          <w:right w:w="0" w:type="dxa"/>
        </w:tblCellMar>
        <w:tblLook w:val="0000" w:firstRow="0" w:lastRow="0" w:firstColumn="0" w:lastColumn="0" w:noHBand="0" w:noVBand="0"/>
      </w:tblPr>
      <w:tblGrid>
        <w:gridCol w:w="4633"/>
        <w:gridCol w:w="4655"/>
      </w:tblGrid>
      <w:tr w:rsidR="00B71673" w:rsidRPr="00B71673" w14:paraId="0A4A1BA3" w14:textId="77777777" w:rsidTr="00B33145">
        <w:tc>
          <w:tcPr>
            <w:tcW w:w="4633" w:type="dxa"/>
            <w:tcMar>
              <w:top w:w="0" w:type="dxa"/>
              <w:left w:w="108" w:type="dxa"/>
              <w:bottom w:w="0" w:type="dxa"/>
              <w:right w:w="108" w:type="dxa"/>
            </w:tcMar>
          </w:tcPr>
          <w:p w14:paraId="2414B399" w14:textId="77777777" w:rsidR="00617513" w:rsidRPr="00B71673" w:rsidRDefault="00617513" w:rsidP="00B33145">
            <w:pPr>
              <w:rPr>
                <w:b/>
                <w:bCs/>
                <w:i/>
                <w:iCs/>
              </w:rPr>
            </w:pPr>
            <w:r w:rsidRPr="00B71673">
              <w:rPr>
                <w:b/>
                <w:bCs/>
                <w:i/>
                <w:iCs/>
                <w:sz w:val="28"/>
                <w:szCs w:val="28"/>
              </w:rPr>
              <w:t> </w:t>
            </w:r>
            <w:r w:rsidRPr="00B71673">
              <w:rPr>
                <w:b/>
                <w:bCs/>
                <w:i/>
                <w:iCs/>
              </w:rPr>
              <w:t>Nơi nhận:</w:t>
            </w:r>
          </w:p>
          <w:p w14:paraId="493AC428" w14:textId="77777777" w:rsidR="00617513" w:rsidRPr="00B71673" w:rsidRDefault="00617513" w:rsidP="00B33145">
            <w:pPr>
              <w:rPr>
                <w:bCs/>
                <w:iCs/>
                <w:sz w:val="22"/>
              </w:rPr>
            </w:pPr>
            <w:r w:rsidRPr="00B71673">
              <w:rPr>
                <w:bCs/>
                <w:iCs/>
                <w:sz w:val="22"/>
              </w:rPr>
              <w:t xml:space="preserve">- </w:t>
            </w:r>
            <w:r w:rsidR="009B5B3E" w:rsidRPr="00B71673">
              <w:rPr>
                <w:bCs/>
                <w:iCs/>
                <w:sz w:val="22"/>
              </w:rPr>
              <w:t>Như trên</w:t>
            </w:r>
            <w:r w:rsidRPr="00B71673">
              <w:rPr>
                <w:bCs/>
                <w:iCs/>
                <w:sz w:val="22"/>
              </w:rPr>
              <w:t xml:space="preserve">; </w:t>
            </w:r>
          </w:p>
          <w:p w14:paraId="6E84089F" w14:textId="77777777" w:rsidR="00F43D32" w:rsidRPr="00B71673" w:rsidRDefault="00F43D32" w:rsidP="00B33145">
            <w:pPr>
              <w:rPr>
                <w:bCs/>
                <w:iCs/>
                <w:sz w:val="22"/>
              </w:rPr>
            </w:pPr>
            <w:r w:rsidRPr="00B71673">
              <w:rPr>
                <w:bCs/>
                <w:iCs/>
                <w:sz w:val="22"/>
              </w:rPr>
              <w:t xml:space="preserve">- Sở </w:t>
            </w:r>
            <w:r w:rsidR="009B5B3E" w:rsidRPr="00B71673">
              <w:rPr>
                <w:bCs/>
                <w:iCs/>
                <w:sz w:val="22"/>
              </w:rPr>
              <w:t>Tư pháp</w:t>
            </w:r>
            <w:r w:rsidRPr="00B71673">
              <w:rPr>
                <w:bCs/>
                <w:iCs/>
                <w:sz w:val="22"/>
              </w:rPr>
              <w:t>;</w:t>
            </w:r>
          </w:p>
          <w:p w14:paraId="5A4BB0A6" w14:textId="77777777" w:rsidR="00617513" w:rsidRPr="00B71673" w:rsidRDefault="00617513" w:rsidP="00B33145">
            <w:pPr>
              <w:shd w:val="clear" w:color="auto" w:fill="FFFFFF"/>
              <w:rPr>
                <w:sz w:val="22"/>
                <w:szCs w:val="22"/>
                <w:bdr w:val="none" w:sz="0" w:space="0" w:color="auto" w:frame="1"/>
              </w:rPr>
            </w:pPr>
            <w:r w:rsidRPr="00B71673">
              <w:rPr>
                <w:sz w:val="22"/>
                <w:szCs w:val="22"/>
                <w:bdr w:val="none" w:sz="0" w:space="0" w:color="auto" w:frame="1"/>
              </w:rPr>
              <w:t>- Giám đốc, các PGĐ Sở;</w:t>
            </w:r>
          </w:p>
          <w:p w14:paraId="24C4B7EF" w14:textId="77777777" w:rsidR="00617513" w:rsidRPr="00B71673" w:rsidRDefault="00617513" w:rsidP="00B33145">
            <w:pPr>
              <w:rPr>
                <w:sz w:val="28"/>
                <w:szCs w:val="28"/>
              </w:rPr>
            </w:pPr>
            <w:r w:rsidRPr="00B71673">
              <w:rPr>
                <w:sz w:val="22"/>
                <w:szCs w:val="22"/>
              </w:rPr>
              <w:t>- Lưu: VT,</w:t>
            </w:r>
            <w:r w:rsidR="00E77B86" w:rsidRPr="00B71673">
              <w:rPr>
                <w:sz w:val="22"/>
                <w:szCs w:val="22"/>
              </w:rPr>
              <w:t xml:space="preserve"> TĐC</w:t>
            </w:r>
            <w:r w:rsidRPr="00B71673">
              <w:rPr>
                <w:sz w:val="22"/>
                <w:szCs w:val="22"/>
              </w:rPr>
              <w:t xml:space="preserve"> (</w:t>
            </w:r>
            <w:r w:rsidR="00E77B86" w:rsidRPr="00B71673">
              <w:rPr>
                <w:sz w:val="22"/>
                <w:szCs w:val="22"/>
              </w:rPr>
              <w:t>Th</w:t>
            </w:r>
            <w:r w:rsidR="009B5B3E" w:rsidRPr="00B71673">
              <w:rPr>
                <w:sz w:val="22"/>
                <w:szCs w:val="22"/>
              </w:rPr>
              <w:t>_</w:t>
            </w:r>
            <w:r w:rsidR="00666AFA" w:rsidRPr="00B71673">
              <w:rPr>
                <w:sz w:val="22"/>
                <w:szCs w:val="22"/>
              </w:rPr>
              <w:t>8</w:t>
            </w:r>
            <w:r w:rsidRPr="00B71673">
              <w:rPr>
                <w:sz w:val="22"/>
                <w:szCs w:val="22"/>
              </w:rPr>
              <w:t>b).</w:t>
            </w:r>
          </w:p>
        </w:tc>
        <w:tc>
          <w:tcPr>
            <w:tcW w:w="4655" w:type="dxa"/>
            <w:tcMar>
              <w:top w:w="0" w:type="dxa"/>
              <w:left w:w="108" w:type="dxa"/>
              <w:bottom w:w="0" w:type="dxa"/>
              <w:right w:w="108" w:type="dxa"/>
            </w:tcMar>
          </w:tcPr>
          <w:p w14:paraId="29D10752" w14:textId="77777777" w:rsidR="00617513" w:rsidRPr="00B71673" w:rsidRDefault="00617513" w:rsidP="007D2E64">
            <w:pPr>
              <w:jc w:val="center"/>
              <w:rPr>
                <w:b/>
                <w:bCs/>
                <w:sz w:val="28"/>
                <w:szCs w:val="28"/>
              </w:rPr>
            </w:pPr>
            <w:r w:rsidRPr="00B71673">
              <w:rPr>
                <w:b/>
                <w:bCs/>
                <w:sz w:val="28"/>
                <w:szCs w:val="28"/>
              </w:rPr>
              <w:t>GIÁM ĐỐC</w:t>
            </w:r>
          </w:p>
          <w:p w14:paraId="531290CE" w14:textId="77777777" w:rsidR="004733BD" w:rsidRPr="00B71673" w:rsidRDefault="004733BD" w:rsidP="007D2E64">
            <w:pPr>
              <w:jc w:val="center"/>
              <w:rPr>
                <w:b/>
                <w:sz w:val="28"/>
                <w:szCs w:val="28"/>
              </w:rPr>
            </w:pPr>
          </w:p>
        </w:tc>
      </w:tr>
    </w:tbl>
    <w:p w14:paraId="5812E5CD" w14:textId="77777777" w:rsidR="00617513" w:rsidRPr="00B71673" w:rsidRDefault="00617513" w:rsidP="0018709B">
      <w:pPr>
        <w:spacing w:before="120" w:after="120"/>
        <w:ind w:firstLine="720"/>
        <w:jc w:val="both"/>
        <w:rPr>
          <w:sz w:val="28"/>
          <w:szCs w:val="28"/>
        </w:rPr>
      </w:pPr>
    </w:p>
    <w:sectPr w:rsidR="00617513" w:rsidRPr="00B71673" w:rsidSect="00393B05">
      <w:headerReference w:type="default" r:id="rId9"/>
      <w:footerReference w:type="even" r:id="rId10"/>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C43B9" w14:textId="77777777" w:rsidR="00BB5751" w:rsidRDefault="00BB5751">
      <w:r>
        <w:separator/>
      </w:r>
    </w:p>
  </w:endnote>
  <w:endnote w:type="continuationSeparator" w:id="0">
    <w:p w14:paraId="2AA900AF" w14:textId="77777777" w:rsidR="00BB5751" w:rsidRDefault="00BB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6BCF" w14:textId="77777777" w:rsidR="00511EAF" w:rsidRDefault="008C5EAE" w:rsidP="000D1DB0">
    <w:pPr>
      <w:pStyle w:val="Footer"/>
      <w:framePr w:wrap="around" w:vAnchor="text" w:hAnchor="margin" w:xAlign="center" w:y="1"/>
      <w:rPr>
        <w:rStyle w:val="PageNumber"/>
      </w:rPr>
    </w:pPr>
    <w:r>
      <w:rPr>
        <w:rStyle w:val="PageNumber"/>
      </w:rPr>
      <w:fldChar w:fldCharType="begin"/>
    </w:r>
    <w:r w:rsidR="00511EAF">
      <w:rPr>
        <w:rStyle w:val="PageNumber"/>
      </w:rPr>
      <w:instrText xml:space="preserve">PAGE  </w:instrText>
    </w:r>
    <w:r>
      <w:rPr>
        <w:rStyle w:val="PageNumber"/>
      </w:rPr>
      <w:fldChar w:fldCharType="end"/>
    </w:r>
  </w:p>
  <w:p w14:paraId="09609535" w14:textId="77777777" w:rsidR="00511EAF" w:rsidRDefault="0051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094AA" w14:textId="77777777" w:rsidR="00BB5751" w:rsidRDefault="00BB5751">
      <w:r>
        <w:separator/>
      </w:r>
    </w:p>
  </w:footnote>
  <w:footnote w:type="continuationSeparator" w:id="0">
    <w:p w14:paraId="0116E544" w14:textId="77777777" w:rsidR="00BB5751" w:rsidRDefault="00BB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57604014"/>
      <w:docPartObj>
        <w:docPartGallery w:val="Page Numbers (Top of Page)"/>
        <w:docPartUnique/>
      </w:docPartObj>
    </w:sdtPr>
    <w:sdtEndPr>
      <w:rPr>
        <w:noProof/>
      </w:rPr>
    </w:sdtEndPr>
    <w:sdtContent>
      <w:p w14:paraId="78C54EF8" w14:textId="77777777" w:rsidR="002B244E" w:rsidRPr="002B244E" w:rsidRDefault="008C5EAE" w:rsidP="002B244E">
        <w:pPr>
          <w:pStyle w:val="Header"/>
          <w:jc w:val="center"/>
          <w:rPr>
            <w:sz w:val="28"/>
            <w:szCs w:val="28"/>
          </w:rPr>
        </w:pPr>
        <w:r w:rsidRPr="002B244E">
          <w:rPr>
            <w:sz w:val="28"/>
            <w:szCs w:val="28"/>
          </w:rPr>
          <w:fldChar w:fldCharType="begin"/>
        </w:r>
        <w:r w:rsidR="002B244E" w:rsidRPr="002B244E">
          <w:rPr>
            <w:sz w:val="28"/>
            <w:szCs w:val="28"/>
          </w:rPr>
          <w:instrText xml:space="preserve"> PAGE   \* MERGEFORMAT </w:instrText>
        </w:r>
        <w:r w:rsidRPr="002B244E">
          <w:rPr>
            <w:sz w:val="28"/>
            <w:szCs w:val="28"/>
          </w:rPr>
          <w:fldChar w:fldCharType="separate"/>
        </w:r>
        <w:r w:rsidR="007E1A7A">
          <w:rPr>
            <w:noProof/>
            <w:sz w:val="28"/>
            <w:szCs w:val="28"/>
          </w:rPr>
          <w:t>4</w:t>
        </w:r>
        <w:r w:rsidRPr="002B244E">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1351"/>
    <w:multiLevelType w:val="hybridMultilevel"/>
    <w:tmpl w:val="3D20819A"/>
    <w:lvl w:ilvl="0" w:tplc="4246F4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6E0197C"/>
    <w:multiLevelType w:val="hybridMultilevel"/>
    <w:tmpl w:val="080283F0"/>
    <w:lvl w:ilvl="0" w:tplc="FB164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2F0394"/>
    <w:multiLevelType w:val="hybridMultilevel"/>
    <w:tmpl w:val="FCF4E0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A0093D"/>
    <w:multiLevelType w:val="singleLevel"/>
    <w:tmpl w:val="25FA2BC4"/>
    <w:lvl w:ilvl="0">
      <w:start w:val="1"/>
      <w:numFmt w:val="decimal"/>
      <w:lvlText w:val="%1."/>
      <w:lvlJc w:val="left"/>
      <w:pPr>
        <w:tabs>
          <w:tab w:val="num" w:pos="1080"/>
        </w:tabs>
        <w:ind w:left="1080"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B0"/>
    <w:rsid w:val="000052B2"/>
    <w:rsid w:val="00006583"/>
    <w:rsid w:val="00017DF6"/>
    <w:rsid w:val="0002586B"/>
    <w:rsid w:val="0002644B"/>
    <w:rsid w:val="00026E30"/>
    <w:rsid w:val="00036A65"/>
    <w:rsid w:val="00047DCA"/>
    <w:rsid w:val="000518B2"/>
    <w:rsid w:val="00055250"/>
    <w:rsid w:val="00055D2A"/>
    <w:rsid w:val="00060B5B"/>
    <w:rsid w:val="00063F67"/>
    <w:rsid w:val="00071887"/>
    <w:rsid w:val="00072699"/>
    <w:rsid w:val="00076445"/>
    <w:rsid w:val="000806E1"/>
    <w:rsid w:val="00086258"/>
    <w:rsid w:val="0008659A"/>
    <w:rsid w:val="00091B47"/>
    <w:rsid w:val="00092BAB"/>
    <w:rsid w:val="000955E0"/>
    <w:rsid w:val="00096AE0"/>
    <w:rsid w:val="000A79D8"/>
    <w:rsid w:val="000B0E35"/>
    <w:rsid w:val="000B218A"/>
    <w:rsid w:val="000C7EF5"/>
    <w:rsid w:val="000D1DB0"/>
    <w:rsid w:val="000D5803"/>
    <w:rsid w:val="000D6C3D"/>
    <w:rsid w:val="000E46D9"/>
    <w:rsid w:val="000F259C"/>
    <w:rsid w:val="000F2895"/>
    <w:rsid w:val="000F412B"/>
    <w:rsid w:val="00104F26"/>
    <w:rsid w:val="0010593E"/>
    <w:rsid w:val="0010731D"/>
    <w:rsid w:val="001107D4"/>
    <w:rsid w:val="00115EE1"/>
    <w:rsid w:val="00116F69"/>
    <w:rsid w:val="00120AFB"/>
    <w:rsid w:val="001221B7"/>
    <w:rsid w:val="0012632F"/>
    <w:rsid w:val="00144613"/>
    <w:rsid w:val="00146142"/>
    <w:rsid w:val="001473CC"/>
    <w:rsid w:val="00154534"/>
    <w:rsid w:val="00156618"/>
    <w:rsid w:val="001614C7"/>
    <w:rsid w:val="001717CE"/>
    <w:rsid w:val="00176CC0"/>
    <w:rsid w:val="001775CE"/>
    <w:rsid w:val="001810DB"/>
    <w:rsid w:val="0018709B"/>
    <w:rsid w:val="00187F65"/>
    <w:rsid w:val="001A37A9"/>
    <w:rsid w:val="001A6FAE"/>
    <w:rsid w:val="001B5129"/>
    <w:rsid w:val="001C0FDD"/>
    <w:rsid w:val="001D0EB6"/>
    <w:rsid w:val="001D7F95"/>
    <w:rsid w:val="001E2375"/>
    <w:rsid w:val="001E2C50"/>
    <w:rsid w:val="001F164D"/>
    <w:rsid w:val="001F1729"/>
    <w:rsid w:val="001F1F7D"/>
    <w:rsid w:val="001F332F"/>
    <w:rsid w:val="001F624C"/>
    <w:rsid w:val="00203C87"/>
    <w:rsid w:val="0022182D"/>
    <w:rsid w:val="00223D1F"/>
    <w:rsid w:val="00227725"/>
    <w:rsid w:val="00230859"/>
    <w:rsid w:val="0023335B"/>
    <w:rsid w:val="0024109E"/>
    <w:rsid w:val="002434A4"/>
    <w:rsid w:val="00261553"/>
    <w:rsid w:val="00272CDB"/>
    <w:rsid w:val="00281D37"/>
    <w:rsid w:val="002872FC"/>
    <w:rsid w:val="00290EDC"/>
    <w:rsid w:val="00293923"/>
    <w:rsid w:val="0029787D"/>
    <w:rsid w:val="002A2CD6"/>
    <w:rsid w:val="002A2E84"/>
    <w:rsid w:val="002A6146"/>
    <w:rsid w:val="002B244E"/>
    <w:rsid w:val="002C42B4"/>
    <w:rsid w:val="002C4F4D"/>
    <w:rsid w:val="002C572E"/>
    <w:rsid w:val="002C5864"/>
    <w:rsid w:val="002C5E90"/>
    <w:rsid w:val="002C6C85"/>
    <w:rsid w:val="002D7F5A"/>
    <w:rsid w:val="002E26F9"/>
    <w:rsid w:val="002E320E"/>
    <w:rsid w:val="002E52E1"/>
    <w:rsid w:val="002E62FD"/>
    <w:rsid w:val="00302956"/>
    <w:rsid w:val="003053D7"/>
    <w:rsid w:val="00306D06"/>
    <w:rsid w:val="00307F22"/>
    <w:rsid w:val="003102E9"/>
    <w:rsid w:val="00312869"/>
    <w:rsid w:val="0032068A"/>
    <w:rsid w:val="00322AB1"/>
    <w:rsid w:val="003235FE"/>
    <w:rsid w:val="00324623"/>
    <w:rsid w:val="003251A9"/>
    <w:rsid w:val="0034212D"/>
    <w:rsid w:val="00352C4B"/>
    <w:rsid w:val="00353D13"/>
    <w:rsid w:val="00361809"/>
    <w:rsid w:val="00364B11"/>
    <w:rsid w:val="00365252"/>
    <w:rsid w:val="00384221"/>
    <w:rsid w:val="00386CA3"/>
    <w:rsid w:val="00387168"/>
    <w:rsid w:val="00387478"/>
    <w:rsid w:val="00390D25"/>
    <w:rsid w:val="00393B05"/>
    <w:rsid w:val="003943A0"/>
    <w:rsid w:val="0039483A"/>
    <w:rsid w:val="003B0620"/>
    <w:rsid w:val="003B2C76"/>
    <w:rsid w:val="003C1344"/>
    <w:rsid w:val="003C6E5E"/>
    <w:rsid w:val="003C6F97"/>
    <w:rsid w:val="003D27D0"/>
    <w:rsid w:val="003D510F"/>
    <w:rsid w:val="003E1419"/>
    <w:rsid w:val="003E14BB"/>
    <w:rsid w:val="003E5094"/>
    <w:rsid w:val="003F2A25"/>
    <w:rsid w:val="00410617"/>
    <w:rsid w:val="004173EE"/>
    <w:rsid w:val="00422B4D"/>
    <w:rsid w:val="00423E5E"/>
    <w:rsid w:val="00430F65"/>
    <w:rsid w:val="00433FFB"/>
    <w:rsid w:val="004371B9"/>
    <w:rsid w:val="00437BCD"/>
    <w:rsid w:val="0044070F"/>
    <w:rsid w:val="00457E19"/>
    <w:rsid w:val="004656A5"/>
    <w:rsid w:val="00472396"/>
    <w:rsid w:val="00472B4B"/>
    <w:rsid w:val="004733BD"/>
    <w:rsid w:val="004755A8"/>
    <w:rsid w:val="00486D42"/>
    <w:rsid w:val="0048715B"/>
    <w:rsid w:val="0049174D"/>
    <w:rsid w:val="00495FB0"/>
    <w:rsid w:val="004A2AD6"/>
    <w:rsid w:val="004A55D1"/>
    <w:rsid w:val="004B2F20"/>
    <w:rsid w:val="004B6CC8"/>
    <w:rsid w:val="004C2858"/>
    <w:rsid w:val="004C6561"/>
    <w:rsid w:val="004D61E0"/>
    <w:rsid w:val="004E2D60"/>
    <w:rsid w:val="004E440B"/>
    <w:rsid w:val="004E75E8"/>
    <w:rsid w:val="004F00B2"/>
    <w:rsid w:val="00504019"/>
    <w:rsid w:val="00511EAF"/>
    <w:rsid w:val="005125B2"/>
    <w:rsid w:val="00514516"/>
    <w:rsid w:val="00514D70"/>
    <w:rsid w:val="00515779"/>
    <w:rsid w:val="00530014"/>
    <w:rsid w:val="00535E69"/>
    <w:rsid w:val="005465B6"/>
    <w:rsid w:val="00565F23"/>
    <w:rsid w:val="00574AC7"/>
    <w:rsid w:val="00581A5B"/>
    <w:rsid w:val="005823E6"/>
    <w:rsid w:val="0059494B"/>
    <w:rsid w:val="00597BC9"/>
    <w:rsid w:val="005A12C1"/>
    <w:rsid w:val="005A7EC2"/>
    <w:rsid w:val="005B57B6"/>
    <w:rsid w:val="005C2FBA"/>
    <w:rsid w:val="005C37A8"/>
    <w:rsid w:val="005D3146"/>
    <w:rsid w:val="005D3C47"/>
    <w:rsid w:val="005D3D3E"/>
    <w:rsid w:val="005F06EF"/>
    <w:rsid w:val="005F510D"/>
    <w:rsid w:val="00606806"/>
    <w:rsid w:val="00611614"/>
    <w:rsid w:val="00613A19"/>
    <w:rsid w:val="006158A1"/>
    <w:rsid w:val="00617513"/>
    <w:rsid w:val="00620AC0"/>
    <w:rsid w:val="00630324"/>
    <w:rsid w:val="00652763"/>
    <w:rsid w:val="0065380C"/>
    <w:rsid w:val="006603BD"/>
    <w:rsid w:val="006623EA"/>
    <w:rsid w:val="00664BE6"/>
    <w:rsid w:val="00666AFA"/>
    <w:rsid w:val="0067150D"/>
    <w:rsid w:val="00671D87"/>
    <w:rsid w:val="00693D7F"/>
    <w:rsid w:val="006A6078"/>
    <w:rsid w:val="006B3E8E"/>
    <w:rsid w:val="006B52FE"/>
    <w:rsid w:val="006B734F"/>
    <w:rsid w:val="006C0522"/>
    <w:rsid w:val="006C06D2"/>
    <w:rsid w:val="006C2D69"/>
    <w:rsid w:val="006D5947"/>
    <w:rsid w:val="006E1C53"/>
    <w:rsid w:val="006E2DF2"/>
    <w:rsid w:val="006E4C68"/>
    <w:rsid w:val="007016DD"/>
    <w:rsid w:val="0071001C"/>
    <w:rsid w:val="00715455"/>
    <w:rsid w:val="0072064E"/>
    <w:rsid w:val="00733493"/>
    <w:rsid w:val="007344E9"/>
    <w:rsid w:val="0073776B"/>
    <w:rsid w:val="00742258"/>
    <w:rsid w:val="00745C1A"/>
    <w:rsid w:val="00746C2F"/>
    <w:rsid w:val="00746F35"/>
    <w:rsid w:val="00753A13"/>
    <w:rsid w:val="00757C3C"/>
    <w:rsid w:val="00761BD6"/>
    <w:rsid w:val="007625ED"/>
    <w:rsid w:val="007654D9"/>
    <w:rsid w:val="00775E1A"/>
    <w:rsid w:val="0078774F"/>
    <w:rsid w:val="007A748C"/>
    <w:rsid w:val="007B0ABB"/>
    <w:rsid w:val="007B0D63"/>
    <w:rsid w:val="007B7A14"/>
    <w:rsid w:val="007C4EC5"/>
    <w:rsid w:val="007D27FE"/>
    <w:rsid w:val="007D2E64"/>
    <w:rsid w:val="007D36C8"/>
    <w:rsid w:val="007E1A7A"/>
    <w:rsid w:val="007E27AA"/>
    <w:rsid w:val="007F124F"/>
    <w:rsid w:val="007F4C3C"/>
    <w:rsid w:val="007F585F"/>
    <w:rsid w:val="008100DA"/>
    <w:rsid w:val="008120FC"/>
    <w:rsid w:val="008202E5"/>
    <w:rsid w:val="008250E3"/>
    <w:rsid w:val="0083379A"/>
    <w:rsid w:val="008438DC"/>
    <w:rsid w:val="00843DE3"/>
    <w:rsid w:val="00850AFB"/>
    <w:rsid w:val="00852AB7"/>
    <w:rsid w:val="008719FC"/>
    <w:rsid w:val="008778B0"/>
    <w:rsid w:val="008819B2"/>
    <w:rsid w:val="00895865"/>
    <w:rsid w:val="008B57BB"/>
    <w:rsid w:val="008C261B"/>
    <w:rsid w:val="008C548F"/>
    <w:rsid w:val="008C5EAE"/>
    <w:rsid w:val="008D207E"/>
    <w:rsid w:val="008D3C55"/>
    <w:rsid w:val="008D6CE7"/>
    <w:rsid w:val="008E05D7"/>
    <w:rsid w:val="008F14CB"/>
    <w:rsid w:val="008F3DA9"/>
    <w:rsid w:val="008F5CBC"/>
    <w:rsid w:val="00906B6E"/>
    <w:rsid w:val="00911953"/>
    <w:rsid w:val="00913A9A"/>
    <w:rsid w:val="00922CF2"/>
    <w:rsid w:val="009264A9"/>
    <w:rsid w:val="009348EA"/>
    <w:rsid w:val="00934FDC"/>
    <w:rsid w:val="00935773"/>
    <w:rsid w:val="00943934"/>
    <w:rsid w:val="00946731"/>
    <w:rsid w:val="009528C2"/>
    <w:rsid w:val="00954B3F"/>
    <w:rsid w:val="009639F9"/>
    <w:rsid w:val="009764D2"/>
    <w:rsid w:val="00976EBE"/>
    <w:rsid w:val="0098426C"/>
    <w:rsid w:val="00985C14"/>
    <w:rsid w:val="009864F4"/>
    <w:rsid w:val="009868DE"/>
    <w:rsid w:val="00990587"/>
    <w:rsid w:val="009923E5"/>
    <w:rsid w:val="00996008"/>
    <w:rsid w:val="009A1BF7"/>
    <w:rsid w:val="009A2B49"/>
    <w:rsid w:val="009A4A2C"/>
    <w:rsid w:val="009B4539"/>
    <w:rsid w:val="009B5B3E"/>
    <w:rsid w:val="009C5207"/>
    <w:rsid w:val="009D3908"/>
    <w:rsid w:val="009E1EF0"/>
    <w:rsid w:val="009E375F"/>
    <w:rsid w:val="009E3AA0"/>
    <w:rsid w:val="009E3ED7"/>
    <w:rsid w:val="009E5429"/>
    <w:rsid w:val="009F2DDE"/>
    <w:rsid w:val="009F2F98"/>
    <w:rsid w:val="009F7AA8"/>
    <w:rsid w:val="00A00FF7"/>
    <w:rsid w:val="00A01AB0"/>
    <w:rsid w:val="00A0316F"/>
    <w:rsid w:val="00A14E15"/>
    <w:rsid w:val="00A15201"/>
    <w:rsid w:val="00A15E2B"/>
    <w:rsid w:val="00A25931"/>
    <w:rsid w:val="00A26A6D"/>
    <w:rsid w:val="00A30ABF"/>
    <w:rsid w:val="00A34EEF"/>
    <w:rsid w:val="00A4019B"/>
    <w:rsid w:val="00A409CF"/>
    <w:rsid w:val="00A41885"/>
    <w:rsid w:val="00A41FD7"/>
    <w:rsid w:val="00A4358F"/>
    <w:rsid w:val="00A43E42"/>
    <w:rsid w:val="00A549EF"/>
    <w:rsid w:val="00A67158"/>
    <w:rsid w:val="00A8531F"/>
    <w:rsid w:val="00A92B6A"/>
    <w:rsid w:val="00A96D11"/>
    <w:rsid w:val="00AA124C"/>
    <w:rsid w:val="00AA220D"/>
    <w:rsid w:val="00AC2102"/>
    <w:rsid w:val="00AC4584"/>
    <w:rsid w:val="00AC466D"/>
    <w:rsid w:val="00AC54DB"/>
    <w:rsid w:val="00AD749A"/>
    <w:rsid w:val="00AD7CA2"/>
    <w:rsid w:val="00AE0B60"/>
    <w:rsid w:val="00AE1783"/>
    <w:rsid w:val="00AE36A3"/>
    <w:rsid w:val="00B02951"/>
    <w:rsid w:val="00B25692"/>
    <w:rsid w:val="00B26951"/>
    <w:rsid w:val="00B33145"/>
    <w:rsid w:val="00B3725F"/>
    <w:rsid w:val="00B464BC"/>
    <w:rsid w:val="00B6621D"/>
    <w:rsid w:val="00B71673"/>
    <w:rsid w:val="00B72C98"/>
    <w:rsid w:val="00B84859"/>
    <w:rsid w:val="00B848A7"/>
    <w:rsid w:val="00B87313"/>
    <w:rsid w:val="00B92F9A"/>
    <w:rsid w:val="00B943B8"/>
    <w:rsid w:val="00B956F6"/>
    <w:rsid w:val="00BA096B"/>
    <w:rsid w:val="00BA15FB"/>
    <w:rsid w:val="00BA181C"/>
    <w:rsid w:val="00BA1D19"/>
    <w:rsid w:val="00BA6B9A"/>
    <w:rsid w:val="00BA7C73"/>
    <w:rsid w:val="00BB5751"/>
    <w:rsid w:val="00BB5797"/>
    <w:rsid w:val="00BC3736"/>
    <w:rsid w:val="00BC526B"/>
    <w:rsid w:val="00BD05F2"/>
    <w:rsid w:val="00BE1C9F"/>
    <w:rsid w:val="00BE1EED"/>
    <w:rsid w:val="00BE72BB"/>
    <w:rsid w:val="00C00EFA"/>
    <w:rsid w:val="00C05F69"/>
    <w:rsid w:val="00C06280"/>
    <w:rsid w:val="00C313E1"/>
    <w:rsid w:val="00C463B5"/>
    <w:rsid w:val="00C4644B"/>
    <w:rsid w:val="00C46E24"/>
    <w:rsid w:val="00C573E1"/>
    <w:rsid w:val="00C65A26"/>
    <w:rsid w:val="00C65F82"/>
    <w:rsid w:val="00C6693C"/>
    <w:rsid w:val="00C7230F"/>
    <w:rsid w:val="00C7273D"/>
    <w:rsid w:val="00C753EB"/>
    <w:rsid w:val="00C759E6"/>
    <w:rsid w:val="00C921A3"/>
    <w:rsid w:val="00C94C16"/>
    <w:rsid w:val="00CA0ACC"/>
    <w:rsid w:val="00CA19F2"/>
    <w:rsid w:val="00CA468B"/>
    <w:rsid w:val="00CA5651"/>
    <w:rsid w:val="00CA6F49"/>
    <w:rsid w:val="00CB00FB"/>
    <w:rsid w:val="00CB3D4C"/>
    <w:rsid w:val="00CB472A"/>
    <w:rsid w:val="00CB6774"/>
    <w:rsid w:val="00CC145A"/>
    <w:rsid w:val="00CC3C06"/>
    <w:rsid w:val="00CD049F"/>
    <w:rsid w:val="00CD3E7A"/>
    <w:rsid w:val="00CD6C61"/>
    <w:rsid w:val="00CD7000"/>
    <w:rsid w:val="00CE02C9"/>
    <w:rsid w:val="00CF48F0"/>
    <w:rsid w:val="00D052BF"/>
    <w:rsid w:val="00D07B95"/>
    <w:rsid w:val="00D100CA"/>
    <w:rsid w:val="00D12B5B"/>
    <w:rsid w:val="00D229A1"/>
    <w:rsid w:val="00D24714"/>
    <w:rsid w:val="00D26D37"/>
    <w:rsid w:val="00D2712B"/>
    <w:rsid w:val="00D36603"/>
    <w:rsid w:val="00D37BC7"/>
    <w:rsid w:val="00D41191"/>
    <w:rsid w:val="00D4393E"/>
    <w:rsid w:val="00D45A49"/>
    <w:rsid w:val="00D51296"/>
    <w:rsid w:val="00D536D5"/>
    <w:rsid w:val="00D553F4"/>
    <w:rsid w:val="00D61AAB"/>
    <w:rsid w:val="00D63F9B"/>
    <w:rsid w:val="00D63FF5"/>
    <w:rsid w:val="00D64AA8"/>
    <w:rsid w:val="00D71905"/>
    <w:rsid w:val="00D80C22"/>
    <w:rsid w:val="00D835C4"/>
    <w:rsid w:val="00D85B80"/>
    <w:rsid w:val="00D949A6"/>
    <w:rsid w:val="00D979CC"/>
    <w:rsid w:val="00DA1457"/>
    <w:rsid w:val="00DA39E9"/>
    <w:rsid w:val="00DB3136"/>
    <w:rsid w:val="00DB54DE"/>
    <w:rsid w:val="00DC3AB8"/>
    <w:rsid w:val="00DD6954"/>
    <w:rsid w:val="00DE5973"/>
    <w:rsid w:val="00DE78F7"/>
    <w:rsid w:val="00DF0847"/>
    <w:rsid w:val="00DF31F4"/>
    <w:rsid w:val="00E00DA8"/>
    <w:rsid w:val="00E04A83"/>
    <w:rsid w:val="00E05204"/>
    <w:rsid w:val="00E06BB6"/>
    <w:rsid w:val="00E12B1D"/>
    <w:rsid w:val="00E1392A"/>
    <w:rsid w:val="00E13CB2"/>
    <w:rsid w:val="00E140FC"/>
    <w:rsid w:val="00E1764A"/>
    <w:rsid w:val="00E22407"/>
    <w:rsid w:val="00E24AC8"/>
    <w:rsid w:val="00E3340E"/>
    <w:rsid w:val="00E42674"/>
    <w:rsid w:val="00E432F5"/>
    <w:rsid w:val="00E44D56"/>
    <w:rsid w:val="00E45240"/>
    <w:rsid w:val="00E4541A"/>
    <w:rsid w:val="00E63F1E"/>
    <w:rsid w:val="00E667C5"/>
    <w:rsid w:val="00E67F7B"/>
    <w:rsid w:val="00E747EC"/>
    <w:rsid w:val="00E77B86"/>
    <w:rsid w:val="00E82665"/>
    <w:rsid w:val="00EB01B8"/>
    <w:rsid w:val="00EB15F3"/>
    <w:rsid w:val="00EB429A"/>
    <w:rsid w:val="00EC2C7E"/>
    <w:rsid w:val="00EC3242"/>
    <w:rsid w:val="00EC452E"/>
    <w:rsid w:val="00EC5048"/>
    <w:rsid w:val="00EC60BE"/>
    <w:rsid w:val="00EC7400"/>
    <w:rsid w:val="00EC752A"/>
    <w:rsid w:val="00ED0C4D"/>
    <w:rsid w:val="00ED0EED"/>
    <w:rsid w:val="00ED234A"/>
    <w:rsid w:val="00ED76F7"/>
    <w:rsid w:val="00EE5EB6"/>
    <w:rsid w:val="00EF44F7"/>
    <w:rsid w:val="00F054CF"/>
    <w:rsid w:val="00F07B22"/>
    <w:rsid w:val="00F21AAC"/>
    <w:rsid w:val="00F264C3"/>
    <w:rsid w:val="00F266F3"/>
    <w:rsid w:val="00F350C7"/>
    <w:rsid w:val="00F37D45"/>
    <w:rsid w:val="00F43D32"/>
    <w:rsid w:val="00F52AB3"/>
    <w:rsid w:val="00F55A36"/>
    <w:rsid w:val="00F57AA8"/>
    <w:rsid w:val="00F57AC2"/>
    <w:rsid w:val="00F75DFA"/>
    <w:rsid w:val="00F87757"/>
    <w:rsid w:val="00F94EB4"/>
    <w:rsid w:val="00F9671C"/>
    <w:rsid w:val="00F97F85"/>
    <w:rsid w:val="00FA072C"/>
    <w:rsid w:val="00FA3BF5"/>
    <w:rsid w:val="00FA4A32"/>
    <w:rsid w:val="00FA6FF5"/>
    <w:rsid w:val="00FB03F8"/>
    <w:rsid w:val="00FB2D41"/>
    <w:rsid w:val="00FC0193"/>
    <w:rsid w:val="00FC58E4"/>
    <w:rsid w:val="00FC61F8"/>
    <w:rsid w:val="00FC76BB"/>
    <w:rsid w:val="00FC7843"/>
    <w:rsid w:val="00FD5C5E"/>
    <w:rsid w:val="00FD7D04"/>
    <w:rsid w:val="00FF14F2"/>
    <w:rsid w:val="00FF27A9"/>
    <w:rsid w:val="00FF7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A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AE"/>
    <w:rPr>
      <w:sz w:val="24"/>
      <w:szCs w:val="24"/>
      <w:lang w:val="en-US" w:eastAsia="en-US"/>
    </w:rPr>
  </w:style>
  <w:style w:type="paragraph" w:styleId="Heading1">
    <w:name w:val="heading 1"/>
    <w:basedOn w:val="Normal"/>
    <w:next w:val="Normal"/>
    <w:qFormat/>
    <w:rsid w:val="000D1DB0"/>
    <w:pPr>
      <w:keepNext/>
      <w:jc w:val="center"/>
      <w:outlineLvl w:val="0"/>
    </w:pPr>
    <w:rPr>
      <w:b/>
      <w:bCs/>
      <w:sz w:val="28"/>
    </w:rPr>
  </w:style>
  <w:style w:type="paragraph" w:styleId="Heading2">
    <w:name w:val="heading 2"/>
    <w:basedOn w:val="Normal"/>
    <w:next w:val="Normal"/>
    <w:link w:val="Heading2Char"/>
    <w:qFormat/>
    <w:rsid w:val="00187F65"/>
    <w:pPr>
      <w:keepNext/>
      <w:jc w:val="center"/>
      <w:outlineLvl w:val="1"/>
    </w:pPr>
    <w:rPr>
      <w:b/>
      <w:bCs/>
      <w:sz w:val="28"/>
    </w:rPr>
  </w:style>
  <w:style w:type="paragraph" w:styleId="Heading4">
    <w:name w:val="heading 4"/>
    <w:basedOn w:val="Normal"/>
    <w:next w:val="Normal"/>
    <w:link w:val="Heading4Char"/>
    <w:qFormat/>
    <w:rsid w:val="00187F65"/>
    <w:pPr>
      <w:keepNext/>
      <w:jc w:val="center"/>
      <w:outlineLvl w:val="3"/>
    </w:pPr>
    <w:rPr>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1DB0"/>
    <w:pPr>
      <w:spacing w:before="160" w:line="288" w:lineRule="auto"/>
      <w:ind w:firstLine="539"/>
      <w:jc w:val="both"/>
    </w:pPr>
    <w:rPr>
      <w:rFonts w:eastAsia=".VnTime"/>
      <w:bCs/>
      <w:snapToGrid w:val="0"/>
      <w:color w:val="0000FF"/>
      <w:sz w:val="28"/>
      <w:szCs w:val="20"/>
      <w:lang w:val="nl-NL"/>
    </w:rPr>
  </w:style>
  <w:style w:type="paragraph" w:styleId="BodyText">
    <w:name w:val="Body Text"/>
    <w:basedOn w:val="Normal"/>
    <w:link w:val="BodyTextChar"/>
    <w:rsid w:val="000D1DB0"/>
    <w:pPr>
      <w:jc w:val="center"/>
    </w:pPr>
    <w:rPr>
      <w:b/>
      <w:bCs/>
      <w:sz w:val="28"/>
    </w:rPr>
  </w:style>
  <w:style w:type="paragraph" w:styleId="BodyTextIndent2">
    <w:name w:val="Body Text Indent 2"/>
    <w:basedOn w:val="Normal"/>
    <w:rsid w:val="000D1DB0"/>
    <w:pPr>
      <w:ind w:firstLine="720"/>
      <w:jc w:val="both"/>
    </w:pPr>
    <w:rPr>
      <w:sz w:val="28"/>
    </w:rPr>
  </w:style>
  <w:style w:type="paragraph" w:styleId="Footer">
    <w:name w:val="footer"/>
    <w:basedOn w:val="Normal"/>
    <w:rsid w:val="000D1DB0"/>
    <w:pPr>
      <w:tabs>
        <w:tab w:val="center" w:pos="4320"/>
        <w:tab w:val="right" w:pos="8640"/>
      </w:tabs>
    </w:pPr>
  </w:style>
  <w:style w:type="character" w:styleId="PageNumber">
    <w:name w:val="page number"/>
    <w:basedOn w:val="DefaultParagraphFont"/>
    <w:rsid w:val="000D1DB0"/>
  </w:style>
  <w:style w:type="paragraph" w:customStyle="1" w:styleId="CharChar1">
    <w:name w:val="Char Char1"/>
    <w:basedOn w:val="Normal"/>
    <w:rsid w:val="007B7A14"/>
    <w:pPr>
      <w:spacing w:after="160" w:line="240" w:lineRule="exact"/>
    </w:pPr>
    <w:rPr>
      <w:rFonts w:ascii="Verdana" w:hAnsi="Verdana"/>
      <w:b/>
      <w:bCs/>
      <w:i/>
      <w:iCs/>
      <w:color w:val="000000"/>
      <w:sz w:val="20"/>
      <w:szCs w:val="20"/>
    </w:rPr>
  </w:style>
  <w:style w:type="paragraph" w:customStyle="1" w:styleId="CharCharCharCharCharCharCharCharCharChar">
    <w:name w:val="Char Char Char Char Char Char Char Char Char Char"/>
    <w:basedOn w:val="Normal"/>
    <w:semiHidden/>
    <w:rsid w:val="00EC5048"/>
    <w:pPr>
      <w:spacing w:after="160" w:line="240" w:lineRule="exact"/>
    </w:pPr>
    <w:rPr>
      <w:rFonts w:ascii="Arial" w:hAnsi="Arial"/>
      <w:sz w:val="22"/>
      <w:szCs w:val="22"/>
    </w:rPr>
  </w:style>
  <w:style w:type="paragraph" w:styleId="BodyText2">
    <w:name w:val="Body Text 2"/>
    <w:basedOn w:val="Normal"/>
    <w:rsid w:val="000C7EF5"/>
    <w:pPr>
      <w:jc w:val="both"/>
    </w:pPr>
    <w:rPr>
      <w:b/>
      <w:bCs/>
    </w:rPr>
  </w:style>
  <w:style w:type="paragraph" w:customStyle="1" w:styleId="western">
    <w:name w:val="western"/>
    <w:basedOn w:val="Normal"/>
    <w:rsid w:val="00433FFB"/>
    <w:pPr>
      <w:spacing w:before="100" w:beforeAutospacing="1"/>
      <w:jc w:val="center"/>
    </w:pPr>
    <w:rPr>
      <w:rFonts w:ascii=".VnTime" w:hAnsi=".VnTime"/>
      <w:b/>
      <w:bCs/>
      <w:sz w:val="28"/>
      <w:szCs w:val="28"/>
    </w:rPr>
  </w:style>
  <w:style w:type="paragraph" w:customStyle="1" w:styleId="1Char">
    <w:name w:val="1 Char"/>
    <w:basedOn w:val="DocumentMap"/>
    <w:autoRedefine/>
    <w:rsid w:val="00FF7DEE"/>
    <w:pPr>
      <w:widowControl w:val="0"/>
      <w:jc w:val="both"/>
    </w:pPr>
    <w:rPr>
      <w:rFonts w:eastAsia="SimSun" w:cs="Times New Roman"/>
      <w:kern w:val="2"/>
      <w:sz w:val="24"/>
      <w:szCs w:val="24"/>
      <w:lang w:eastAsia="zh-CN"/>
    </w:rPr>
  </w:style>
  <w:style w:type="paragraph" w:styleId="DocumentMap">
    <w:name w:val="Document Map"/>
    <w:basedOn w:val="Normal"/>
    <w:semiHidden/>
    <w:rsid w:val="00FF7DEE"/>
    <w:pPr>
      <w:shd w:val="clear" w:color="auto" w:fill="000080"/>
    </w:pPr>
    <w:rPr>
      <w:rFonts w:ascii="Tahoma" w:hAnsi="Tahoma" w:cs="Tahoma"/>
      <w:sz w:val="20"/>
      <w:szCs w:val="20"/>
    </w:rPr>
  </w:style>
  <w:style w:type="table" w:styleId="TableGrid">
    <w:name w:val="Table Grid"/>
    <w:basedOn w:val="TableNormal"/>
    <w:rsid w:val="007F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5D3146"/>
    <w:pPr>
      <w:tabs>
        <w:tab w:val="left" w:pos="1152"/>
      </w:tabs>
      <w:spacing w:before="120" w:after="120" w:line="312" w:lineRule="auto"/>
    </w:pPr>
    <w:rPr>
      <w:rFonts w:ascii="Arial" w:hAnsi="Arial" w:cs="Arial"/>
      <w:sz w:val="26"/>
      <w:szCs w:val="26"/>
      <w:lang w:val="en-US" w:eastAsia="en-US"/>
    </w:rPr>
  </w:style>
  <w:style w:type="character" w:customStyle="1" w:styleId="BodyTextChar">
    <w:name w:val="Body Text Char"/>
    <w:link w:val="BodyText"/>
    <w:rsid w:val="00D553F4"/>
    <w:rPr>
      <w:b/>
      <w:bCs/>
      <w:sz w:val="28"/>
      <w:szCs w:val="24"/>
      <w:lang w:val="en-US" w:eastAsia="en-US" w:bidi="ar-SA"/>
    </w:rPr>
  </w:style>
  <w:style w:type="paragraph" w:customStyle="1" w:styleId="CharCharChar1Char">
    <w:name w:val="Char Char Char1 Char"/>
    <w:basedOn w:val="Normal"/>
    <w:rsid w:val="007F4C3C"/>
    <w:pPr>
      <w:spacing w:after="160" w:line="240" w:lineRule="exact"/>
    </w:pPr>
    <w:rPr>
      <w:rFonts w:ascii="Tahoma" w:eastAsia="PMingLiU" w:hAnsi="Tahoma"/>
      <w:sz w:val="20"/>
      <w:szCs w:val="20"/>
    </w:rPr>
  </w:style>
  <w:style w:type="paragraph" w:styleId="NormalWeb">
    <w:name w:val="Normal (Web)"/>
    <w:basedOn w:val="Normal"/>
    <w:link w:val="NormalWebChar"/>
    <w:uiPriority w:val="99"/>
    <w:rsid w:val="00A96D11"/>
    <w:pPr>
      <w:spacing w:before="100" w:beforeAutospacing="1" w:after="100" w:afterAutospacing="1"/>
    </w:pPr>
  </w:style>
  <w:style w:type="character" w:customStyle="1" w:styleId="Heading2Char">
    <w:name w:val="Heading 2 Char"/>
    <w:link w:val="Heading2"/>
    <w:rsid w:val="00187F65"/>
    <w:rPr>
      <w:b/>
      <w:bCs/>
      <w:sz w:val="28"/>
      <w:szCs w:val="24"/>
      <w:lang w:val="en-US" w:eastAsia="en-US" w:bidi="ar-SA"/>
    </w:rPr>
  </w:style>
  <w:style w:type="character" w:customStyle="1" w:styleId="Heading4Char">
    <w:name w:val="Heading 4 Char"/>
    <w:link w:val="Heading4"/>
    <w:rsid w:val="00187F65"/>
    <w:rPr>
      <w:i/>
      <w:iCs/>
      <w:sz w:val="28"/>
      <w:lang w:val="en-US" w:eastAsia="en-US" w:bidi="ar-SA"/>
    </w:rPr>
  </w:style>
  <w:style w:type="paragraph" w:customStyle="1" w:styleId="Char">
    <w:name w:val="Char"/>
    <w:basedOn w:val="Normal"/>
    <w:semiHidden/>
    <w:rsid w:val="009639F9"/>
    <w:pPr>
      <w:spacing w:after="160" w:line="240" w:lineRule="exact"/>
    </w:pPr>
    <w:rPr>
      <w:rFonts w:ascii="Arial" w:hAnsi="Arial" w:cs="Arial"/>
      <w:sz w:val="22"/>
      <w:szCs w:val="22"/>
    </w:rPr>
  </w:style>
  <w:style w:type="paragraph" w:customStyle="1" w:styleId="sovb">
    <w:name w:val="sovb"/>
    <w:basedOn w:val="Normal"/>
    <w:rsid w:val="00290EDC"/>
    <w:pPr>
      <w:spacing w:before="100" w:beforeAutospacing="1" w:after="100" w:afterAutospacing="1"/>
    </w:pPr>
  </w:style>
  <w:style w:type="paragraph" w:customStyle="1" w:styleId="CharCharChar1">
    <w:name w:val="Char Char Char1"/>
    <w:basedOn w:val="Normal"/>
    <w:rsid w:val="00742258"/>
    <w:pPr>
      <w:spacing w:after="160" w:line="240" w:lineRule="exact"/>
    </w:pPr>
    <w:rPr>
      <w:rFonts w:ascii="Verdana" w:hAnsi="Verdana"/>
      <w:sz w:val="20"/>
      <w:szCs w:val="20"/>
      <w:lang w:val="en-GB"/>
    </w:rPr>
  </w:style>
  <w:style w:type="character" w:customStyle="1" w:styleId="NormalWebChar">
    <w:name w:val="Normal (Web) Char"/>
    <w:link w:val="NormalWeb"/>
    <w:rsid w:val="005D3D3E"/>
    <w:rPr>
      <w:sz w:val="24"/>
      <w:szCs w:val="24"/>
      <w:lang w:val="en-US" w:eastAsia="en-US" w:bidi="ar-SA"/>
    </w:rPr>
  </w:style>
  <w:style w:type="paragraph" w:styleId="ListParagraph">
    <w:name w:val="List Paragraph"/>
    <w:basedOn w:val="Normal"/>
    <w:uiPriority w:val="34"/>
    <w:qFormat/>
    <w:rsid w:val="00115EE1"/>
    <w:pPr>
      <w:ind w:left="720"/>
      <w:contextualSpacing/>
    </w:pPr>
  </w:style>
  <w:style w:type="paragraph" w:styleId="Header">
    <w:name w:val="header"/>
    <w:basedOn w:val="Normal"/>
    <w:link w:val="HeaderChar"/>
    <w:uiPriority w:val="99"/>
    <w:rsid w:val="002B244E"/>
    <w:pPr>
      <w:tabs>
        <w:tab w:val="center" w:pos="4680"/>
        <w:tab w:val="right" w:pos="9360"/>
      </w:tabs>
    </w:pPr>
  </w:style>
  <w:style w:type="character" w:customStyle="1" w:styleId="HeaderChar">
    <w:name w:val="Header Char"/>
    <w:basedOn w:val="DefaultParagraphFont"/>
    <w:link w:val="Header"/>
    <w:uiPriority w:val="99"/>
    <w:rsid w:val="002B244E"/>
    <w:rPr>
      <w:sz w:val="24"/>
      <w:szCs w:val="24"/>
      <w:lang w:val="en-US" w:eastAsia="en-US"/>
    </w:rPr>
  </w:style>
  <w:style w:type="character" w:customStyle="1" w:styleId="fontstyle01">
    <w:name w:val="fontstyle01"/>
    <w:basedOn w:val="DefaultParagraphFont"/>
    <w:rsid w:val="00A4358F"/>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D24714"/>
    <w:rPr>
      <w:color w:val="0563C1" w:themeColor="hyperlink"/>
      <w:u w:val="single"/>
    </w:rPr>
  </w:style>
  <w:style w:type="paragraph" w:styleId="BalloonText">
    <w:name w:val="Balloon Text"/>
    <w:basedOn w:val="Normal"/>
    <w:link w:val="BalloonTextChar"/>
    <w:rsid w:val="00954B3F"/>
    <w:rPr>
      <w:rFonts w:ascii="Tahoma" w:hAnsi="Tahoma" w:cs="Tahoma"/>
      <w:sz w:val="16"/>
      <w:szCs w:val="16"/>
    </w:rPr>
  </w:style>
  <w:style w:type="character" w:customStyle="1" w:styleId="BalloonTextChar">
    <w:name w:val="Balloon Text Char"/>
    <w:basedOn w:val="DefaultParagraphFont"/>
    <w:link w:val="BalloonText"/>
    <w:rsid w:val="00954B3F"/>
    <w:rPr>
      <w:rFonts w:ascii="Tahoma" w:hAnsi="Tahoma" w:cs="Tahoma"/>
      <w:sz w:val="16"/>
      <w:szCs w:val="16"/>
      <w:lang w:val="en-US" w:eastAsia="en-US"/>
    </w:rPr>
  </w:style>
  <w:style w:type="paragraph" w:styleId="BodyText3">
    <w:name w:val="Body Text 3"/>
    <w:basedOn w:val="Normal"/>
    <w:link w:val="BodyText3Char"/>
    <w:rsid w:val="00364B11"/>
    <w:pPr>
      <w:spacing w:after="120"/>
    </w:pPr>
    <w:rPr>
      <w:rFonts w:ascii="VNI-Times" w:hAnsi="VNI-Times"/>
      <w:sz w:val="16"/>
      <w:szCs w:val="16"/>
    </w:rPr>
  </w:style>
  <w:style w:type="character" w:customStyle="1" w:styleId="BodyText3Char">
    <w:name w:val="Body Text 3 Char"/>
    <w:basedOn w:val="DefaultParagraphFont"/>
    <w:link w:val="BodyText3"/>
    <w:rsid w:val="00364B11"/>
    <w:rPr>
      <w:rFonts w:ascii="VNI-Times" w:hAnsi="VNI-Times"/>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AE"/>
    <w:rPr>
      <w:sz w:val="24"/>
      <w:szCs w:val="24"/>
      <w:lang w:val="en-US" w:eastAsia="en-US"/>
    </w:rPr>
  </w:style>
  <w:style w:type="paragraph" w:styleId="Heading1">
    <w:name w:val="heading 1"/>
    <w:basedOn w:val="Normal"/>
    <w:next w:val="Normal"/>
    <w:qFormat/>
    <w:rsid w:val="000D1DB0"/>
    <w:pPr>
      <w:keepNext/>
      <w:jc w:val="center"/>
      <w:outlineLvl w:val="0"/>
    </w:pPr>
    <w:rPr>
      <w:b/>
      <w:bCs/>
      <w:sz w:val="28"/>
    </w:rPr>
  </w:style>
  <w:style w:type="paragraph" w:styleId="Heading2">
    <w:name w:val="heading 2"/>
    <w:basedOn w:val="Normal"/>
    <w:next w:val="Normal"/>
    <w:link w:val="Heading2Char"/>
    <w:qFormat/>
    <w:rsid w:val="00187F65"/>
    <w:pPr>
      <w:keepNext/>
      <w:jc w:val="center"/>
      <w:outlineLvl w:val="1"/>
    </w:pPr>
    <w:rPr>
      <w:b/>
      <w:bCs/>
      <w:sz w:val="28"/>
    </w:rPr>
  </w:style>
  <w:style w:type="paragraph" w:styleId="Heading4">
    <w:name w:val="heading 4"/>
    <w:basedOn w:val="Normal"/>
    <w:next w:val="Normal"/>
    <w:link w:val="Heading4Char"/>
    <w:qFormat/>
    <w:rsid w:val="00187F65"/>
    <w:pPr>
      <w:keepNext/>
      <w:jc w:val="center"/>
      <w:outlineLvl w:val="3"/>
    </w:pPr>
    <w:rPr>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1DB0"/>
    <w:pPr>
      <w:spacing w:before="160" w:line="288" w:lineRule="auto"/>
      <w:ind w:firstLine="539"/>
      <w:jc w:val="both"/>
    </w:pPr>
    <w:rPr>
      <w:rFonts w:eastAsia=".VnTime"/>
      <w:bCs/>
      <w:snapToGrid w:val="0"/>
      <w:color w:val="0000FF"/>
      <w:sz w:val="28"/>
      <w:szCs w:val="20"/>
      <w:lang w:val="nl-NL"/>
    </w:rPr>
  </w:style>
  <w:style w:type="paragraph" w:styleId="BodyText">
    <w:name w:val="Body Text"/>
    <w:basedOn w:val="Normal"/>
    <w:link w:val="BodyTextChar"/>
    <w:rsid w:val="000D1DB0"/>
    <w:pPr>
      <w:jc w:val="center"/>
    </w:pPr>
    <w:rPr>
      <w:b/>
      <w:bCs/>
      <w:sz w:val="28"/>
    </w:rPr>
  </w:style>
  <w:style w:type="paragraph" w:styleId="BodyTextIndent2">
    <w:name w:val="Body Text Indent 2"/>
    <w:basedOn w:val="Normal"/>
    <w:rsid w:val="000D1DB0"/>
    <w:pPr>
      <w:ind w:firstLine="720"/>
      <w:jc w:val="both"/>
    </w:pPr>
    <w:rPr>
      <w:sz w:val="28"/>
    </w:rPr>
  </w:style>
  <w:style w:type="paragraph" w:styleId="Footer">
    <w:name w:val="footer"/>
    <w:basedOn w:val="Normal"/>
    <w:rsid w:val="000D1DB0"/>
    <w:pPr>
      <w:tabs>
        <w:tab w:val="center" w:pos="4320"/>
        <w:tab w:val="right" w:pos="8640"/>
      </w:tabs>
    </w:pPr>
  </w:style>
  <w:style w:type="character" w:styleId="PageNumber">
    <w:name w:val="page number"/>
    <w:basedOn w:val="DefaultParagraphFont"/>
    <w:rsid w:val="000D1DB0"/>
  </w:style>
  <w:style w:type="paragraph" w:customStyle="1" w:styleId="CharChar1">
    <w:name w:val="Char Char1"/>
    <w:basedOn w:val="Normal"/>
    <w:rsid w:val="007B7A14"/>
    <w:pPr>
      <w:spacing w:after="160" w:line="240" w:lineRule="exact"/>
    </w:pPr>
    <w:rPr>
      <w:rFonts w:ascii="Verdana" w:hAnsi="Verdana"/>
      <w:b/>
      <w:bCs/>
      <w:i/>
      <w:iCs/>
      <w:color w:val="000000"/>
      <w:sz w:val="20"/>
      <w:szCs w:val="20"/>
    </w:rPr>
  </w:style>
  <w:style w:type="paragraph" w:customStyle="1" w:styleId="CharCharCharCharCharCharCharCharCharChar">
    <w:name w:val="Char Char Char Char Char Char Char Char Char Char"/>
    <w:basedOn w:val="Normal"/>
    <w:semiHidden/>
    <w:rsid w:val="00EC5048"/>
    <w:pPr>
      <w:spacing w:after="160" w:line="240" w:lineRule="exact"/>
    </w:pPr>
    <w:rPr>
      <w:rFonts w:ascii="Arial" w:hAnsi="Arial"/>
      <w:sz w:val="22"/>
      <w:szCs w:val="22"/>
    </w:rPr>
  </w:style>
  <w:style w:type="paragraph" w:styleId="BodyText2">
    <w:name w:val="Body Text 2"/>
    <w:basedOn w:val="Normal"/>
    <w:rsid w:val="000C7EF5"/>
    <w:pPr>
      <w:jc w:val="both"/>
    </w:pPr>
    <w:rPr>
      <w:b/>
      <w:bCs/>
    </w:rPr>
  </w:style>
  <w:style w:type="paragraph" w:customStyle="1" w:styleId="western">
    <w:name w:val="western"/>
    <w:basedOn w:val="Normal"/>
    <w:rsid w:val="00433FFB"/>
    <w:pPr>
      <w:spacing w:before="100" w:beforeAutospacing="1"/>
      <w:jc w:val="center"/>
    </w:pPr>
    <w:rPr>
      <w:rFonts w:ascii=".VnTime" w:hAnsi=".VnTime"/>
      <w:b/>
      <w:bCs/>
      <w:sz w:val="28"/>
      <w:szCs w:val="28"/>
    </w:rPr>
  </w:style>
  <w:style w:type="paragraph" w:customStyle="1" w:styleId="1Char">
    <w:name w:val="1 Char"/>
    <w:basedOn w:val="DocumentMap"/>
    <w:autoRedefine/>
    <w:rsid w:val="00FF7DEE"/>
    <w:pPr>
      <w:widowControl w:val="0"/>
      <w:jc w:val="both"/>
    </w:pPr>
    <w:rPr>
      <w:rFonts w:eastAsia="SimSun" w:cs="Times New Roman"/>
      <w:kern w:val="2"/>
      <w:sz w:val="24"/>
      <w:szCs w:val="24"/>
      <w:lang w:eastAsia="zh-CN"/>
    </w:rPr>
  </w:style>
  <w:style w:type="paragraph" w:styleId="DocumentMap">
    <w:name w:val="Document Map"/>
    <w:basedOn w:val="Normal"/>
    <w:semiHidden/>
    <w:rsid w:val="00FF7DEE"/>
    <w:pPr>
      <w:shd w:val="clear" w:color="auto" w:fill="000080"/>
    </w:pPr>
    <w:rPr>
      <w:rFonts w:ascii="Tahoma" w:hAnsi="Tahoma" w:cs="Tahoma"/>
      <w:sz w:val="20"/>
      <w:szCs w:val="20"/>
    </w:rPr>
  </w:style>
  <w:style w:type="table" w:styleId="TableGrid">
    <w:name w:val="Table Grid"/>
    <w:basedOn w:val="TableNormal"/>
    <w:rsid w:val="007F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5D3146"/>
    <w:pPr>
      <w:tabs>
        <w:tab w:val="left" w:pos="1152"/>
      </w:tabs>
      <w:spacing w:before="120" w:after="120" w:line="312" w:lineRule="auto"/>
    </w:pPr>
    <w:rPr>
      <w:rFonts w:ascii="Arial" w:hAnsi="Arial" w:cs="Arial"/>
      <w:sz w:val="26"/>
      <w:szCs w:val="26"/>
      <w:lang w:val="en-US" w:eastAsia="en-US"/>
    </w:rPr>
  </w:style>
  <w:style w:type="character" w:customStyle="1" w:styleId="BodyTextChar">
    <w:name w:val="Body Text Char"/>
    <w:link w:val="BodyText"/>
    <w:rsid w:val="00D553F4"/>
    <w:rPr>
      <w:b/>
      <w:bCs/>
      <w:sz w:val="28"/>
      <w:szCs w:val="24"/>
      <w:lang w:val="en-US" w:eastAsia="en-US" w:bidi="ar-SA"/>
    </w:rPr>
  </w:style>
  <w:style w:type="paragraph" w:customStyle="1" w:styleId="CharCharChar1Char">
    <w:name w:val="Char Char Char1 Char"/>
    <w:basedOn w:val="Normal"/>
    <w:rsid w:val="007F4C3C"/>
    <w:pPr>
      <w:spacing w:after="160" w:line="240" w:lineRule="exact"/>
    </w:pPr>
    <w:rPr>
      <w:rFonts w:ascii="Tahoma" w:eastAsia="PMingLiU" w:hAnsi="Tahoma"/>
      <w:sz w:val="20"/>
      <w:szCs w:val="20"/>
    </w:rPr>
  </w:style>
  <w:style w:type="paragraph" w:styleId="NormalWeb">
    <w:name w:val="Normal (Web)"/>
    <w:basedOn w:val="Normal"/>
    <w:link w:val="NormalWebChar"/>
    <w:uiPriority w:val="99"/>
    <w:rsid w:val="00A96D11"/>
    <w:pPr>
      <w:spacing w:before="100" w:beforeAutospacing="1" w:after="100" w:afterAutospacing="1"/>
    </w:pPr>
  </w:style>
  <w:style w:type="character" w:customStyle="1" w:styleId="Heading2Char">
    <w:name w:val="Heading 2 Char"/>
    <w:link w:val="Heading2"/>
    <w:rsid w:val="00187F65"/>
    <w:rPr>
      <w:b/>
      <w:bCs/>
      <w:sz w:val="28"/>
      <w:szCs w:val="24"/>
      <w:lang w:val="en-US" w:eastAsia="en-US" w:bidi="ar-SA"/>
    </w:rPr>
  </w:style>
  <w:style w:type="character" w:customStyle="1" w:styleId="Heading4Char">
    <w:name w:val="Heading 4 Char"/>
    <w:link w:val="Heading4"/>
    <w:rsid w:val="00187F65"/>
    <w:rPr>
      <w:i/>
      <w:iCs/>
      <w:sz w:val="28"/>
      <w:lang w:val="en-US" w:eastAsia="en-US" w:bidi="ar-SA"/>
    </w:rPr>
  </w:style>
  <w:style w:type="paragraph" w:customStyle="1" w:styleId="Char">
    <w:name w:val="Char"/>
    <w:basedOn w:val="Normal"/>
    <w:semiHidden/>
    <w:rsid w:val="009639F9"/>
    <w:pPr>
      <w:spacing w:after="160" w:line="240" w:lineRule="exact"/>
    </w:pPr>
    <w:rPr>
      <w:rFonts w:ascii="Arial" w:hAnsi="Arial" w:cs="Arial"/>
      <w:sz w:val="22"/>
      <w:szCs w:val="22"/>
    </w:rPr>
  </w:style>
  <w:style w:type="paragraph" w:customStyle="1" w:styleId="sovb">
    <w:name w:val="sovb"/>
    <w:basedOn w:val="Normal"/>
    <w:rsid w:val="00290EDC"/>
    <w:pPr>
      <w:spacing w:before="100" w:beforeAutospacing="1" w:after="100" w:afterAutospacing="1"/>
    </w:pPr>
  </w:style>
  <w:style w:type="paragraph" w:customStyle="1" w:styleId="CharCharChar1">
    <w:name w:val="Char Char Char1"/>
    <w:basedOn w:val="Normal"/>
    <w:rsid w:val="00742258"/>
    <w:pPr>
      <w:spacing w:after="160" w:line="240" w:lineRule="exact"/>
    </w:pPr>
    <w:rPr>
      <w:rFonts w:ascii="Verdana" w:hAnsi="Verdana"/>
      <w:sz w:val="20"/>
      <w:szCs w:val="20"/>
      <w:lang w:val="en-GB"/>
    </w:rPr>
  </w:style>
  <w:style w:type="character" w:customStyle="1" w:styleId="NormalWebChar">
    <w:name w:val="Normal (Web) Char"/>
    <w:link w:val="NormalWeb"/>
    <w:rsid w:val="005D3D3E"/>
    <w:rPr>
      <w:sz w:val="24"/>
      <w:szCs w:val="24"/>
      <w:lang w:val="en-US" w:eastAsia="en-US" w:bidi="ar-SA"/>
    </w:rPr>
  </w:style>
  <w:style w:type="paragraph" w:styleId="ListParagraph">
    <w:name w:val="List Paragraph"/>
    <w:basedOn w:val="Normal"/>
    <w:uiPriority w:val="34"/>
    <w:qFormat/>
    <w:rsid w:val="00115EE1"/>
    <w:pPr>
      <w:ind w:left="720"/>
      <w:contextualSpacing/>
    </w:pPr>
  </w:style>
  <w:style w:type="paragraph" w:styleId="Header">
    <w:name w:val="header"/>
    <w:basedOn w:val="Normal"/>
    <w:link w:val="HeaderChar"/>
    <w:uiPriority w:val="99"/>
    <w:rsid w:val="002B244E"/>
    <w:pPr>
      <w:tabs>
        <w:tab w:val="center" w:pos="4680"/>
        <w:tab w:val="right" w:pos="9360"/>
      </w:tabs>
    </w:pPr>
  </w:style>
  <w:style w:type="character" w:customStyle="1" w:styleId="HeaderChar">
    <w:name w:val="Header Char"/>
    <w:basedOn w:val="DefaultParagraphFont"/>
    <w:link w:val="Header"/>
    <w:uiPriority w:val="99"/>
    <w:rsid w:val="002B244E"/>
    <w:rPr>
      <w:sz w:val="24"/>
      <w:szCs w:val="24"/>
      <w:lang w:val="en-US" w:eastAsia="en-US"/>
    </w:rPr>
  </w:style>
  <w:style w:type="character" w:customStyle="1" w:styleId="fontstyle01">
    <w:name w:val="fontstyle01"/>
    <w:basedOn w:val="DefaultParagraphFont"/>
    <w:rsid w:val="00A4358F"/>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D24714"/>
    <w:rPr>
      <w:color w:val="0563C1" w:themeColor="hyperlink"/>
      <w:u w:val="single"/>
    </w:rPr>
  </w:style>
  <w:style w:type="paragraph" w:styleId="BalloonText">
    <w:name w:val="Balloon Text"/>
    <w:basedOn w:val="Normal"/>
    <w:link w:val="BalloonTextChar"/>
    <w:rsid w:val="00954B3F"/>
    <w:rPr>
      <w:rFonts w:ascii="Tahoma" w:hAnsi="Tahoma" w:cs="Tahoma"/>
      <w:sz w:val="16"/>
      <w:szCs w:val="16"/>
    </w:rPr>
  </w:style>
  <w:style w:type="character" w:customStyle="1" w:styleId="BalloonTextChar">
    <w:name w:val="Balloon Text Char"/>
    <w:basedOn w:val="DefaultParagraphFont"/>
    <w:link w:val="BalloonText"/>
    <w:rsid w:val="00954B3F"/>
    <w:rPr>
      <w:rFonts w:ascii="Tahoma" w:hAnsi="Tahoma" w:cs="Tahoma"/>
      <w:sz w:val="16"/>
      <w:szCs w:val="16"/>
      <w:lang w:val="en-US" w:eastAsia="en-US"/>
    </w:rPr>
  </w:style>
  <w:style w:type="paragraph" w:styleId="BodyText3">
    <w:name w:val="Body Text 3"/>
    <w:basedOn w:val="Normal"/>
    <w:link w:val="BodyText3Char"/>
    <w:rsid w:val="00364B11"/>
    <w:pPr>
      <w:spacing w:after="120"/>
    </w:pPr>
    <w:rPr>
      <w:rFonts w:ascii="VNI-Times" w:hAnsi="VNI-Times"/>
      <w:sz w:val="16"/>
      <w:szCs w:val="16"/>
    </w:rPr>
  </w:style>
  <w:style w:type="character" w:customStyle="1" w:styleId="BodyText3Char">
    <w:name w:val="Body Text 3 Char"/>
    <w:basedOn w:val="DefaultParagraphFont"/>
    <w:link w:val="BodyText3"/>
    <w:rsid w:val="00364B11"/>
    <w:rPr>
      <w:rFonts w:ascii="VNI-Times" w:hAnsi="VNI-Time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680">
      <w:bodyDiv w:val="1"/>
      <w:marLeft w:val="0"/>
      <w:marRight w:val="0"/>
      <w:marTop w:val="0"/>
      <w:marBottom w:val="0"/>
      <w:divBdr>
        <w:top w:val="none" w:sz="0" w:space="0" w:color="auto"/>
        <w:left w:val="none" w:sz="0" w:space="0" w:color="auto"/>
        <w:bottom w:val="none" w:sz="0" w:space="0" w:color="auto"/>
        <w:right w:val="none" w:sz="0" w:space="0" w:color="auto"/>
      </w:divBdr>
    </w:div>
    <w:div w:id="81924033">
      <w:bodyDiv w:val="1"/>
      <w:marLeft w:val="0"/>
      <w:marRight w:val="0"/>
      <w:marTop w:val="0"/>
      <w:marBottom w:val="0"/>
      <w:divBdr>
        <w:top w:val="none" w:sz="0" w:space="0" w:color="auto"/>
        <w:left w:val="none" w:sz="0" w:space="0" w:color="auto"/>
        <w:bottom w:val="none" w:sz="0" w:space="0" w:color="auto"/>
        <w:right w:val="none" w:sz="0" w:space="0" w:color="auto"/>
      </w:divBdr>
    </w:div>
    <w:div w:id="141847804">
      <w:bodyDiv w:val="1"/>
      <w:marLeft w:val="0"/>
      <w:marRight w:val="0"/>
      <w:marTop w:val="0"/>
      <w:marBottom w:val="0"/>
      <w:divBdr>
        <w:top w:val="none" w:sz="0" w:space="0" w:color="auto"/>
        <w:left w:val="none" w:sz="0" w:space="0" w:color="auto"/>
        <w:bottom w:val="none" w:sz="0" w:space="0" w:color="auto"/>
        <w:right w:val="none" w:sz="0" w:space="0" w:color="auto"/>
      </w:divBdr>
    </w:div>
    <w:div w:id="824198337">
      <w:bodyDiv w:val="1"/>
      <w:marLeft w:val="0"/>
      <w:marRight w:val="0"/>
      <w:marTop w:val="0"/>
      <w:marBottom w:val="0"/>
      <w:divBdr>
        <w:top w:val="none" w:sz="0" w:space="0" w:color="auto"/>
        <w:left w:val="none" w:sz="0" w:space="0" w:color="auto"/>
        <w:bottom w:val="none" w:sz="0" w:space="0" w:color="auto"/>
        <w:right w:val="none" w:sz="0" w:space="0" w:color="auto"/>
      </w:divBdr>
    </w:div>
    <w:div w:id="11030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6367-01C7-4F25-8D89-F209B4CC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UỶ BAN NHÂN DÂN TỈNH ĐẮK LẮK     CỘNG HÒA XÃ HỘI CHỦ NGHĨA VIỆT NAM SỞ TÀI NGUYÊN VÀ MÔI TRƯỜNG                Độc lập - Tự do - Hạnh phúc</vt:lpstr>
    </vt:vector>
  </TitlesOfParts>
  <Company>Microsoft Corporation</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 BAN NHÂN DÂN TỈNH ĐẮK LẮK     CỘNG HÒA XÃ HỘI CHỦ NGHĨA VIỆT NAM SỞ TÀI NGUYÊN VÀ MÔI TRƯỜNG                Độc lập - Tự do - Hạnh phúc</dc:title>
  <dc:creator>DOAN NGOC HUY</dc:creator>
  <cp:lastModifiedBy>User</cp:lastModifiedBy>
  <cp:revision>15</cp:revision>
  <cp:lastPrinted>2023-07-05T07:39:00Z</cp:lastPrinted>
  <dcterms:created xsi:type="dcterms:W3CDTF">2026-05-21T10:00:00Z</dcterms:created>
  <dcterms:modified xsi:type="dcterms:W3CDTF">2026-05-27T01:23:00Z</dcterms:modified>
</cp:coreProperties>
</file>