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1" w:type="dxa"/>
        <w:jc w:val="center"/>
        <w:tblLook w:val="04A0" w:firstRow="1" w:lastRow="0" w:firstColumn="1" w:lastColumn="0" w:noHBand="0" w:noVBand="1"/>
      </w:tblPr>
      <w:tblGrid>
        <w:gridCol w:w="3556"/>
        <w:gridCol w:w="6165"/>
      </w:tblGrid>
      <w:tr w:rsidR="00D775E7" w:rsidRPr="0008030E" w14:paraId="782B5A1E" w14:textId="77777777" w:rsidTr="006801DD">
        <w:trPr>
          <w:trHeight w:val="820"/>
          <w:jc w:val="center"/>
        </w:trPr>
        <w:tc>
          <w:tcPr>
            <w:tcW w:w="3556" w:type="dxa"/>
            <w:shd w:val="clear" w:color="auto" w:fill="auto"/>
          </w:tcPr>
          <w:p w14:paraId="71B6F8B2" w14:textId="77777777" w:rsidR="00D775E7" w:rsidRPr="0008030E" w:rsidRDefault="00D775E7" w:rsidP="006801DD">
            <w:pPr>
              <w:jc w:val="center"/>
            </w:pPr>
            <w:r w:rsidRPr="0008030E">
              <w:t>BỘ CÔNG AN</w:t>
            </w:r>
          </w:p>
          <w:p w14:paraId="136FB895" w14:textId="77777777" w:rsidR="00D775E7" w:rsidRPr="0082592B" w:rsidRDefault="00D775E7" w:rsidP="006801DD">
            <w:pPr>
              <w:jc w:val="center"/>
              <w:rPr>
                <w:b/>
              </w:rPr>
            </w:pPr>
            <w:r w:rsidRPr="0082592B">
              <w:rPr>
                <w:noProof/>
                <w:lang w:val="vi-VN" w:eastAsia="vi-VN"/>
              </w:rPr>
              <mc:AlternateContent>
                <mc:Choice Requires="wps">
                  <w:drawing>
                    <wp:anchor distT="4294967295" distB="4294967295" distL="114300" distR="114300" simplePos="0" relativeHeight="251659264" behindDoc="0" locked="0" layoutInCell="1" allowOverlap="1" wp14:anchorId="7EAA8692" wp14:editId="6EF9954F">
                      <wp:simplePos x="0" y="0"/>
                      <wp:positionH relativeFrom="column">
                        <wp:posOffset>624840</wp:posOffset>
                      </wp:positionH>
                      <wp:positionV relativeFrom="paragraph">
                        <wp:posOffset>189229</wp:posOffset>
                      </wp:positionV>
                      <wp:extent cx="8953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ED5CEC" id="_x0000_t32" coordsize="21600,21600" o:spt="32" o:oned="t" path="m,l21600,21600e" filled="f">
                      <v:path arrowok="t" fillok="f" o:connecttype="none"/>
                      <o:lock v:ext="edit" shapetype="t"/>
                    </v:shapetype>
                    <v:shape id="Straight Arrow Connector 4" o:spid="_x0000_s1026" type="#_x0000_t32" style="position:absolute;margin-left:49.2pt;margin-top:14.9pt;width:7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"/>
                  </w:pict>
                </mc:Fallback>
              </mc:AlternateContent>
            </w:r>
            <w:r w:rsidRPr="0082592B">
              <w:rPr>
                <w:b/>
              </w:rPr>
              <w:t>CÔNG AN TỈNH ĐẮK LẮK</w:t>
            </w:r>
          </w:p>
          <w:p w14:paraId="4008DF9B" w14:textId="77777777" w:rsidR="00D775E7" w:rsidRPr="0008030E" w:rsidRDefault="00D775E7" w:rsidP="006801DD">
            <w:pPr>
              <w:jc w:val="center"/>
              <w:rPr>
                <w:sz w:val="12"/>
                <w:szCs w:val="12"/>
              </w:rPr>
            </w:pPr>
          </w:p>
          <w:p w14:paraId="2F770EFB" w14:textId="241184F3" w:rsidR="00D775E7" w:rsidRPr="0008030E" w:rsidRDefault="00D775E7" w:rsidP="006801DD">
            <w:pPr>
              <w:jc w:val="center"/>
              <w:rPr>
                <w:sz w:val="28"/>
                <w:szCs w:val="28"/>
              </w:rPr>
            </w:pPr>
            <w:r w:rsidRPr="0008030E">
              <w:rPr>
                <w:sz w:val="28"/>
                <w:szCs w:val="28"/>
              </w:rPr>
              <w:t xml:space="preserve">Số: </w:t>
            </w:r>
            <w:r>
              <w:rPr>
                <w:b/>
                <w:bCs/>
                <w:sz w:val="28"/>
                <w:szCs w:val="28"/>
              </w:rPr>
              <w:t xml:space="preserve">       </w:t>
            </w:r>
            <w:r w:rsidRPr="0008030E">
              <w:rPr>
                <w:sz w:val="28"/>
                <w:szCs w:val="28"/>
              </w:rPr>
              <w:t>/BC-CAT-PV01</w:t>
            </w:r>
          </w:p>
          <w:p w14:paraId="05868C94" w14:textId="77777777" w:rsidR="00D775E7" w:rsidRPr="0008030E" w:rsidRDefault="00D775E7" w:rsidP="006801DD">
            <w:pPr>
              <w:jc w:val="center"/>
              <w:rPr>
                <w:sz w:val="28"/>
                <w:szCs w:val="28"/>
              </w:rPr>
            </w:pPr>
          </w:p>
        </w:tc>
        <w:tc>
          <w:tcPr>
            <w:tcW w:w="6165" w:type="dxa"/>
            <w:shd w:val="clear" w:color="auto" w:fill="auto"/>
          </w:tcPr>
          <w:p w14:paraId="15CBB1A1" w14:textId="77777777" w:rsidR="00D775E7" w:rsidRPr="0008030E" w:rsidRDefault="00D775E7" w:rsidP="006801DD">
            <w:pPr>
              <w:jc w:val="center"/>
              <w:rPr>
                <w:b/>
                <w:sz w:val="26"/>
                <w:szCs w:val="26"/>
              </w:rPr>
            </w:pPr>
            <w:r w:rsidRPr="0008030E">
              <w:rPr>
                <w:b/>
                <w:sz w:val="26"/>
                <w:szCs w:val="26"/>
              </w:rPr>
              <w:t>CỘNG HOÀ XÃ HỘI CHỦ NGHĨA VIỆT NAM</w:t>
            </w:r>
          </w:p>
          <w:p w14:paraId="426A393E" w14:textId="77777777" w:rsidR="00D775E7" w:rsidRPr="0008030E" w:rsidRDefault="00D775E7" w:rsidP="006801DD">
            <w:pPr>
              <w:jc w:val="center"/>
              <w:rPr>
                <w:b/>
                <w:sz w:val="28"/>
                <w:szCs w:val="28"/>
              </w:rPr>
            </w:pPr>
            <w:r w:rsidRPr="0008030E">
              <w:rPr>
                <w:b/>
                <w:sz w:val="28"/>
                <w:szCs w:val="28"/>
              </w:rPr>
              <w:t xml:space="preserve">Độc lập </w:t>
            </w:r>
            <w:r>
              <w:rPr>
                <w:b/>
                <w:sz w:val="28"/>
                <w:szCs w:val="28"/>
              </w:rPr>
              <w:t>-</w:t>
            </w:r>
            <w:r w:rsidRPr="0008030E">
              <w:rPr>
                <w:b/>
                <w:sz w:val="28"/>
                <w:szCs w:val="28"/>
              </w:rPr>
              <w:t xml:space="preserve"> Tự do </w:t>
            </w:r>
            <w:r>
              <w:rPr>
                <w:b/>
                <w:sz w:val="28"/>
                <w:szCs w:val="28"/>
              </w:rPr>
              <w:t>-</w:t>
            </w:r>
            <w:r w:rsidRPr="0008030E">
              <w:rPr>
                <w:b/>
                <w:sz w:val="28"/>
                <w:szCs w:val="28"/>
              </w:rPr>
              <w:t xml:space="preserve"> Hạnh phúc</w:t>
            </w:r>
          </w:p>
          <w:p w14:paraId="0022CB81" w14:textId="77777777" w:rsidR="00D775E7" w:rsidRPr="0008030E" w:rsidRDefault="00D775E7" w:rsidP="006801DD">
            <w:pPr>
              <w:jc w:val="center"/>
              <w:rPr>
                <w:i/>
                <w:sz w:val="12"/>
                <w:szCs w:val="12"/>
              </w:rPr>
            </w:pPr>
            <w:r>
              <w:rPr>
                <w:b/>
                <w:noProof/>
                <w:sz w:val="28"/>
                <w:szCs w:val="28"/>
                <w:lang w:val="vi-VN" w:eastAsia="vi-VN"/>
              </w:rPr>
              <mc:AlternateContent>
                <mc:Choice Requires="wps">
                  <w:drawing>
                    <wp:anchor distT="0" distB="0" distL="114300" distR="114300" simplePos="0" relativeHeight="251660288" behindDoc="0" locked="0" layoutInCell="1" allowOverlap="1" wp14:anchorId="77E1E4B8" wp14:editId="12676FAE">
                      <wp:simplePos x="0" y="0"/>
                      <wp:positionH relativeFrom="column">
                        <wp:posOffset>824865</wp:posOffset>
                      </wp:positionH>
                      <wp:positionV relativeFrom="paragraph">
                        <wp:posOffset>12700</wp:posOffset>
                      </wp:positionV>
                      <wp:extent cx="2105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00FB1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95pt,1pt" to="230.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" strokecolor="black [3200]" strokeweight=".5pt">
                      <v:stroke joinstyle="miter"/>
                    </v:line>
                  </w:pict>
                </mc:Fallback>
              </mc:AlternateContent>
            </w:r>
          </w:p>
          <w:p w14:paraId="51E5CE62" w14:textId="55AA2C7D" w:rsidR="00D775E7" w:rsidRPr="0008030E" w:rsidRDefault="00D775E7" w:rsidP="006801DD">
            <w:pPr>
              <w:jc w:val="center"/>
              <w:rPr>
                <w:i/>
                <w:sz w:val="28"/>
                <w:szCs w:val="28"/>
              </w:rPr>
            </w:pPr>
            <w:r w:rsidRPr="0008030E">
              <w:rPr>
                <w:i/>
                <w:sz w:val="28"/>
                <w:szCs w:val="28"/>
              </w:rPr>
              <w:t xml:space="preserve">Đắk Lắk, ngày </w:t>
            </w:r>
            <w:r w:rsidR="00A83CCF">
              <w:rPr>
                <w:i/>
                <w:sz w:val="28"/>
                <w:szCs w:val="28"/>
              </w:rPr>
              <w:t xml:space="preserve">     </w:t>
            </w:r>
            <w:r>
              <w:rPr>
                <w:i/>
                <w:sz w:val="28"/>
                <w:szCs w:val="28"/>
              </w:rPr>
              <w:t xml:space="preserve"> </w:t>
            </w:r>
            <w:r w:rsidRPr="0008030E">
              <w:rPr>
                <w:i/>
                <w:sz w:val="28"/>
                <w:szCs w:val="28"/>
              </w:rPr>
              <w:t xml:space="preserve">tháng </w:t>
            </w:r>
            <w:r w:rsidR="00E93A7C">
              <w:rPr>
                <w:i/>
                <w:sz w:val="28"/>
                <w:szCs w:val="28"/>
              </w:rPr>
              <w:t>0</w:t>
            </w:r>
            <w:r w:rsidR="00A83CCF">
              <w:rPr>
                <w:i/>
                <w:sz w:val="28"/>
                <w:szCs w:val="28"/>
              </w:rPr>
              <w:t>1</w:t>
            </w:r>
            <w:r w:rsidRPr="0008030E">
              <w:rPr>
                <w:i/>
                <w:sz w:val="28"/>
                <w:szCs w:val="28"/>
              </w:rPr>
              <w:t xml:space="preserve"> năm 202</w:t>
            </w:r>
            <w:r w:rsidR="00E93A7C">
              <w:rPr>
                <w:i/>
                <w:sz w:val="28"/>
                <w:szCs w:val="28"/>
              </w:rPr>
              <w:t>6</w:t>
            </w:r>
          </w:p>
        </w:tc>
      </w:tr>
    </w:tbl>
    <w:p w14:paraId="322D3B4B" w14:textId="657B7722" w:rsidR="00D775E7" w:rsidRPr="0008030E" w:rsidRDefault="001F7C92" w:rsidP="00D775E7">
      <w:pPr>
        <w:tabs>
          <w:tab w:val="left" w:pos="3825"/>
        </w:tabs>
        <w:rPr>
          <w:b/>
          <w:sz w:val="28"/>
          <w:szCs w:val="28"/>
        </w:rPr>
      </w:pPr>
      <w:r>
        <w:rPr>
          <w:noProof/>
        </w:rPr>
        <mc:AlternateContent>
          <mc:Choice Requires="wps">
            <w:drawing>
              <wp:anchor distT="0" distB="0" distL="114300" distR="114300" simplePos="0" relativeHeight="251663360" behindDoc="0" locked="0" layoutInCell="1" allowOverlap="1" wp14:anchorId="4C964877" wp14:editId="5AF63DFC">
                <wp:simplePos x="0" y="0"/>
                <wp:positionH relativeFrom="column">
                  <wp:posOffset>285750</wp:posOffset>
                </wp:positionH>
                <wp:positionV relativeFrom="paragraph">
                  <wp:posOffset>-635</wp:posOffset>
                </wp:positionV>
                <wp:extent cx="1343660" cy="299085"/>
                <wp:effectExtent l="0" t="0" r="2794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299085"/>
                        </a:xfrm>
                        <a:prstGeom prst="rect">
                          <a:avLst/>
                        </a:prstGeom>
                        <a:solidFill>
                          <a:srgbClr val="FFFFFF"/>
                        </a:solidFill>
                        <a:ln w="9525">
                          <a:solidFill>
                            <a:srgbClr val="000000"/>
                          </a:solidFill>
                          <a:miter lim="800000"/>
                          <a:headEnd/>
                          <a:tailEnd/>
                        </a:ln>
                      </wps:spPr>
                      <wps:txbx>
                        <w:txbxContent>
                          <w:p w14:paraId="26F93914" w14:textId="77777777" w:rsidR="001F7C92" w:rsidRPr="00F05B6C" w:rsidRDefault="001F7C92" w:rsidP="001F7C92">
                            <w:pPr>
                              <w:jc w:val="center"/>
                              <w:rPr>
                                <w:b/>
                              </w:rPr>
                            </w:pPr>
                            <w:r w:rsidRPr="00F05B6C">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64877" id="Rectangle 3" o:spid="_x0000_s1026" style="position:absolute;margin-left:22.5pt;margin-top:-.05pt;width:105.8pt;height:2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">
                <v:textbox>
                  <w:txbxContent>
                    <w:p w14:paraId="26F93914" w14:textId="77777777" w:rsidR="001F7C92" w:rsidRPr="00F05B6C" w:rsidRDefault="001F7C92" w:rsidP="001F7C92">
                      <w:pPr>
                        <w:jc w:val="center"/>
                        <w:rPr>
                          <w:b/>
                        </w:rPr>
                      </w:pPr>
                      <w:r w:rsidRPr="00F05B6C">
                        <w:rPr>
                          <w:b/>
                        </w:rPr>
                        <w:t>DỰ THẢO</w:t>
                      </w:r>
                    </w:p>
                  </w:txbxContent>
                </v:textbox>
              </v:rect>
            </w:pict>
          </mc:Fallback>
        </mc:AlternateContent>
      </w:r>
    </w:p>
    <w:p w14:paraId="61AA4E4B" w14:textId="77777777" w:rsidR="00E93A7C" w:rsidRDefault="00D775E7" w:rsidP="00E93A7C">
      <w:pPr>
        <w:tabs>
          <w:tab w:val="left" w:pos="3825"/>
        </w:tabs>
        <w:jc w:val="center"/>
        <w:rPr>
          <w:b/>
          <w:bCs/>
          <w:sz w:val="28"/>
          <w:szCs w:val="28"/>
        </w:rPr>
      </w:pPr>
      <w:r w:rsidRPr="0008030E">
        <w:rPr>
          <w:b/>
          <w:sz w:val="28"/>
          <w:szCs w:val="28"/>
        </w:rPr>
        <w:t>BÁO CÁO</w:t>
      </w:r>
      <w:r w:rsidRPr="0008030E">
        <w:rPr>
          <w:b/>
          <w:sz w:val="28"/>
          <w:szCs w:val="28"/>
        </w:rPr>
        <w:br/>
      </w:r>
      <w:r w:rsidR="00E93A7C">
        <w:rPr>
          <w:b/>
          <w:sz w:val="28"/>
          <w:szCs w:val="28"/>
        </w:rPr>
        <w:t xml:space="preserve">Đánh giá văn bản quy phạm pháp luật hiện hành, thực trạng quan hệ xã hội có liên quan đến dự thảo </w:t>
      </w:r>
      <w:r w:rsidR="00E93A7C" w:rsidRPr="00E93A7C">
        <w:rPr>
          <w:b/>
          <w:bCs/>
          <w:spacing w:val="-4"/>
          <w:sz w:val="28"/>
          <w:szCs w:val="28"/>
          <w:lang w:val="nl-NL"/>
        </w:rPr>
        <w:t xml:space="preserve">Quyết định </w:t>
      </w:r>
      <w:r w:rsidR="00E93A7C" w:rsidRPr="00E93A7C">
        <w:rPr>
          <w:b/>
          <w:bCs/>
          <w:sz w:val="28"/>
          <w:szCs w:val="28"/>
        </w:rPr>
        <w:t xml:space="preserve">quy định số lượng Tổ bảo vệ an ninh, trật tự và số lượng thành viên Tổ bảo vệ an ninh, trật tự </w:t>
      </w:r>
    </w:p>
    <w:p w14:paraId="52616D4A" w14:textId="427A1CA9" w:rsidR="00D775E7" w:rsidRPr="007D436F" w:rsidRDefault="00E93A7C" w:rsidP="00E93A7C">
      <w:pPr>
        <w:tabs>
          <w:tab w:val="left" w:pos="3825"/>
        </w:tabs>
        <w:jc w:val="center"/>
        <w:rPr>
          <w:b/>
          <w:sz w:val="28"/>
          <w:szCs w:val="28"/>
        </w:rPr>
      </w:pPr>
      <w:r w:rsidRPr="00E93A7C">
        <w:rPr>
          <w:b/>
          <w:bCs/>
          <w:sz w:val="28"/>
          <w:szCs w:val="28"/>
        </w:rPr>
        <w:t>trên địa bàn tỉnh Đắk Lắk</w:t>
      </w:r>
      <w:r w:rsidR="00D775E7">
        <w:rPr>
          <w:b/>
          <w:sz w:val="28"/>
          <w:szCs w:val="28"/>
        </w:rPr>
        <w:t xml:space="preserve"> </w:t>
      </w:r>
    </w:p>
    <w:p w14:paraId="22F1D26C" w14:textId="48258B82" w:rsidR="00BF23F0" w:rsidRDefault="00D775E7">
      <w:r>
        <w:rPr>
          <w:noProof/>
        </w:rPr>
        <mc:AlternateContent>
          <mc:Choice Requires="wps">
            <w:drawing>
              <wp:anchor distT="0" distB="0" distL="114300" distR="114300" simplePos="0" relativeHeight="251661312" behindDoc="0" locked="0" layoutInCell="1" allowOverlap="1" wp14:anchorId="6365E85F" wp14:editId="6AD984D7">
                <wp:simplePos x="0" y="0"/>
                <wp:positionH relativeFrom="column">
                  <wp:posOffset>2225040</wp:posOffset>
                </wp:positionH>
                <wp:positionV relativeFrom="paragraph">
                  <wp:posOffset>15240</wp:posOffset>
                </wp:positionV>
                <wp:extent cx="1371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7A1E2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2pt,1.2pt" to="283.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" strokecolor="black [3200]" strokeweight=".5pt">
                <v:stroke joinstyle="miter"/>
              </v:line>
            </w:pict>
          </mc:Fallback>
        </mc:AlternateContent>
      </w:r>
    </w:p>
    <w:p w14:paraId="6881DE1F" w14:textId="109FF5FA" w:rsidR="00D775E7" w:rsidRDefault="00B82679" w:rsidP="00B82679">
      <w:pPr>
        <w:jc w:val="center"/>
        <w:rPr>
          <w:sz w:val="28"/>
          <w:szCs w:val="28"/>
        </w:rPr>
      </w:pPr>
      <w:r w:rsidRPr="00B82679">
        <w:rPr>
          <w:sz w:val="28"/>
          <w:szCs w:val="28"/>
        </w:rPr>
        <w:t>Kính gửi: Ủy ban nhân dân tỉnh Đắk Lắk</w:t>
      </w:r>
    </w:p>
    <w:p w14:paraId="63AC3C3A" w14:textId="77777777" w:rsidR="00B82679" w:rsidRPr="00B82679" w:rsidRDefault="00B82679" w:rsidP="00B82679">
      <w:pPr>
        <w:jc w:val="center"/>
        <w:rPr>
          <w:sz w:val="28"/>
          <w:szCs w:val="28"/>
        </w:rPr>
      </w:pPr>
    </w:p>
    <w:p w14:paraId="20D5B5C6" w14:textId="0F9E2B73" w:rsidR="00D775E7" w:rsidRPr="00752945" w:rsidRDefault="00E93A7C" w:rsidP="00752945">
      <w:pPr>
        <w:spacing w:before="120" w:after="120" w:line="320" w:lineRule="exact"/>
        <w:ind w:firstLine="567"/>
        <w:jc w:val="both"/>
        <w:rPr>
          <w:sz w:val="28"/>
          <w:szCs w:val="28"/>
          <w:lang w:val="pt-BR"/>
        </w:rPr>
      </w:pPr>
      <w:r w:rsidRPr="00752945">
        <w:rPr>
          <w:sz w:val="28"/>
          <w:szCs w:val="28"/>
        </w:rPr>
        <w:t>Thực hiện Thông báo số 02/TB-UBND ngày 06/01/2026 của UBND tỉnh về việc phân công cơ quan soạn thảo Quyết định quy phạm pháp luật của UBND tỉnh quy định số lượng Tổ bảo vệ an ninh, trật tự và số lượng thành viên Tổ bảo vệ an ninh, trật tự trên địa bàn tỉnh. Trong đó, giao Công an tỉnh chủ trì, phối hợp với các đơn vị liên quan xây dựng dự thảo quyết định của Ủy ban nhân dân tỉnh. Căn cứ điểm a khoản 1 Điều 49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w:t>
      </w:r>
      <w:r w:rsidR="00B471B7" w:rsidRPr="00752945">
        <w:rPr>
          <w:sz w:val="28"/>
          <w:szCs w:val="28"/>
        </w:rPr>
        <w:t>,</w:t>
      </w:r>
      <w:r w:rsidR="00D775E7" w:rsidRPr="00752945">
        <w:rPr>
          <w:sz w:val="28"/>
          <w:szCs w:val="28"/>
          <w:lang w:val="pt-BR"/>
        </w:rPr>
        <w:t xml:space="preserve"> Công an tỉnh Đắk Lắk báo cáo kết quả </w:t>
      </w:r>
      <w:r w:rsidR="00B471B7" w:rsidRPr="00752945">
        <w:rPr>
          <w:sz w:val="28"/>
          <w:szCs w:val="28"/>
          <w:lang w:val="pt-BR"/>
        </w:rPr>
        <w:t xml:space="preserve">đánh giá văn bản quy phạm pháp luật hiện hành, thực trạng quan hệ xã hội có liên quan đến dự thảo Quyết định quy định số lượng Tổ bảo vệ an ninh, trật tự và số lượng thành viên Tổ bảo vệ an ninh, trật tự trên địa bàn tỉnh Đắk Lắk </w:t>
      </w:r>
      <w:r w:rsidR="00D775E7" w:rsidRPr="00752945">
        <w:rPr>
          <w:sz w:val="28"/>
          <w:szCs w:val="28"/>
          <w:lang w:val="pt-BR"/>
        </w:rPr>
        <w:t>như sau:</w:t>
      </w:r>
    </w:p>
    <w:p w14:paraId="4938ACB2" w14:textId="676FDBEC" w:rsidR="00D775E7" w:rsidRPr="00752945" w:rsidRDefault="00D775E7" w:rsidP="00752945">
      <w:pPr>
        <w:spacing w:before="120" w:after="120" w:line="320" w:lineRule="exact"/>
        <w:ind w:firstLine="567"/>
        <w:jc w:val="both"/>
        <w:rPr>
          <w:b/>
          <w:bCs/>
          <w:sz w:val="28"/>
          <w:szCs w:val="28"/>
        </w:rPr>
      </w:pPr>
      <w:r w:rsidRPr="00752945">
        <w:rPr>
          <w:b/>
          <w:bCs/>
          <w:sz w:val="28"/>
          <w:szCs w:val="28"/>
        </w:rPr>
        <w:t xml:space="preserve">I. </w:t>
      </w:r>
      <w:r w:rsidR="00060528" w:rsidRPr="00752945">
        <w:rPr>
          <w:b/>
          <w:bCs/>
          <w:sz w:val="28"/>
          <w:szCs w:val="28"/>
        </w:rPr>
        <w:t>BỐI CẢNH THỰC HIỆN ĐÁNH GIÁ</w:t>
      </w:r>
    </w:p>
    <w:p w14:paraId="4954E0F3" w14:textId="46D1AB8A" w:rsidR="00834712" w:rsidRPr="00752945" w:rsidRDefault="00834712" w:rsidP="00752945">
      <w:pPr>
        <w:spacing w:before="120" w:after="120" w:line="320" w:lineRule="exact"/>
        <w:ind w:firstLine="567"/>
        <w:jc w:val="both"/>
        <w:rPr>
          <w:b/>
          <w:bCs/>
          <w:sz w:val="28"/>
          <w:szCs w:val="28"/>
        </w:rPr>
      </w:pPr>
      <w:r w:rsidRPr="00752945">
        <w:rPr>
          <w:b/>
          <w:bCs/>
          <w:sz w:val="28"/>
          <w:szCs w:val="28"/>
        </w:rPr>
        <w:t>1. Bối cảnh tình hình trên địa bàn tỉnh</w:t>
      </w:r>
    </w:p>
    <w:p w14:paraId="4ECBB98E" w14:textId="7E96269E" w:rsidR="00D775E7" w:rsidRPr="00752945" w:rsidRDefault="00D775E7" w:rsidP="00752945">
      <w:pPr>
        <w:spacing w:before="120" w:after="120" w:line="320" w:lineRule="exact"/>
        <w:ind w:firstLine="567"/>
        <w:jc w:val="both"/>
        <w:rPr>
          <w:bCs/>
          <w:sz w:val="28"/>
          <w:szCs w:val="28"/>
        </w:rPr>
      </w:pPr>
      <w:r w:rsidRPr="00752945">
        <w:rPr>
          <w:bCs/>
          <w:sz w:val="28"/>
          <w:szCs w:val="28"/>
        </w:rPr>
        <w:t>Tỉnh Đắk Lắk mới, hợp nhất từ Đắk Lắk (cũ) và Phú Yên (</w:t>
      </w:r>
      <w:r w:rsidR="008764B9">
        <w:rPr>
          <w:bCs/>
          <w:sz w:val="28"/>
          <w:szCs w:val="28"/>
        </w:rPr>
        <w:t>trước đây</w:t>
      </w:r>
      <w:r w:rsidRPr="00752945">
        <w:rPr>
          <w:bCs/>
          <w:sz w:val="28"/>
          <w:szCs w:val="28"/>
        </w:rPr>
        <w:t xml:space="preserve">), có vị trí chiến lược nằm ở cửa ngõ kết nối Tây Nguyên với Duyên hải Nam Trung Bộ và biển Đông. Với diện tích tự nhiên </w:t>
      </w:r>
      <w:r w:rsidRPr="00752945">
        <w:rPr>
          <w:rFonts w:eastAsia="Arial"/>
          <w:sz w:val="28"/>
          <w:szCs w:val="28"/>
          <w:lang w:val="pt-BR"/>
        </w:rPr>
        <w:t>18.096,40 km</w:t>
      </w:r>
      <w:r w:rsidRPr="00752945">
        <w:rPr>
          <w:rFonts w:eastAsia="Arial"/>
          <w:sz w:val="28"/>
          <w:szCs w:val="28"/>
          <w:vertAlign w:val="superscript"/>
          <w:lang w:val="pt-BR"/>
        </w:rPr>
        <w:t>2</w:t>
      </w:r>
      <w:r w:rsidRPr="00752945">
        <w:rPr>
          <w:rFonts w:eastAsia="Arial"/>
          <w:sz w:val="28"/>
          <w:szCs w:val="28"/>
          <w:lang w:val="pt-BR"/>
        </w:rPr>
        <w:t xml:space="preserve">, đứng thứ ba trong 34 tỉnh, thành phố, dân số hơn 3,3 triệu người (có </w:t>
      </w:r>
      <w:r w:rsidR="00482995" w:rsidRPr="00752945">
        <w:rPr>
          <w:rFonts w:eastAsia="Arial"/>
          <w:sz w:val="28"/>
          <w:szCs w:val="28"/>
          <w:lang w:val="pt-BR"/>
        </w:rPr>
        <w:t>843</w:t>
      </w:r>
      <w:r w:rsidRPr="00752945">
        <w:rPr>
          <w:rFonts w:eastAsia="Arial"/>
          <w:sz w:val="28"/>
          <w:szCs w:val="28"/>
          <w:lang w:val="pt-BR"/>
        </w:rPr>
        <w:t>.</w:t>
      </w:r>
      <w:r w:rsidR="00482995" w:rsidRPr="00752945">
        <w:rPr>
          <w:rFonts w:eastAsia="Arial"/>
          <w:sz w:val="28"/>
          <w:szCs w:val="28"/>
          <w:lang w:val="pt-BR"/>
        </w:rPr>
        <w:t>684</w:t>
      </w:r>
      <w:r w:rsidRPr="00752945">
        <w:rPr>
          <w:rFonts w:eastAsia="Arial"/>
          <w:sz w:val="28"/>
          <w:szCs w:val="28"/>
          <w:lang w:val="pt-BR"/>
        </w:rPr>
        <w:t xml:space="preserve"> hộ - 3.</w:t>
      </w:r>
      <w:r w:rsidR="00482995" w:rsidRPr="00752945">
        <w:rPr>
          <w:rFonts w:eastAsia="Arial"/>
          <w:sz w:val="28"/>
          <w:szCs w:val="28"/>
          <w:lang w:val="pt-BR"/>
        </w:rPr>
        <w:t>228</w:t>
      </w:r>
      <w:r w:rsidRPr="00752945">
        <w:rPr>
          <w:rFonts w:eastAsia="Arial"/>
          <w:sz w:val="28"/>
          <w:szCs w:val="28"/>
          <w:lang w:val="pt-BR"/>
        </w:rPr>
        <w:t>.</w:t>
      </w:r>
      <w:r w:rsidR="00482995" w:rsidRPr="00752945">
        <w:rPr>
          <w:rFonts w:eastAsia="Arial"/>
          <w:sz w:val="28"/>
          <w:szCs w:val="28"/>
          <w:lang w:val="pt-BR"/>
        </w:rPr>
        <w:t>774</w:t>
      </w:r>
      <w:r w:rsidRPr="00752945">
        <w:rPr>
          <w:rFonts w:eastAsia="Arial"/>
          <w:sz w:val="28"/>
          <w:szCs w:val="28"/>
          <w:lang w:val="pt-BR"/>
        </w:rPr>
        <w:t xml:space="preserve"> khẩu) với 49 dân tộc anh em</w:t>
      </w:r>
      <w:r w:rsidR="008764B9">
        <w:rPr>
          <w:rFonts w:eastAsia="Arial"/>
          <w:sz w:val="28"/>
          <w:szCs w:val="28"/>
          <w:lang w:val="pt-BR"/>
        </w:rPr>
        <w:t xml:space="preserve"> cùng sinh sống</w:t>
      </w:r>
      <w:r w:rsidRPr="00752945">
        <w:rPr>
          <w:bCs/>
          <w:sz w:val="28"/>
          <w:szCs w:val="28"/>
        </w:rPr>
        <w:t xml:space="preserve">, trong đó người </w:t>
      </w:r>
      <w:r w:rsidR="008764B9">
        <w:rPr>
          <w:bCs/>
          <w:sz w:val="28"/>
          <w:szCs w:val="28"/>
        </w:rPr>
        <w:t>dân tộc thiểu số</w:t>
      </w:r>
      <w:r w:rsidRPr="00752945">
        <w:rPr>
          <w:bCs/>
          <w:sz w:val="28"/>
          <w:szCs w:val="28"/>
        </w:rPr>
        <w:t xml:space="preserve"> chiếm 35,7%</w:t>
      </w:r>
      <w:r w:rsidRPr="00752945">
        <w:rPr>
          <w:rFonts w:eastAsia="Arial"/>
          <w:sz w:val="28"/>
          <w:szCs w:val="28"/>
          <w:lang w:val="pt-BR"/>
        </w:rPr>
        <w:t xml:space="preserve">; có đường biên giới </w:t>
      </w:r>
      <w:r w:rsidR="008764B9">
        <w:rPr>
          <w:rFonts w:eastAsia="Arial"/>
          <w:sz w:val="28"/>
          <w:szCs w:val="28"/>
          <w:lang w:val="pt-BR"/>
        </w:rPr>
        <w:t xml:space="preserve">đất liền </w:t>
      </w:r>
      <w:r w:rsidRPr="00752945">
        <w:rPr>
          <w:rFonts w:eastAsia="Arial"/>
          <w:sz w:val="28"/>
          <w:szCs w:val="28"/>
          <w:lang w:val="pt-BR"/>
        </w:rPr>
        <w:t xml:space="preserve">dài gần 72 km và bờ biển dài 189 km; </w:t>
      </w:r>
      <w:r w:rsidRPr="00752945">
        <w:rPr>
          <w:rFonts w:eastAsiaTheme="minorHAnsi"/>
          <w:iCs/>
          <w:sz w:val="28"/>
          <w:szCs w:val="28"/>
        </w:rPr>
        <w:t>có 102 đơn vị hành chính cấp xã, gồm 88 xã và 14 phường với</w:t>
      </w:r>
      <w:r w:rsidRPr="00752945">
        <w:rPr>
          <w:rFonts w:eastAsiaTheme="minorHAnsi"/>
          <w:sz w:val="28"/>
          <w:szCs w:val="28"/>
        </w:rPr>
        <w:t xml:space="preserve"> 2.</w:t>
      </w:r>
      <w:r w:rsidR="00060528" w:rsidRPr="00752945">
        <w:rPr>
          <w:rFonts w:eastAsiaTheme="minorHAnsi"/>
          <w:sz w:val="28"/>
          <w:szCs w:val="28"/>
        </w:rPr>
        <w:t>801</w:t>
      </w:r>
      <w:r w:rsidRPr="00752945">
        <w:rPr>
          <w:rFonts w:eastAsiaTheme="minorHAnsi"/>
          <w:sz w:val="28"/>
          <w:szCs w:val="28"/>
        </w:rPr>
        <w:t xml:space="preserve"> đơn vị dưới cấp xã </w:t>
      </w:r>
      <w:r w:rsidR="00060528" w:rsidRPr="00752945">
        <w:rPr>
          <w:color w:val="000000"/>
          <w:spacing w:val="-4"/>
          <w:sz w:val="28"/>
          <w:szCs w:val="28"/>
        </w:rPr>
        <w:t>(146 khu phố, 276 tổ dân phố, 1.781 thôn, 598 buôn)</w:t>
      </w:r>
      <w:r w:rsidRPr="00752945">
        <w:rPr>
          <w:bCs/>
          <w:sz w:val="28"/>
          <w:szCs w:val="28"/>
        </w:rPr>
        <w:t>.</w:t>
      </w:r>
    </w:p>
    <w:p w14:paraId="5334ADCE" w14:textId="5458CAAE" w:rsidR="00D775E7" w:rsidRPr="00752945" w:rsidRDefault="00D775E7" w:rsidP="00752945">
      <w:pPr>
        <w:spacing w:before="120" w:after="120" w:line="320" w:lineRule="exact"/>
        <w:ind w:firstLine="567"/>
        <w:jc w:val="both"/>
        <w:rPr>
          <w:rFonts w:eastAsiaTheme="minorHAnsi"/>
          <w:sz w:val="28"/>
          <w:szCs w:val="28"/>
        </w:rPr>
      </w:pPr>
      <w:r w:rsidRPr="00752945">
        <w:rPr>
          <w:rFonts w:eastAsiaTheme="minorHAnsi"/>
          <w:sz w:val="28"/>
          <w:szCs w:val="28"/>
          <w:lang w:val="vi-VN"/>
        </w:rPr>
        <w:t xml:space="preserve">Thời gian gần đây, </w:t>
      </w:r>
      <w:r w:rsidRPr="00752945">
        <w:rPr>
          <w:rFonts w:eastAsiaTheme="minorHAnsi"/>
          <w:sz w:val="28"/>
          <w:szCs w:val="28"/>
        </w:rPr>
        <w:t>tình hình an ninh chính trị trên địa bàn tỉnh cơ bản ổn định, tuy nhiên vẫn tiềm ẩn nhiều yếu tố</w:t>
      </w:r>
      <w:r w:rsidRPr="00752945">
        <w:rPr>
          <w:rFonts w:eastAsiaTheme="minorHAnsi"/>
          <w:sz w:val="28"/>
          <w:szCs w:val="28"/>
          <w:lang w:val="vi-VN"/>
        </w:rPr>
        <w:t xml:space="preserve"> phức tạp</w:t>
      </w:r>
      <w:r w:rsidRPr="00752945">
        <w:rPr>
          <w:rFonts w:eastAsiaTheme="minorHAnsi"/>
          <w:sz w:val="28"/>
          <w:szCs w:val="28"/>
        </w:rPr>
        <w:t>. Một s</w:t>
      </w:r>
      <w:r w:rsidRPr="00752945">
        <w:rPr>
          <w:rFonts w:eastAsiaTheme="minorHAnsi"/>
          <w:sz w:val="28"/>
          <w:szCs w:val="28"/>
          <w:lang w:val="vi-VN"/>
        </w:rPr>
        <w:t xml:space="preserve">ố đối tượng người </w:t>
      </w:r>
      <w:r w:rsidRPr="00752945">
        <w:rPr>
          <w:rFonts w:eastAsiaTheme="minorHAnsi"/>
          <w:sz w:val="28"/>
          <w:szCs w:val="28"/>
        </w:rPr>
        <w:t>dân tộc thiểu số</w:t>
      </w:r>
      <w:r w:rsidRPr="00752945">
        <w:rPr>
          <w:rFonts w:eastAsiaTheme="minorHAnsi"/>
          <w:sz w:val="28"/>
          <w:szCs w:val="28"/>
          <w:lang w:val="vi-VN"/>
        </w:rPr>
        <w:t xml:space="preserve"> tham gia các buổi họp, tập huấn trực tuyến do các nhóm, tổ chức phản động </w:t>
      </w:r>
      <w:r w:rsidRPr="00752945">
        <w:rPr>
          <w:rFonts w:eastAsiaTheme="minorHAnsi"/>
          <w:sz w:val="28"/>
          <w:szCs w:val="28"/>
        </w:rPr>
        <w:t>FULRO</w:t>
      </w:r>
      <w:r w:rsidRPr="00752945">
        <w:rPr>
          <w:rFonts w:eastAsiaTheme="minorHAnsi"/>
          <w:sz w:val="28"/>
          <w:szCs w:val="28"/>
          <w:lang w:val="vi-VN"/>
        </w:rPr>
        <w:t xml:space="preserve"> lưu vong tổ chức; lợi dụng danh nghĩa tôn giáo để sinh hoạt, hội họp, thu thập, báo cáo thông tin, tình hình tại tỉnh ra bên ngoài để xuyên tạc, làm tài liệu chống phá. </w:t>
      </w:r>
      <w:r w:rsidRPr="00752945">
        <w:rPr>
          <w:rFonts w:eastAsiaTheme="minorHAnsi"/>
          <w:sz w:val="28"/>
          <w:szCs w:val="28"/>
        </w:rPr>
        <w:t xml:space="preserve">Tình hình tranh chấp, khiếu kiện còn xảy ra, có thời điểm diễn biến phức tạp, nhất tranh chấp khiếu kiện liên quan đến đền bù, triển khai các dự án phát triển kinh tế - xã hội; khiếu kiện đất đai liên quan đến hợp đồng nhận </w:t>
      </w:r>
      <w:r w:rsidRPr="00752945">
        <w:rPr>
          <w:rFonts w:eastAsiaTheme="minorHAnsi"/>
          <w:sz w:val="28"/>
          <w:szCs w:val="28"/>
        </w:rPr>
        <w:lastRenderedPageBreak/>
        <w:t>khoán giữa các hộ dân với công ty nông, lâm nghiệp;….</w:t>
      </w:r>
      <w:r w:rsidR="00C1085E" w:rsidRPr="00752945">
        <w:rPr>
          <w:rFonts w:eastAsiaTheme="minorHAnsi"/>
          <w:sz w:val="28"/>
          <w:szCs w:val="28"/>
        </w:rPr>
        <w:t xml:space="preserve"> </w:t>
      </w:r>
      <w:r w:rsidRPr="00752945">
        <w:rPr>
          <w:rFonts w:eastAsiaTheme="minorHAnsi"/>
          <w:sz w:val="28"/>
          <w:szCs w:val="28"/>
        </w:rPr>
        <w:t xml:space="preserve">Tội phạm hình sự còn nhiều phức tạp, nổi lên là tội phạm xâm hại tính mạng, sức khỏe, đa số các vụ </w:t>
      </w:r>
      <w:r w:rsidR="008764B9">
        <w:rPr>
          <w:rFonts w:eastAsiaTheme="minorHAnsi"/>
          <w:sz w:val="28"/>
          <w:szCs w:val="28"/>
        </w:rPr>
        <w:t>cố ý</w:t>
      </w:r>
      <w:r w:rsidRPr="00752945">
        <w:rPr>
          <w:rFonts w:eastAsiaTheme="minorHAnsi"/>
          <w:sz w:val="28"/>
          <w:szCs w:val="28"/>
        </w:rPr>
        <w:t xml:space="preserve"> gây thương tích đều sử dụng hung khí nguy hiểm; tội phạm trộm cắp tài sản, tội phạm công nghệ cao, tội phạm về ma túy có chiều hướng gia tăng…</w:t>
      </w:r>
      <w:r w:rsidR="00C1085E" w:rsidRPr="00752945">
        <w:rPr>
          <w:rFonts w:eastAsiaTheme="minorHAnsi"/>
          <w:sz w:val="28"/>
          <w:szCs w:val="28"/>
        </w:rPr>
        <w:t>.</w:t>
      </w:r>
    </w:p>
    <w:p w14:paraId="7A598837" w14:textId="49BAD813" w:rsidR="00531838" w:rsidRPr="00752945" w:rsidRDefault="00531838" w:rsidP="00752945">
      <w:pPr>
        <w:tabs>
          <w:tab w:val="left" w:leader="dot" w:pos="8400"/>
        </w:tabs>
        <w:spacing w:before="120" w:after="120" w:line="340" w:lineRule="exact"/>
        <w:ind w:firstLine="567"/>
        <w:jc w:val="both"/>
        <w:rPr>
          <w:sz w:val="28"/>
          <w:szCs w:val="28"/>
          <w:lang w:val="sv-SE"/>
        </w:rPr>
      </w:pPr>
      <w:r w:rsidRPr="00752945">
        <w:rPr>
          <w:sz w:val="28"/>
          <w:szCs w:val="28"/>
          <w:lang w:val="sv-SE"/>
        </w:rPr>
        <w:t>Luật Lực lượng tham gia bảo vệ an ninh, trật tự ở cơ sở được Quốc hội khoá XV thông qua tại kỳ họp thứ 6 ngày 28/11/2023, có hiệu lực thi hành từ ngày 01/7/2024</w:t>
      </w:r>
      <w:r w:rsidR="008764B9">
        <w:rPr>
          <w:sz w:val="28"/>
          <w:szCs w:val="28"/>
          <w:lang w:val="sv-SE"/>
        </w:rPr>
        <w:t>,</w:t>
      </w:r>
      <w:r w:rsidRPr="00752945">
        <w:rPr>
          <w:sz w:val="28"/>
          <w:szCs w:val="28"/>
          <w:lang w:val="sv-SE"/>
        </w:rPr>
        <w:t xml:space="preserve"> đã tạo cơ sở pháp lý quan trọng, vững chắc, toàn diện cho xây dựng, củng cố, duy trì lực lượng tham gia bảo vệ an ninh, trật tự ở cơ sở, kịp thời đáp ứng yêu cầu, nhiệm vụ đảm bảo an ninh, trật tự trong tình hình mới và góp phần kiện toàn, sắp xếp, bố trí lực lượng tinh gọn đầu mối, hoàn thiện chức năng, nhiệm vụ, quyền hạn, mối quan hệ công tác của từng tổ chức cơ sở; bảo đảm thực hiện tốt hơn các quy định của Hiến pháp năm 2013 về quyền con người, quyền công dân. Cùng với việc xây dựng lực lượng Công an nhân dân trong sạch, vững mạnh, chính quy, tinh nhuệ, hiện đại, Đảng và Nhà nước luôn quan tâm xây dựng, phát triển, phát huy vai trò của lực lượng tham gia bảo vệ an ninh, trật tự ở cơ sở. Dưới </w:t>
      </w:r>
      <w:r w:rsidR="00C1085E" w:rsidRPr="00752945">
        <w:rPr>
          <w:sz w:val="28"/>
          <w:szCs w:val="28"/>
          <w:lang w:val="sv-SE"/>
        </w:rPr>
        <w:t>s</w:t>
      </w:r>
      <w:r w:rsidRPr="00752945">
        <w:rPr>
          <w:sz w:val="28"/>
          <w:szCs w:val="28"/>
          <w:lang w:val="sv-SE"/>
        </w:rPr>
        <w:t xml:space="preserve">ự lãnh đạo của cấp ủy, chính quyền các cấp và hướng dẫn của lực lượng Công an, lực lượng tham gia bảo vệ an ninh, trật tự ở cơ sở luôn hoàn thành tốt mọi nhiệm vụ được giao, kịp thời tham gia, phối hợp cùng lực lượng chức năng thực hiện tốt công tác phòng ngừa, đấu tranh với các loại tội phạm, tệ nạn xã hội và xây dựng phong trào </w:t>
      </w:r>
      <w:r w:rsidR="00FE2754">
        <w:rPr>
          <w:sz w:val="28"/>
          <w:szCs w:val="28"/>
          <w:lang w:val="sv-SE"/>
        </w:rPr>
        <w:t>t</w:t>
      </w:r>
      <w:r w:rsidRPr="00752945">
        <w:rPr>
          <w:sz w:val="28"/>
          <w:szCs w:val="28"/>
          <w:lang w:val="sv-SE"/>
        </w:rPr>
        <w:t>oàn dân bảo vệ an ninh Tổ quốc tại địa bàn cơ sở.</w:t>
      </w:r>
    </w:p>
    <w:p w14:paraId="2EF7249F" w14:textId="69D3B0F9" w:rsidR="001355CD" w:rsidRPr="00F045EB" w:rsidRDefault="001355CD" w:rsidP="00752945">
      <w:pPr>
        <w:tabs>
          <w:tab w:val="left" w:leader="dot" w:pos="8400"/>
        </w:tabs>
        <w:spacing w:before="120" w:after="120" w:line="340" w:lineRule="exact"/>
        <w:ind w:firstLine="567"/>
        <w:jc w:val="both"/>
        <w:rPr>
          <w:bCs/>
          <w:spacing w:val="-2"/>
          <w:sz w:val="28"/>
          <w:szCs w:val="28"/>
        </w:rPr>
      </w:pPr>
      <w:r w:rsidRPr="00F045EB">
        <w:rPr>
          <w:spacing w:val="-2"/>
          <w:sz w:val="28"/>
          <w:szCs w:val="28"/>
          <w:lang w:val="sv-SE"/>
        </w:rPr>
        <w:t xml:space="preserve">Xuất phát từ vị trí, vai trò, </w:t>
      </w:r>
      <w:r w:rsidR="00FE2754" w:rsidRPr="00F045EB">
        <w:rPr>
          <w:spacing w:val="-2"/>
          <w:sz w:val="28"/>
          <w:szCs w:val="28"/>
          <w:lang w:val="sv-SE"/>
        </w:rPr>
        <w:t xml:space="preserve">ý nghĩa, </w:t>
      </w:r>
      <w:r w:rsidRPr="00F045EB">
        <w:rPr>
          <w:spacing w:val="-2"/>
          <w:sz w:val="28"/>
          <w:szCs w:val="28"/>
          <w:lang w:val="sv-SE"/>
        </w:rPr>
        <w:t>tính chất</w:t>
      </w:r>
      <w:r w:rsidR="00FE2754" w:rsidRPr="00F045EB">
        <w:rPr>
          <w:spacing w:val="-2"/>
          <w:sz w:val="28"/>
          <w:szCs w:val="28"/>
          <w:lang w:val="sv-SE"/>
        </w:rPr>
        <w:t>,</w:t>
      </w:r>
      <w:r w:rsidRPr="00F045EB">
        <w:rPr>
          <w:spacing w:val="-2"/>
          <w:sz w:val="28"/>
          <w:szCs w:val="28"/>
          <w:lang w:val="sv-SE"/>
        </w:rPr>
        <w:t xml:space="preserve"> quan trọng của công tác bảo vệ an ninh, trật tự ở cơ sở</w:t>
      </w:r>
      <w:r w:rsidR="00116E61" w:rsidRPr="00F045EB">
        <w:rPr>
          <w:spacing w:val="-2"/>
          <w:sz w:val="28"/>
          <w:szCs w:val="28"/>
          <w:lang w:val="sv-SE"/>
        </w:rPr>
        <w:t>,</w:t>
      </w:r>
      <w:r w:rsidRPr="00F045EB">
        <w:rPr>
          <w:spacing w:val="-2"/>
          <w:sz w:val="28"/>
          <w:szCs w:val="28"/>
          <w:lang w:val="sv-SE"/>
        </w:rPr>
        <w:t xml:space="preserve"> </w:t>
      </w:r>
      <w:r w:rsidR="00116E61" w:rsidRPr="00F045EB">
        <w:rPr>
          <w:spacing w:val="-2"/>
          <w:sz w:val="28"/>
          <w:szCs w:val="28"/>
          <w:lang w:val="sv-SE"/>
        </w:rPr>
        <w:t>tạo cơ sở pháp lý thống nhất trong tổ chức thi hành Luật Lực lượng tham gia bảo vệ an ninh, trật tự ở cơ sở phù hợp với tình hình kinh tế - xã hội, quốc phòng, an ninh trên địa bàn</w:t>
      </w:r>
      <w:r w:rsidR="00116E61" w:rsidRPr="00F045EB">
        <w:rPr>
          <w:spacing w:val="-2"/>
          <w:sz w:val="28"/>
          <w:szCs w:val="28"/>
          <w:lang w:val="vi-VN"/>
        </w:rPr>
        <w:t xml:space="preserve"> tỉnh</w:t>
      </w:r>
      <w:r w:rsidR="00116E61" w:rsidRPr="00F045EB">
        <w:rPr>
          <w:spacing w:val="-2"/>
          <w:sz w:val="28"/>
          <w:szCs w:val="28"/>
          <w:lang w:val="sv-SE"/>
        </w:rPr>
        <w:t xml:space="preserve"> và cụ thể hóa quy định của Luật Lực lượng tham gia bảo vệ an ninh, trật tự ở cơ sở về </w:t>
      </w:r>
      <w:r w:rsidR="00C1085E" w:rsidRPr="00F045EB">
        <w:rPr>
          <w:spacing w:val="-2"/>
          <w:sz w:val="28"/>
          <w:szCs w:val="28"/>
          <w:lang w:val="sv-SE"/>
        </w:rPr>
        <w:t xml:space="preserve">tổ chức, </w:t>
      </w:r>
      <w:r w:rsidR="00116E61" w:rsidRPr="00F045EB">
        <w:rPr>
          <w:spacing w:val="-2"/>
          <w:sz w:val="28"/>
          <w:szCs w:val="28"/>
          <w:lang w:val="sv-SE"/>
        </w:rPr>
        <w:t>chế độ, chính sách, bảo đảm điều kiện hoạt động</w:t>
      </w:r>
      <w:r w:rsidR="00C1085E" w:rsidRPr="00F045EB">
        <w:rPr>
          <w:spacing w:val="-2"/>
          <w:sz w:val="28"/>
          <w:szCs w:val="28"/>
          <w:lang w:val="sv-SE"/>
        </w:rPr>
        <w:t xml:space="preserve"> </w:t>
      </w:r>
      <w:r w:rsidR="00116E61" w:rsidRPr="00F045EB">
        <w:rPr>
          <w:spacing w:val="-2"/>
          <w:sz w:val="28"/>
          <w:szCs w:val="28"/>
          <w:lang w:val="sv-SE"/>
        </w:rPr>
        <w:t>đối với lực lượng tham gia bảo vệ an ninh, trật tự ở cơ sở,</w:t>
      </w:r>
      <w:r w:rsidRPr="00F045EB">
        <w:rPr>
          <w:spacing w:val="-2"/>
          <w:sz w:val="28"/>
          <w:szCs w:val="28"/>
          <w:lang w:val="sv-SE"/>
        </w:rPr>
        <w:t xml:space="preserve"> HĐND tỉnh Đắk Lắk đã ban hành </w:t>
      </w:r>
      <w:r w:rsidRPr="00F045EB">
        <w:rPr>
          <w:spacing w:val="-2"/>
          <w:sz w:val="28"/>
          <w:szCs w:val="28"/>
        </w:rPr>
        <w:t xml:space="preserve">Nghị quyết số 04/2024/NQ-HĐND ngày 20/6/2024 của HĐND tỉnh Đắk Lắk (cũ) </w:t>
      </w:r>
      <w:bookmarkStart w:id="0" w:name="_Hlk210220047"/>
      <w:r w:rsidRPr="00F045EB">
        <w:rPr>
          <w:spacing w:val="-2"/>
          <w:sz w:val="28"/>
          <w:szCs w:val="28"/>
        </w:rPr>
        <w:t>quy định tiêu chí thành lập, tiêu chí số lượng thành viên Tổ bảo vệ an ninh, trật tự và chế độ hỗ trợ, bồi dưỡng cho lực lượng tham gia bảo vệ an ninh, trật tự ở cơ sở trên địa bàn tỉnh Đắk Lắk</w:t>
      </w:r>
      <w:bookmarkEnd w:id="0"/>
      <w:r w:rsidRPr="00F045EB">
        <w:rPr>
          <w:spacing w:val="-2"/>
          <w:sz w:val="28"/>
          <w:szCs w:val="28"/>
        </w:rPr>
        <w:t xml:space="preserve">, UBND tỉnh Đắk Lắk (cũ) ban hành Quyết định số 28/2024/QĐ-UBND ngày 31/7/2024 quy định số lượng Tổ bảo vệ an ninh, trật tự và số lượng thành viên Tổ bảo vệ an ninh, trật tự trên địa bàn tỉnh Đắk Lắk đối với 184 xã, phường, thị trấn trên địa bàn tỉnh Đắk Lắk (cũ). HĐND tỉnh Phú Yên (trước đây) đã ban hành Nghị quyết số 04/2024/NQ-HĐND ngày 20/6/2024 quy định tiêu chí thành lập, số lượng thành viên Tổ bảo vệ an ninh, trật tự và mức hỗ trợ, bồi dưỡng đối với lực lượng tham gia bảo vệ ANTT ở cơ sở trên địa bàn tỉnh Phú Yên, UBND tỉnh Phú Yên (trước đây) ban hành Quyết định số 954/QĐ-UBND ngày 12/7/2024 về số lượng Tổ bảo vệ an ninh, trật tự; số lượng thành viên Tổ bảo vệ an ninh, trật tự trên địa bàn tỉnh Phú Yên đối với 110 xã, phường, thị trấn trên địa bàn tỉnh Phú Yên (trước đây). </w:t>
      </w:r>
    </w:p>
    <w:p w14:paraId="1A2283F5" w14:textId="4FFB4C27" w:rsidR="00C1085E" w:rsidRPr="00752945" w:rsidRDefault="00C1085E" w:rsidP="00752945">
      <w:pPr>
        <w:spacing w:before="120" w:after="120"/>
        <w:ind w:firstLine="680"/>
        <w:jc w:val="both"/>
        <w:rPr>
          <w:b/>
          <w:bCs/>
          <w:sz w:val="28"/>
          <w:szCs w:val="28"/>
        </w:rPr>
      </w:pPr>
      <w:r w:rsidRPr="00752945">
        <w:rPr>
          <w:b/>
          <w:bCs/>
          <w:sz w:val="28"/>
          <w:szCs w:val="28"/>
        </w:rPr>
        <w:t>II. THỰC TRẠNG QUAN HỆ XÃ HỘI</w:t>
      </w:r>
    </w:p>
    <w:p w14:paraId="067B8E8A" w14:textId="79FB4365" w:rsidR="001B3BB3" w:rsidRPr="00752945" w:rsidRDefault="001B3BB3" w:rsidP="00752945">
      <w:pPr>
        <w:spacing w:before="120" w:after="120" w:line="320" w:lineRule="exact"/>
        <w:ind w:firstLine="567"/>
        <w:jc w:val="both"/>
        <w:rPr>
          <w:b/>
          <w:bCs/>
          <w:sz w:val="28"/>
          <w:szCs w:val="28"/>
        </w:rPr>
      </w:pPr>
      <w:r w:rsidRPr="00752945">
        <w:rPr>
          <w:b/>
          <w:bCs/>
          <w:sz w:val="28"/>
          <w:szCs w:val="28"/>
        </w:rPr>
        <w:lastRenderedPageBreak/>
        <w:t>1. Việc tổ chức thi hành văn bản quy phạm pháp luật/thực trạng các quan hệ xã hội</w:t>
      </w:r>
    </w:p>
    <w:p w14:paraId="2655805F" w14:textId="0735F0F8" w:rsidR="003609E0" w:rsidRPr="00752945" w:rsidRDefault="003609E0" w:rsidP="00752945">
      <w:pPr>
        <w:spacing w:before="120" w:after="120" w:line="320" w:lineRule="exact"/>
        <w:ind w:firstLine="567"/>
        <w:jc w:val="both"/>
        <w:rPr>
          <w:sz w:val="28"/>
          <w:szCs w:val="28"/>
        </w:rPr>
      </w:pPr>
      <w:r w:rsidRPr="00752945">
        <w:rPr>
          <w:sz w:val="28"/>
          <w:szCs w:val="28"/>
          <w:lang w:val="pt-BR"/>
        </w:rPr>
        <w:t>Thực hiện chỉ đạo của Bộ Công an, UBND tỉnh, Công an tỉnh đã tổ chức triển khai các văn bản liên quan đến Luật lực lượng tham gia bảo vệ ANTT ở cơ sở</w:t>
      </w:r>
      <w:r w:rsidRPr="00752945">
        <w:rPr>
          <w:rStyle w:val="FootnoteReference"/>
          <w:sz w:val="28"/>
          <w:szCs w:val="28"/>
          <w:lang w:val="pt-BR"/>
        </w:rPr>
        <w:footnoteReference w:id="1"/>
      </w:r>
      <w:r w:rsidRPr="00752945">
        <w:rPr>
          <w:sz w:val="28"/>
          <w:szCs w:val="28"/>
          <w:lang w:val="pt-BR"/>
        </w:rPr>
        <w:t xml:space="preserve"> và </w:t>
      </w:r>
      <w:r w:rsidRPr="00752945">
        <w:rPr>
          <w:sz w:val="28"/>
          <w:szCs w:val="28"/>
        </w:rPr>
        <w:t>Quyết định quy định số lượng Tổ bảo vệ an ninh, trật tự và số lượng thành viên Tổ bảo vệ an ninh, trật tự trên địa bàn tỉnh.</w:t>
      </w:r>
      <w:r w:rsidRPr="00752945">
        <w:rPr>
          <w:sz w:val="28"/>
          <w:szCs w:val="28"/>
          <w:lang w:val="pt-BR"/>
        </w:rPr>
        <w:t xml:space="preserve"> </w:t>
      </w:r>
      <w:r w:rsidRPr="00752945">
        <w:rPr>
          <w:bCs/>
          <w:sz w:val="28"/>
          <w:szCs w:val="28"/>
        </w:rPr>
        <w:t xml:space="preserve">Thường xuyên chỉ đạo, hướng dẫn Công an cấp xã </w:t>
      </w:r>
      <w:r w:rsidRPr="00752945">
        <w:rPr>
          <w:bCs/>
          <w:iCs/>
          <w:sz w:val="28"/>
          <w:szCs w:val="28"/>
        </w:rPr>
        <w:t xml:space="preserve">hướng dẫn lực lượng tham gia bảo vệ ANTT ở cơ sở </w:t>
      </w:r>
      <w:r w:rsidRPr="00752945">
        <w:rPr>
          <w:color w:val="152C4A"/>
          <w:sz w:val="28"/>
          <w:szCs w:val="28"/>
        </w:rPr>
        <w:t>t</w:t>
      </w:r>
      <w:r w:rsidRPr="00752945">
        <w:rPr>
          <w:sz w:val="28"/>
          <w:szCs w:val="28"/>
          <w:lang w:val="vi-VN"/>
        </w:rPr>
        <w:t xml:space="preserve">uân thủ Hiến pháp và pháp luật; bảo vệ, bảo đảm quyền con người, quyền công dân; bảo vệ lợi ích của Nhà nước, quyền và lợi ích hợp pháp của tổ chức, cá nhân; dựa vào Nhân dân và chịu sự giám sát của Nhân dân. </w:t>
      </w:r>
    </w:p>
    <w:p w14:paraId="392A90F5" w14:textId="3B6A052E" w:rsidR="003609E0" w:rsidRPr="00752945" w:rsidRDefault="003609E0" w:rsidP="00752945">
      <w:pPr>
        <w:spacing w:before="120" w:after="120" w:line="320" w:lineRule="exact"/>
        <w:ind w:firstLine="567"/>
        <w:jc w:val="both"/>
        <w:rPr>
          <w:bCs/>
          <w:iCs/>
          <w:sz w:val="28"/>
          <w:szCs w:val="28"/>
        </w:rPr>
      </w:pPr>
      <w:r w:rsidRPr="00752945">
        <w:rPr>
          <w:bCs/>
          <w:iCs/>
          <w:sz w:val="28"/>
          <w:szCs w:val="28"/>
        </w:rPr>
        <w:t xml:space="preserve">Công an cấp xã đã giúp UBND cùng cấp trực tiếp quản lý về tổ chức, hoạt động, chỉ đạo, điều hành lực lượng tham gia bảo vệ ANTT ở cơ sở; hướng dẫn, phân công, kiểm tra việc thực hiện nhiệm vụ của lực lượng tham gia bảo vệ ANTT ở cơ sở; </w:t>
      </w:r>
      <w:r w:rsidRPr="00752945">
        <w:rPr>
          <w:bCs/>
          <w:color w:val="000000" w:themeColor="text1"/>
          <w:sz w:val="28"/>
          <w:szCs w:val="28"/>
        </w:rPr>
        <w:t>cán bộ phụ trách địa bàn trực tiếp kiểm tra, đôn đốc, hướng dẫn về pháp luật, nghiệp vụ cho lực lượng này và phối hợp với Tổ bảo vệ ANTT ở cơ sở thực hiện nhiệm vụ đảm bảo ANTT tại địa bàn.</w:t>
      </w:r>
      <w:r w:rsidRPr="00752945">
        <w:rPr>
          <w:bCs/>
          <w:iCs/>
          <w:sz w:val="28"/>
          <w:szCs w:val="28"/>
        </w:rPr>
        <w:t xml:space="preserve"> </w:t>
      </w:r>
    </w:p>
    <w:p w14:paraId="4D180745" w14:textId="392EAAF7" w:rsidR="001B3BB3" w:rsidRPr="00752945" w:rsidRDefault="001B3BB3" w:rsidP="00752945">
      <w:pPr>
        <w:spacing w:before="120" w:after="120" w:line="320" w:lineRule="exact"/>
        <w:ind w:firstLine="567"/>
        <w:jc w:val="both"/>
        <w:rPr>
          <w:b/>
          <w:bCs/>
          <w:spacing w:val="-2"/>
          <w:sz w:val="28"/>
          <w:szCs w:val="28"/>
        </w:rPr>
      </w:pPr>
      <w:r w:rsidRPr="00752945">
        <w:rPr>
          <w:b/>
          <w:bCs/>
          <w:spacing w:val="-2"/>
          <w:sz w:val="28"/>
          <w:szCs w:val="28"/>
        </w:rPr>
        <w:t>2. Kết quả thi hành/thực trạng pháp luật có liên quan đến quan hệ xã hội</w:t>
      </w:r>
    </w:p>
    <w:p w14:paraId="3DCBFAE4" w14:textId="3D2A9B80" w:rsidR="00DB008C" w:rsidRPr="00752945" w:rsidRDefault="00453C03" w:rsidP="00752945">
      <w:pPr>
        <w:tabs>
          <w:tab w:val="left" w:leader="dot" w:pos="8400"/>
        </w:tabs>
        <w:spacing w:before="120" w:after="120" w:line="340" w:lineRule="exact"/>
        <w:ind w:firstLine="567"/>
        <w:jc w:val="both"/>
        <w:rPr>
          <w:bCs/>
          <w:color w:val="000000" w:themeColor="text1"/>
          <w:sz w:val="28"/>
          <w:szCs w:val="28"/>
        </w:rPr>
      </w:pPr>
      <w:r w:rsidRPr="00752945">
        <w:rPr>
          <w:sz w:val="28"/>
          <w:szCs w:val="28"/>
        </w:rPr>
        <w:t xml:space="preserve">Thực hiện </w:t>
      </w:r>
      <w:r w:rsidR="00DB008C" w:rsidRPr="00752945">
        <w:rPr>
          <w:sz w:val="28"/>
          <w:szCs w:val="28"/>
        </w:rPr>
        <w:t xml:space="preserve">Quyết định số 28/2024/QĐ-UBND ngày 31/7/2024 </w:t>
      </w:r>
      <w:r w:rsidRPr="00752945">
        <w:rPr>
          <w:sz w:val="28"/>
          <w:szCs w:val="28"/>
        </w:rPr>
        <w:t xml:space="preserve">của UBND tỉnh Đắk Lắk (cũ) </w:t>
      </w:r>
      <w:r w:rsidR="00DB008C" w:rsidRPr="00752945">
        <w:rPr>
          <w:sz w:val="28"/>
          <w:szCs w:val="28"/>
        </w:rPr>
        <w:t xml:space="preserve">quy định số lượng Tổ bảo vệ an ninh, trật tự và số lượng thành viên Tổ bảo vệ an ninh, trật tự trên địa bàn tỉnh Đắk Lắk đối với 184 xã, phường, thị trấn trên địa bàn tỉnh Đắk Lắk (cũ). Theo đó, đến tháng 7/2025, toàn tỉnh Đắk Lắk (cũ) có 2.196/2.199 </w:t>
      </w:r>
      <w:r w:rsidR="00DB008C" w:rsidRPr="00752945">
        <w:rPr>
          <w:bCs/>
          <w:sz w:val="28"/>
          <w:szCs w:val="28"/>
        </w:rPr>
        <w:t xml:space="preserve">Tổ bảo vệ ANTT ở cơ sở  với 7.283 thành viên (gồm: 2.185 Tổ trưởng; 2.178 Tổ phó và 2.920 Tổ viên). </w:t>
      </w:r>
      <w:r w:rsidRPr="00752945">
        <w:rPr>
          <w:sz w:val="28"/>
          <w:szCs w:val="28"/>
        </w:rPr>
        <w:t>Thực hiện</w:t>
      </w:r>
      <w:r w:rsidR="00DB008C" w:rsidRPr="00752945">
        <w:rPr>
          <w:sz w:val="28"/>
          <w:szCs w:val="28"/>
        </w:rPr>
        <w:t xml:space="preserve"> Quyết định số 954/QĐ-UBND ngày 12/7/2024 </w:t>
      </w:r>
      <w:r w:rsidRPr="00752945">
        <w:rPr>
          <w:sz w:val="28"/>
          <w:szCs w:val="28"/>
        </w:rPr>
        <w:t xml:space="preserve">UBND tỉnh Phú Yên (trước đây) </w:t>
      </w:r>
      <w:r w:rsidR="00DB008C" w:rsidRPr="00752945">
        <w:rPr>
          <w:sz w:val="28"/>
          <w:szCs w:val="28"/>
        </w:rPr>
        <w:t xml:space="preserve">về số lượng Tổ bảo vệ an ninh, trật tự; số lượng thành viên Tổ bảo vệ an ninh, trật tự trên địa bàn tỉnh Phú Yên đối với 110 xã, phường, thị trấn trên địa bàn tỉnh Phú Yên (trước đây). Theo đó, đến tháng 7/2025, toàn tỉnh Phú Yên (trước đây) có 551/601 </w:t>
      </w:r>
      <w:r w:rsidR="00DB008C" w:rsidRPr="00752945">
        <w:rPr>
          <w:bCs/>
          <w:sz w:val="28"/>
          <w:szCs w:val="28"/>
        </w:rPr>
        <w:t>Tổ bảo vệ ANTT ở cơ sở  với 2.110 thành viên (gồm: 541 Tổ trưởng; 525 Tổ phó và 757 Tổ viên)</w:t>
      </w:r>
      <w:r w:rsidRPr="00752945">
        <w:rPr>
          <w:bCs/>
          <w:sz w:val="28"/>
          <w:szCs w:val="28"/>
        </w:rPr>
        <w:t xml:space="preserve">.  </w:t>
      </w:r>
      <w:r w:rsidR="00F045EB">
        <w:rPr>
          <w:bCs/>
          <w:sz w:val="28"/>
          <w:szCs w:val="28"/>
        </w:rPr>
        <w:t>Sau sáp nhập, t</w:t>
      </w:r>
      <w:r w:rsidRPr="00752945">
        <w:rPr>
          <w:bCs/>
          <w:sz w:val="28"/>
          <w:szCs w:val="28"/>
        </w:rPr>
        <w:t>ính đến tháng 11/2025, l</w:t>
      </w:r>
      <w:r w:rsidR="00DB008C" w:rsidRPr="00752945">
        <w:rPr>
          <w:sz w:val="28"/>
          <w:szCs w:val="28"/>
        </w:rPr>
        <w:t>ực lượng tham gia bảo vệ ANTT ở cơ sở</w:t>
      </w:r>
      <w:r w:rsidR="00DB008C" w:rsidRPr="00752945">
        <w:rPr>
          <w:bCs/>
          <w:sz w:val="28"/>
          <w:szCs w:val="28"/>
        </w:rPr>
        <w:t xml:space="preserve"> trên địa bàn tỉnh Đắk Lắk có 2.797/2.801</w:t>
      </w:r>
      <w:r w:rsidR="00DB008C" w:rsidRPr="00752945">
        <w:rPr>
          <w:rStyle w:val="FootnoteReference"/>
          <w:bCs/>
          <w:sz w:val="28"/>
          <w:szCs w:val="28"/>
        </w:rPr>
        <w:footnoteReference w:id="2"/>
      </w:r>
      <w:r w:rsidR="00DB008C" w:rsidRPr="00752945">
        <w:rPr>
          <w:bCs/>
          <w:sz w:val="28"/>
          <w:szCs w:val="28"/>
        </w:rPr>
        <w:t xml:space="preserve"> Tổ bảo vệ ANTT với 9.151/11.165</w:t>
      </w:r>
      <w:r w:rsidR="00DB008C" w:rsidRPr="00752945">
        <w:rPr>
          <w:rStyle w:val="FootnoteReference"/>
          <w:bCs/>
          <w:sz w:val="28"/>
          <w:szCs w:val="28"/>
        </w:rPr>
        <w:footnoteReference w:id="3"/>
      </w:r>
      <w:r w:rsidR="00DB008C" w:rsidRPr="00752945">
        <w:rPr>
          <w:bCs/>
          <w:sz w:val="28"/>
          <w:szCs w:val="28"/>
        </w:rPr>
        <w:t xml:space="preserve"> thành viê</w:t>
      </w:r>
      <w:r w:rsidR="00DB008C" w:rsidRPr="00752945">
        <w:rPr>
          <w:bCs/>
          <w:sz w:val="28"/>
          <w:szCs w:val="28"/>
          <w:lang w:val="vi-VN"/>
        </w:rPr>
        <w:t>n</w:t>
      </w:r>
      <w:r w:rsidR="00DB008C" w:rsidRPr="00752945">
        <w:rPr>
          <w:bCs/>
          <w:sz w:val="28"/>
          <w:szCs w:val="28"/>
        </w:rPr>
        <w:t xml:space="preserve"> </w:t>
      </w:r>
      <w:r w:rsidR="00792570" w:rsidRPr="00752945">
        <w:rPr>
          <w:bCs/>
          <w:sz w:val="28"/>
          <w:szCs w:val="28"/>
        </w:rPr>
        <w:t>(</w:t>
      </w:r>
      <w:r w:rsidR="00DB008C" w:rsidRPr="00752945">
        <w:rPr>
          <w:bCs/>
          <w:sz w:val="28"/>
          <w:szCs w:val="28"/>
          <w:lang w:val="sv-SE"/>
        </w:rPr>
        <w:t xml:space="preserve">trong đó: </w:t>
      </w:r>
      <w:r w:rsidR="00DB008C" w:rsidRPr="00752945">
        <w:rPr>
          <w:bCs/>
          <w:color w:val="000000" w:themeColor="text1"/>
          <w:sz w:val="28"/>
          <w:szCs w:val="28"/>
        </w:rPr>
        <w:t>Tổ trưởng</w:t>
      </w:r>
      <w:r w:rsidR="00DB008C" w:rsidRPr="00752945">
        <w:rPr>
          <w:bCs/>
          <w:color w:val="000000" w:themeColor="text1"/>
          <w:sz w:val="28"/>
          <w:szCs w:val="28"/>
          <w:lang w:val="vi-VN"/>
        </w:rPr>
        <w:t>:</w:t>
      </w:r>
      <w:r w:rsidR="00DB008C" w:rsidRPr="00752945">
        <w:rPr>
          <w:bCs/>
          <w:color w:val="000000" w:themeColor="text1"/>
          <w:sz w:val="28"/>
          <w:szCs w:val="28"/>
        </w:rPr>
        <w:t xml:space="preserve"> 2.765;</w:t>
      </w:r>
      <w:r w:rsidR="00792570" w:rsidRPr="00752945">
        <w:rPr>
          <w:bCs/>
          <w:color w:val="000000" w:themeColor="text1"/>
          <w:sz w:val="28"/>
          <w:szCs w:val="28"/>
        </w:rPr>
        <w:t xml:space="preserve"> </w:t>
      </w:r>
      <w:r w:rsidR="00DB008C" w:rsidRPr="00752945">
        <w:rPr>
          <w:bCs/>
          <w:color w:val="000000" w:themeColor="text1"/>
          <w:sz w:val="28"/>
          <w:szCs w:val="28"/>
        </w:rPr>
        <w:t>Tổ phó</w:t>
      </w:r>
      <w:r w:rsidR="00DB008C" w:rsidRPr="00752945">
        <w:rPr>
          <w:bCs/>
          <w:color w:val="000000" w:themeColor="text1"/>
          <w:sz w:val="28"/>
          <w:szCs w:val="28"/>
          <w:lang w:val="vi-VN"/>
        </w:rPr>
        <w:t>:</w:t>
      </w:r>
      <w:r w:rsidR="00DB008C" w:rsidRPr="00752945">
        <w:rPr>
          <w:bCs/>
          <w:color w:val="000000" w:themeColor="text1"/>
          <w:sz w:val="28"/>
          <w:szCs w:val="28"/>
        </w:rPr>
        <w:t xml:space="preserve"> 2.713;</w:t>
      </w:r>
      <w:r w:rsidR="00792570" w:rsidRPr="00752945">
        <w:rPr>
          <w:bCs/>
          <w:color w:val="000000" w:themeColor="text1"/>
          <w:sz w:val="28"/>
          <w:szCs w:val="28"/>
        </w:rPr>
        <w:t xml:space="preserve"> </w:t>
      </w:r>
      <w:r w:rsidR="00DB008C" w:rsidRPr="00752945">
        <w:rPr>
          <w:bCs/>
          <w:color w:val="000000" w:themeColor="text1"/>
          <w:sz w:val="28"/>
          <w:szCs w:val="28"/>
        </w:rPr>
        <w:t>Tổ viên</w:t>
      </w:r>
      <w:r w:rsidR="00DB008C" w:rsidRPr="00752945">
        <w:rPr>
          <w:bCs/>
          <w:color w:val="000000" w:themeColor="text1"/>
          <w:sz w:val="28"/>
          <w:szCs w:val="28"/>
          <w:lang w:val="vi-VN"/>
        </w:rPr>
        <w:t xml:space="preserve">: </w:t>
      </w:r>
      <w:r w:rsidR="00DB008C" w:rsidRPr="00752945">
        <w:rPr>
          <w:bCs/>
          <w:color w:val="000000" w:themeColor="text1"/>
          <w:sz w:val="28"/>
          <w:szCs w:val="28"/>
        </w:rPr>
        <w:t>3.673</w:t>
      </w:r>
      <w:r w:rsidR="00792570" w:rsidRPr="00752945">
        <w:rPr>
          <w:bCs/>
          <w:color w:val="000000" w:themeColor="text1"/>
          <w:sz w:val="28"/>
          <w:szCs w:val="28"/>
        </w:rPr>
        <w:t>; g</w:t>
      </w:r>
      <w:r w:rsidR="00DB008C" w:rsidRPr="00752945">
        <w:rPr>
          <w:bCs/>
          <w:color w:val="000000" w:themeColor="text1"/>
          <w:sz w:val="28"/>
          <w:szCs w:val="28"/>
        </w:rPr>
        <w:t>iới tính: Nam: 8.800 thành viên; nữ: 351 thành viên</w:t>
      </w:r>
      <w:r w:rsidR="00792570" w:rsidRPr="00752945">
        <w:rPr>
          <w:bCs/>
          <w:color w:val="000000" w:themeColor="text1"/>
          <w:sz w:val="28"/>
          <w:szCs w:val="28"/>
        </w:rPr>
        <w:t xml:space="preserve">; </w:t>
      </w:r>
      <w:r w:rsidR="00DB008C" w:rsidRPr="00752945">
        <w:rPr>
          <w:bCs/>
          <w:color w:val="000000" w:themeColor="text1"/>
          <w:sz w:val="28"/>
          <w:szCs w:val="28"/>
        </w:rPr>
        <w:t>Độ tuổi: Dưới 70 tuổi: 9.087 thành viên; Trên 70 tuổi: 64 thành viên</w:t>
      </w:r>
      <w:r w:rsidR="00792570" w:rsidRPr="00752945">
        <w:rPr>
          <w:bCs/>
          <w:color w:val="000000" w:themeColor="text1"/>
          <w:sz w:val="28"/>
          <w:szCs w:val="28"/>
        </w:rPr>
        <w:t>)</w:t>
      </w:r>
      <w:r w:rsidR="00DB008C" w:rsidRPr="00752945">
        <w:rPr>
          <w:bCs/>
          <w:color w:val="000000" w:themeColor="text1"/>
          <w:sz w:val="28"/>
          <w:szCs w:val="28"/>
        </w:rPr>
        <w:t>.</w:t>
      </w:r>
    </w:p>
    <w:p w14:paraId="2DBF335E" w14:textId="77777777" w:rsidR="004E5773" w:rsidRPr="00752945" w:rsidRDefault="004E5773" w:rsidP="00752945">
      <w:pPr>
        <w:tabs>
          <w:tab w:val="left" w:leader="dot" w:pos="8400"/>
        </w:tabs>
        <w:spacing w:before="120" w:after="120" w:line="340" w:lineRule="exact"/>
        <w:ind w:firstLine="567"/>
        <w:jc w:val="both"/>
        <w:rPr>
          <w:bCs/>
          <w:color w:val="000000" w:themeColor="text1"/>
          <w:sz w:val="28"/>
          <w:szCs w:val="28"/>
        </w:rPr>
      </w:pPr>
    </w:p>
    <w:p w14:paraId="3F0E5CED" w14:textId="1C89B725" w:rsidR="00125727" w:rsidRPr="00752945" w:rsidRDefault="00125727" w:rsidP="00752945">
      <w:pPr>
        <w:spacing w:before="120" w:after="120" w:line="320" w:lineRule="exact"/>
        <w:ind w:firstLine="567"/>
        <w:jc w:val="both"/>
        <w:rPr>
          <w:bCs/>
          <w:spacing w:val="-2"/>
          <w:sz w:val="28"/>
          <w:szCs w:val="28"/>
        </w:rPr>
      </w:pPr>
      <w:r w:rsidRPr="00752945">
        <w:rPr>
          <w:bCs/>
          <w:iCs/>
          <w:color w:val="000000" w:themeColor="text1"/>
          <w:sz w:val="28"/>
          <w:szCs w:val="28"/>
        </w:rPr>
        <w:lastRenderedPageBreak/>
        <w:t xml:space="preserve">Lực lượng tham gia bảo vệ ANTT ở cơ sở trên địa bàn tỉnh đã </w:t>
      </w:r>
      <w:r w:rsidRPr="00752945">
        <w:rPr>
          <w:bCs/>
          <w:color w:val="000000" w:themeColor="text1"/>
          <w:sz w:val="28"/>
          <w:szCs w:val="28"/>
        </w:rPr>
        <w:t>cung cấp 1.456 thông tin liên quan đến tình hình ANTT, tệ nạn xã hội, bạo lực gia đình; hỗ trợ giải quyết 1.163 vụ việc thông qua tin báo</w:t>
      </w:r>
      <w:r w:rsidR="00F07064" w:rsidRPr="00752945">
        <w:rPr>
          <w:bCs/>
          <w:color w:val="000000" w:themeColor="text1"/>
          <w:sz w:val="28"/>
          <w:szCs w:val="28"/>
        </w:rPr>
        <w:t xml:space="preserve">; </w:t>
      </w:r>
      <w:r w:rsidR="00F07064" w:rsidRPr="00752945">
        <w:rPr>
          <w:bCs/>
          <w:iCs/>
          <w:sz w:val="28"/>
          <w:szCs w:val="28"/>
        </w:rPr>
        <w:t xml:space="preserve">hỗ trợ Công an cấp xã tuyên truyền vận động Nhân dân giao nộp vũ khí, vật liệu nổ, </w:t>
      </w:r>
      <w:r w:rsidR="00F07064" w:rsidRPr="00752945">
        <w:rPr>
          <w:bCs/>
          <w:iCs/>
          <w:color w:val="000000" w:themeColor="text1"/>
          <w:sz w:val="28"/>
          <w:szCs w:val="28"/>
        </w:rPr>
        <w:t>công cụ hỗ trợ được 2.746 buổi với 10.468 lượt người tham dự</w:t>
      </w:r>
      <w:r w:rsidR="00F045EB">
        <w:rPr>
          <w:bCs/>
          <w:iCs/>
          <w:color w:val="000000" w:themeColor="text1"/>
          <w:sz w:val="28"/>
          <w:szCs w:val="28"/>
        </w:rPr>
        <w:t>.</w:t>
      </w:r>
      <w:r w:rsidR="00F07064" w:rsidRPr="00752945">
        <w:rPr>
          <w:bCs/>
          <w:iCs/>
          <w:color w:val="000000" w:themeColor="text1"/>
          <w:sz w:val="28"/>
          <w:szCs w:val="28"/>
        </w:rPr>
        <w:t xml:space="preserve"> </w:t>
      </w:r>
      <w:r w:rsidR="00F045EB">
        <w:rPr>
          <w:bCs/>
          <w:iCs/>
          <w:color w:val="000000" w:themeColor="text1"/>
          <w:sz w:val="28"/>
          <w:szCs w:val="28"/>
        </w:rPr>
        <w:t>Q</w:t>
      </w:r>
      <w:r w:rsidR="00F07064" w:rsidRPr="00752945">
        <w:rPr>
          <w:bCs/>
          <w:iCs/>
          <w:color w:val="000000" w:themeColor="text1"/>
          <w:sz w:val="28"/>
          <w:szCs w:val="28"/>
        </w:rPr>
        <w:t>ua đó, vận động thu hồi 1.117 vũ khí, vật liệu nổ, công cụ hỗ trợ các loại; vận động, giáo dục 4.946 trường hợp có hành vi vi phạm pháp luật đang cư trú tại địa bàn;</w:t>
      </w:r>
      <w:r w:rsidR="00F07064" w:rsidRPr="00752945">
        <w:rPr>
          <w:bCs/>
          <w:iCs/>
          <w:sz w:val="28"/>
          <w:szCs w:val="28"/>
        </w:rPr>
        <w:t xml:space="preserve"> đồng thời, thực hiện chức năng tuyên truyền, vận động cá biệt để số này chấp hành nghiêm các quy định của pháp luật, không được phép tự ý bỏ đi khỏi địa phương nơi cư trú. </w:t>
      </w:r>
      <w:r w:rsidR="00F07064" w:rsidRPr="00752945">
        <w:rPr>
          <w:bCs/>
          <w:iCs/>
          <w:color w:val="000000" w:themeColor="text1"/>
          <w:sz w:val="28"/>
          <w:szCs w:val="28"/>
        </w:rPr>
        <w:t>H</w:t>
      </w:r>
      <w:r w:rsidR="00F07064" w:rsidRPr="00752945">
        <w:rPr>
          <w:bCs/>
          <w:color w:val="000000" w:themeColor="text1"/>
          <w:sz w:val="28"/>
          <w:szCs w:val="28"/>
        </w:rPr>
        <w:t>ỗ trợ lực lượng Công an cấp xã tuần tra, kiểm soát đảm bảo ANTT, an toàn giao thông, phòng ngừa, phát hiện các hành vi vi phạm pháp luật, gây rối ANTT 48.716 buổi với 60.877 lượt người tham gia; giải quyết 1.045 vụ việc liên quan đến ANTT được phát hiện thông qua hoạt động tuần tra; tham gia bảo vệ ANTT ngoài địa bàn phụ trách 662 vụ việc. Huy động 3.273 lượt người tham gia hướng dẫn, phân luồng, giải quyết ùn tắc giao thông. Điều tiết trên các tuyến đường giao thông với 974 lượt người tham gia. H</w:t>
      </w:r>
      <w:r w:rsidR="00F07064" w:rsidRPr="00752945">
        <w:rPr>
          <w:bCs/>
          <w:color w:val="000000" w:themeColor="text1"/>
          <w:spacing w:val="-2"/>
          <w:sz w:val="28"/>
          <w:szCs w:val="28"/>
        </w:rPr>
        <w:t xml:space="preserve">ỗ trợ 45 vụ việc liên quan đến công tác phòng cháy, chữa cháy và tham gia hỗ trợ 171 vụ việc liên quan đến công tác cứu nạn, cứu hộ; thực hiện ứng trực trong thời gian xảy ra </w:t>
      </w:r>
      <w:r w:rsidR="00F045EB">
        <w:rPr>
          <w:bCs/>
          <w:color w:val="000000" w:themeColor="text1"/>
          <w:spacing w:val="-2"/>
          <w:sz w:val="28"/>
          <w:szCs w:val="28"/>
        </w:rPr>
        <w:t xml:space="preserve">bão, </w:t>
      </w:r>
      <w:r w:rsidR="00F07064" w:rsidRPr="00752945">
        <w:rPr>
          <w:bCs/>
          <w:color w:val="000000" w:themeColor="text1"/>
          <w:spacing w:val="-2"/>
          <w:sz w:val="28"/>
          <w:szCs w:val="28"/>
        </w:rPr>
        <w:t>mưa lớn kéo dài trên địa bàn</w:t>
      </w:r>
      <w:r w:rsidRPr="00752945">
        <w:rPr>
          <w:bCs/>
          <w:color w:val="000000" w:themeColor="text1"/>
          <w:sz w:val="28"/>
          <w:szCs w:val="28"/>
        </w:rPr>
        <w:t xml:space="preserve">. </w:t>
      </w:r>
      <w:r w:rsidR="00F045EB">
        <w:rPr>
          <w:bCs/>
          <w:sz w:val="28"/>
          <w:szCs w:val="28"/>
        </w:rPr>
        <w:t>Đồng thời</w:t>
      </w:r>
      <w:r w:rsidR="00F07064" w:rsidRPr="00752945">
        <w:rPr>
          <w:bCs/>
          <w:sz w:val="28"/>
          <w:szCs w:val="28"/>
        </w:rPr>
        <w:t>, tham gia 3.257 lượt người hỗ trợ phòng, chống, khắc phục bão số 13 (Kalmaegi). Hỗ trợ b</w:t>
      </w:r>
      <w:r w:rsidR="00F07064" w:rsidRPr="00752945">
        <w:rPr>
          <w:bCs/>
          <w:color w:val="000000" w:themeColor="text1"/>
          <w:sz w:val="28"/>
          <w:szCs w:val="28"/>
        </w:rPr>
        <w:t xml:space="preserve">ảo vệ 26 đoàn lãnh đạo Đảng, Nhà nước, Bộ Công an đến làm việc tại tỉnh; </w:t>
      </w:r>
      <w:r w:rsidR="00F07064" w:rsidRPr="00752945">
        <w:rPr>
          <w:bCs/>
          <w:sz w:val="28"/>
          <w:szCs w:val="28"/>
        </w:rPr>
        <w:t xml:space="preserve">chương trình văn hóa, nghệ thuật mừng Đảng, mừng Xuân, 07 điểm tổ chức bắn pháo hoa Đêm giao thừa Tết Nguyên đán Ất Tỵ năm 2025 cùng 18 sự kiện văn hóa - xã hội của tỉnh, 01 sự kiện an ninh - quốc phòng; đặc biệt, đã triển khai các mặt công tác bảo đảm an ninh, an toàn tuyệt đối Lễ kỷ niệm 50 năm Chiến thắng Buôn Ma Thuột, Lễ kỷ niệm 50 năm Giải phóng tỉnh Phú Yên và Lễ hội Cà phê Buôn Ma Thuột lần thứ 9 năm 2025, có sự tham dự chỉ đạo của Phó Thủ tướng Chính phủ Trần Hồng Hà…. </w:t>
      </w:r>
      <w:r w:rsidR="00F07064" w:rsidRPr="00752945">
        <w:rPr>
          <w:bCs/>
          <w:iCs/>
          <w:color w:val="000000" w:themeColor="text1"/>
          <w:sz w:val="28"/>
          <w:szCs w:val="28"/>
        </w:rPr>
        <w:t>Cung cấp cho Công an cấp xã 43 thông tin vi phạm pháp luật của cơ sở kinh doanh có điều kiện về ANTT; 104 vụ việc vi phạm pháp luật liên quan đến ANTT thông qua nắm thông tin nhân khẩu.</w:t>
      </w:r>
      <w:r w:rsidR="00F07064" w:rsidRPr="00752945">
        <w:rPr>
          <w:bCs/>
          <w:iCs/>
          <w:sz w:val="28"/>
          <w:szCs w:val="28"/>
        </w:rPr>
        <w:t xml:space="preserve"> </w:t>
      </w:r>
      <w:r w:rsidRPr="00752945">
        <w:rPr>
          <w:bCs/>
          <w:iCs/>
          <w:sz w:val="28"/>
          <w:szCs w:val="28"/>
        </w:rPr>
        <w:t xml:space="preserve">Tham gia tuyên truyền vận động Nhân dân chấp hành </w:t>
      </w:r>
      <w:r w:rsidRPr="00752945">
        <w:rPr>
          <w:bCs/>
          <w:color w:val="000000" w:themeColor="text1"/>
          <w:sz w:val="28"/>
          <w:szCs w:val="28"/>
        </w:rPr>
        <w:t>các chủ trương của Đảng, chính sách, pháp luật của Nhà nước,</w:t>
      </w:r>
      <w:r w:rsidRPr="00752945">
        <w:rPr>
          <w:bCs/>
          <w:iCs/>
          <w:sz w:val="28"/>
          <w:szCs w:val="28"/>
        </w:rPr>
        <w:t xml:space="preserve"> tham gia phòng ngừa, phát hiện, ngăn chặn, đấu tranh chống tội phạm và vi phạm pháp luật </w:t>
      </w:r>
      <w:r w:rsidRPr="00752945">
        <w:rPr>
          <w:bCs/>
          <w:iCs/>
          <w:color w:val="000000" w:themeColor="text1"/>
          <w:sz w:val="28"/>
          <w:szCs w:val="28"/>
        </w:rPr>
        <w:t xml:space="preserve">được 5.335 buổi với 10.896 lượt người tham dự; đã hỗ trợ tham gia xây dựng, nhân rộng 700 điểm mô hình, điển hình tiên tiến tại địa phương. </w:t>
      </w:r>
      <w:r w:rsidR="00850325">
        <w:rPr>
          <w:bCs/>
          <w:color w:val="000000" w:themeColor="text1"/>
          <w:sz w:val="28"/>
          <w:szCs w:val="28"/>
        </w:rPr>
        <w:t>Tích cực</w:t>
      </w:r>
      <w:r w:rsidRPr="00752945">
        <w:rPr>
          <w:bCs/>
          <w:color w:val="000000" w:themeColor="text1"/>
          <w:sz w:val="28"/>
          <w:szCs w:val="28"/>
        </w:rPr>
        <w:t xml:space="preserve"> vận động Nhân dân treo cờ Tổ quốc vào các ngày Lễ, Tết truyền thống của đất nước. </w:t>
      </w:r>
    </w:p>
    <w:p w14:paraId="4116F927" w14:textId="06CA9772" w:rsidR="00113E1C" w:rsidRPr="00752945" w:rsidRDefault="00113E1C" w:rsidP="00752945">
      <w:pPr>
        <w:spacing w:before="120" w:after="120" w:line="320" w:lineRule="exact"/>
        <w:ind w:firstLine="567"/>
        <w:jc w:val="both"/>
        <w:rPr>
          <w:bCs/>
          <w:color w:val="000000" w:themeColor="text1"/>
          <w:spacing w:val="2"/>
          <w:sz w:val="28"/>
          <w:szCs w:val="28"/>
        </w:rPr>
      </w:pPr>
      <w:r w:rsidRPr="00752945">
        <w:rPr>
          <w:bCs/>
          <w:color w:val="000000" w:themeColor="text1"/>
          <w:sz w:val="28"/>
          <w:szCs w:val="28"/>
        </w:rPr>
        <w:t xml:space="preserve">Lực lượng tham gia bảo vệ ANTT trên địa bàn tỉnh đã tích cực tham gia thực hiện nhiệm vụ công tác, có nhiều thành tích xuất sắc, nổi bật, được các cấp </w:t>
      </w:r>
      <w:r w:rsidR="00516190" w:rsidRPr="00752945">
        <w:rPr>
          <w:bCs/>
          <w:color w:val="000000" w:themeColor="text1"/>
          <w:sz w:val="28"/>
          <w:szCs w:val="28"/>
        </w:rPr>
        <w:t>ghi nhận</w:t>
      </w:r>
      <w:r w:rsidR="00516190">
        <w:rPr>
          <w:bCs/>
          <w:color w:val="000000" w:themeColor="text1"/>
          <w:sz w:val="28"/>
          <w:szCs w:val="28"/>
        </w:rPr>
        <w:t xml:space="preserve"> và</w:t>
      </w:r>
      <w:r w:rsidR="00516190" w:rsidRPr="00752945">
        <w:rPr>
          <w:bCs/>
          <w:color w:val="000000" w:themeColor="text1"/>
          <w:sz w:val="28"/>
          <w:szCs w:val="28"/>
        </w:rPr>
        <w:t xml:space="preserve"> </w:t>
      </w:r>
      <w:r w:rsidRPr="00752945">
        <w:rPr>
          <w:bCs/>
          <w:color w:val="000000" w:themeColor="text1"/>
          <w:sz w:val="28"/>
          <w:szCs w:val="28"/>
        </w:rPr>
        <w:t xml:space="preserve">đánh giá cao, cụ thể: </w:t>
      </w:r>
      <w:r w:rsidRPr="00752945">
        <w:rPr>
          <w:bCs/>
          <w:sz w:val="28"/>
          <w:szCs w:val="28"/>
        </w:rPr>
        <w:t xml:space="preserve">Bộ Công an tặng Bằng khen cho 01 cá nhân </w:t>
      </w:r>
      <w:r w:rsidRPr="00752945">
        <w:rPr>
          <w:bCs/>
          <w:i/>
          <w:iCs/>
          <w:sz w:val="28"/>
          <w:szCs w:val="28"/>
        </w:rPr>
        <w:t xml:space="preserve">(là Tổ trưởng thuộc </w:t>
      </w:r>
      <w:r w:rsidR="00B04157" w:rsidRPr="00752945">
        <w:rPr>
          <w:bCs/>
          <w:i/>
          <w:iCs/>
          <w:sz w:val="28"/>
          <w:szCs w:val="28"/>
        </w:rPr>
        <w:t xml:space="preserve">TDP 10, </w:t>
      </w:r>
      <w:r w:rsidRPr="00752945">
        <w:rPr>
          <w:bCs/>
          <w:i/>
          <w:iCs/>
          <w:sz w:val="28"/>
          <w:szCs w:val="28"/>
        </w:rPr>
        <w:t>phường Tân Lập)</w:t>
      </w:r>
      <w:r w:rsidRPr="00752945">
        <w:rPr>
          <w:bCs/>
          <w:sz w:val="28"/>
          <w:szCs w:val="28"/>
        </w:rPr>
        <w:t xml:space="preserve"> vì có thành tích xuất sắc trong công tác đảm bảo ANTT ở cơ sở; 01 cá nhân </w:t>
      </w:r>
      <w:r w:rsidRPr="00752945">
        <w:rPr>
          <w:bCs/>
          <w:i/>
          <w:iCs/>
          <w:sz w:val="28"/>
          <w:szCs w:val="28"/>
        </w:rPr>
        <w:t>(là Tổ trưởng thuộc</w:t>
      </w:r>
      <w:r w:rsidR="00B04157" w:rsidRPr="00752945">
        <w:rPr>
          <w:bCs/>
          <w:i/>
          <w:iCs/>
          <w:sz w:val="28"/>
          <w:szCs w:val="28"/>
        </w:rPr>
        <w:t xml:space="preserve"> </w:t>
      </w:r>
      <w:r w:rsidR="00DD348C">
        <w:rPr>
          <w:bCs/>
          <w:i/>
          <w:iCs/>
          <w:sz w:val="28"/>
          <w:szCs w:val="28"/>
        </w:rPr>
        <w:t>t</w:t>
      </w:r>
      <w:r w:rsidR="00B04157" w:rsidRPr="00752945">
        <w:rPr>
          <w:bCs/>
          <w:i/>
          <w:iCs/>
          <w:sz w:val="28"/>
          <w:szCs w:val="28"/>
        </w:rPr>
        <w:t>hôn 7,</w:t>
      </w:r>
      <w:r w:rsidRPr="00752945">
        <w:rPr>
          <w:bCs/>
          <w:i/>
          <w:iCs/>
          <w:sz w:val="28"/>
          <w:szCs w:val="28"/>
        </w:rPr>
        <w:t xml:space="preserve"> xã Ea Súp)</w:t>
      </w:r>
      <w:r w:rsidRPr="00752945">
        <w:rPr>
          <w:bCs/>
          <w:sz w:val="28"/>
          <w:szCs w:val="28"/>
        </w:rPr>
        <w:t xml:space="preserve"> nhân kỷ niệm 80 năm Ngày truyền thống CAND, 20 năm Ngày hội toàn dân bảo vệ ANTQ và đại biểu dự Đại hội thi đua “Vì an ninh Tổ quốc” toàn lực lượng Công an nhân dân lần thứ IX;</w:t>
      </w:r>
      <w:r w:rsidR="00821B54" w:rsidRPr="00752945">
        <w:rPr>
          <w:bCs/>
          <w:sz w:val="28"/>
          <w:szCs w:val="28"/>
        </w:rPr>
        <w:t xml:space="preserve"> 01 cá nhân </w:t>
      </w:r>
      <w:r w:rsidR="00821B54" w:rsidRPr="00752945">
        <w:rPr>
          <w:bCs/>
          <w:i/>
          <w:iCs/>
          <w:sz w:val="28"/>
          <w:szCs w:val="28"/>
        </w:rPr>
        <w:t xml:space="preserve">(là Tổ trưởng thuộc </w:t>
      </w:r>
      <w:r w:rsidR="00CB581C" w:rsidRPr="00752945">
        <w:rPr>
          <w:bCs/>
          <w:i/>
          <w:iCs/>
          <w:sz w:val="28"/>
          <w:szCs w:val="28"/>
        </w:rPr>
        <w:t xml:space="preserve">Buôn Dhă Prŏng, </w:t>
      </w:r>
      <w:r w:rsidR="00821B54" w:rsidRPr="00752945">
        <w:rPr>
          <w:bCs/>
          <w:i/>
          <w:iCs/>
          <w:sz w:val="28"/>
          <w:szCs w:val="28"/>
        </w:rPr>
        <w:t>phường Buôn Ma Thuột)</w:t>
      </w:r>
      <w:r w:rsidR="00821B54" w:rsidRPr="00752945">
        <w:rPr>
          <w:bCs/>
          <w:sz w:val="28"/>
          <w:szCs w:val="28"/>
        </w:rPr>
        <w:t xml:space="preserve"> và 01 tập thể </w:t>
      </w:r>
      <w:r w:rsidR="00821B54" w:rsidRPr="00752945">
        <w:rPr>
          <w:bCs/>
          <w:i/>
          <w:iCs/>
          <w:sz w:val="28"/>
          <w:szCs w:val="28"/>
        </w:rPr>
        <w:t>(Tổ bảo vệ ANTT Khu phố Phú Đông 2, phường Phú Yên)</w:t>
      </w:r>
      <w:r w:rsidR="00821B54" w:rsidRPr="00752945">
        <w:rPr>
          <w:bCs/>
          <w:sz w:val="28"/>
          <w:szCs w:val="28"/>
        </w:rPr>
        <w:t xml:space="preserve"> vì </w:t>
      </w:r>
      <w:r w:rsidR="00821B54" w:rsidRPr="00752945">
        <w:rPr>
          <w:bCs/>
          <w:iCs/>
          <w:sz w:val="28"/>
          <w:szCs w:val="28"/>
          <w:lang w:val="en-GB"/>
        </w:rPr>
        <w:t xml:space="preserve">có thành tích xuất sắc trong phong trào thi đua đặc biệt trong lực </w:t>
      </w:r>
      <w:r w:rsidR="00821B54" w:rsidRPr="00752945">
        <w:rPr>
          <w:bCs/>
          <w:iCs/>
          <w:sz w:val="28"/>
          <w:szCs w:val="28"/>
          <w:lang w:val="en-GB"/>
        </w:rPr>
        <w:lastRenderedPageBreak/>
        <w:t>lượng tham gia bảo vệ an ninh, trật tự ở cơ sở</w:t>
      </w:r>
      <w:r w:rsidR="00F07064" w:rsidRPr="00752945">
        <w:rPr>
          <w:bCs/>
          <w:iCs/>
          <w:sz w:val="28"/>
          <w:szCs w:val="28"/>
          <w:lang w:val="en-GB"/>
        </w:rPr>
        <w:t xml:space="preserve">; </w:t>
      </w:r>
      <w:r w:rsidRPr="00752945">
        <w:rPr>
          <w:bCs/>
          <w:color w:val="000000" w:themeColor="text1"/>
          <w:spacing w:val="2"/>
          <w:sz w:val="28"/>
          <w:szCs w:val="28"/>
          <w:lang w:val="vi-VN"/>
        </w:rPr>
        <w:t>UBND cấp huyện</w:t>
      </w:r>
      <w:r w:rsidRPr="00752945">
        <w:rPr>
          <w:bCs/>
          <w:color w:val="000000" w:themeColor="text1"/>
          <w:spacing w:val="2"/>
          <w:sz w:val="28"/>
          <w:szCs w:val="28"/>
        </w:rPr>
        <w:t xml:space="preserve"> </w:t>
      </w:r>
      <w:r w:rsidR="008B0E61">
        <w:rPr>
          <w:bCs/>
          <w:color w:val="000000" w:themeColor="text1"/>
          <w:spacing w:val="2"/>
          <w:sz w:val="28"/>
          <w:szCs w:val="28"/>
        </w:rPr>
        <w:t xml:space="preserve">(trước ngày 01/7/2025) </w:t>
      </w:r>
      <w:r w:rsidRPr="00752945">
        <w:rPr>
          <w:bCs/>
          <w:color w:val="000000" w:themeColor="text1"/>
          <w:spacing w:val="2"/>
          <w:sz w:val="28"/>
          <w:szCs w:val="28"/>
        </w:rPr>
        <w:t xml:space="preserve">tặng Giấy khen cho 05 tập thể 17 cá nhân; UBND cấp xã </w:t>
      </w:r>
      <w:r w:rsidRPr="00752945">
        <w:rPr>
          <w:bCs/>
          <w:color w:val="000000" w:themeColor="text1"/>
          <w:spacing w:val="2"/>
          <w:sz w:val="28"/>
          <w:szCs w:val="28"/>
          <w:lang w:val="vi-VN"/>
        </w:rPr>
        <w:t>tặng Giấy khen cho</w:t>
      </w:r>
      <w:r w:rsidRPr="00752945">
        <w:rPr>
          <w:bCs/>
          <w:color w:val="000000" w:themeColor="text1"/>
          <w:spacing w:val="2"/>
          <w:sz w:val="28"/>
          <w:szCs w:val="28"/>
        </w:rPr>
        <w:t xml:space="preserve"> </w:t>
      </w:r>
      <w:r w:rsidR="00FC7D7F" w:rsidRPr="00752945">
        <w:rPr>
          <w:bCs/>
          <w:color w:val="000000" w:themeColor="text1"/>
          <w:spacing w:val="2"/>
          <w:sz w:val="28"/>
          <w:szCs w:val="28"/>
        </w:rPr>
        <w:t>140</w:t>
      </w:r>
      <w:r w:rsidRPr="00752945">
        <w:rPr>
          <w:bCs/>
          <w:color w:val="000000" w:themeColor="text1"/>
          <w:spacing w:val="2"/>
          <w:sz w:val="28"/>
          <w:szCs w:val="28"/>
        </w:rPr>
        <w:t xml:space="preserve"> tập thể </w:t>
      </w:r>
      <w:r w:rsidR="00FC7D7F" w:rsidRPr="00752945">
        <w:rPr>
          <w:bCs/>
          <w:color w:val="000000" w:themeColor="text1"/>
          <w:spacing w:val="2"/>
          <w:sz w:val="28"/>
          <w:szCs w:val="28"/>
        </w:rPr>
        <w:t>190</w:t>
      </w:r>
      <w:r w:rsidRPr="00752945">
        <w:rPr>
          <w:bCs/>
          <w:color w:val="000000" w:themeColor="text1"/>
          <w:spacing w:val="2"/>
          <w:sz w:val="28"/>
          <w:szCs w:val="28"/>
        </w:rPr>
        <w:t xml:space="preserve"> </w:t>
      </w:r>
      <w:r w:rsidRPr="00752945">
        <w:rPr>
          <w:bCs/>
          <w:color w:val="000000" w:themeColor="text1"/>
          <w:spacing w:val="2"/>
          <w:sz w:val="28"/>
          <w:szCs w:val="28"/>
          <w:lang w:val="vi-VN"/>
        </w:rPr>
        <w:t xml:space="preserve">cá nhân </w:t>
      </w:r>
      <w:r w:rsidRPr="00752945">
        <w:rPr>
          <w:bCs/>
          <w:color w:val="000000" w:themeColor="text1"/>
          <w:spacing w:val="2"/>
          <w:kern w:val="16"/>
          <w:sz w:val="28"/>
          <w:szCs w:val="28"/>
        </w:rPr>
        <w:t xml:space="preserve">lực lượng tham gia bảo vệ ANTT ở cơ sở </w:t>
      </w:r>
      <w:r w:rsidRPr="00752945">
        <w:rPr>
          <w:bCs/>
          <w:color w:val="000000" w:themeColor="text1"/>
          <w:spacing w:val="2"/>
          <w:sz w:val="28"/>
          <w:szCs w:val="28"/>
          <w:lang w:val="vi-VN"/>
        </w:rPr>
        <w:t xml:space="preserve">có thành tích </w:t>
      </w:r>
      <w:r w:rsidRPr="00752945">
        <w:rPr>
          <w:bCs/>
          <w:color w:val="000000" w:themeColor="text1"/>
          <w:spacing w:val="2"/>
          <w:sz w:val="28"/>
          <w:szCs w:val="28"/>
        </w:rPr>
        <w:t>xuất sắc</w:t>
      </w:r>
      <w:r w:rsidRPr="00752945">
        <w:rPr>
          <w:bCs/>
          <w:color w:val="000000" w:themeColor="text1"/>
          <w:spacing w:val="2"/>
          <w:sz w:val="28"/>
          <w:szCs w:val="28"/>
          <w:lang w:val="vi-VN"/>
        </w:rPr>
        <w:t xml:space="preserve"> trong </w:t>
      </w:r>
      <w:r w:rsidRPr="00752945">
        <w:rPr>
          <w:bCs/>
          <w:color w:val="000000" w:themeColor="text1"/>
          <w:spacing w:val="2"/>
          <w:sz w:val="28"/>
          <w:szCs w:val="28"/>
        </w:rPr>
        <w:t xml:space="preserve">công tác </w:t>
      </w:r>
      <w:r w:rsidRPr="00752945">
        <w:rPr>
          <w:bCs/>
          <w:color w:val="000000" w:themeColor="text1"/>
          <w:spacing w:val="2"/>
          <w:sz w:val="28"/>
          <w:szCs w:val="28"/>
          <w:lang w:val="vi-VN"/>
        </w:rPr>
        <w:t>xây dựng phong trào toàn dân bảo vệ ANTQ</w:t>
      </w:r>
      <w:r w:rsidRPr="00752945">
        <w:rPr>
          <w:bCs/>
          <w:color w:val="000000" w:themeColor="text1"/>
          <w:spacing w:val="2"/>
          <w:sz w:val="28"/>
          <w:szCs w:val="28"/>
        </w:rPr>
        <w:t>, công tác đấu tranh phòng</w:t>
      </w:r>
      <w:r w:rsidR="008B0E61">
        <w:rPr>
          <w:bCs/>
          <w:color w:val="000000" w:themeColor="text1"/>
          <w:spacing w:val="2"/>
          <w:sz w:val="28"/>
          <w:szCs w:val="28"/>
        </w:rPr>
        <w:t>,</w:t>
      </w:r>
      <w:r w:rsidRPr="00752945">
        <w:rPr>
          <w:bCs/>
          <w:color w:val="000000" w:themeColor="text1"/>
          <w:spacing w:val="2"/>
          <w:sz w:val="28"/>
          <w:szCs w:val="28"/>
        </w:rPr>
        <w:t xml:space="preserve"> chống tội phạm và tệ nạn xã hội</w:t>
      </w:r>
      <w:r w:rsidRPr="00752945">
        <w:rPr>
          <w:bCs/>
          <w:color w:val="000000" w:themeColor="text1"/>
          <w:spacing w:val="2"/>
          <w:sz w:val="28"/>
          <w:szCs w:val="28"/>
          <w:lang w:val="vi-VN"/>
        </w:rPr>
        <w:t>, đảm bảo ANTT tại cơ sở</w:t>
      </w:r>
      <w:r w:rsidRPr="00752945">
        <w:rPr>
          <w:bCs/>
          <w:color w:val="000000" w:themeColor="text1"/>
          <w:spacing w:val="2"/>
          <w:sz w:val="28"/>
          <w:szCs w:val="28"/>
        </w:rPr>
        <w:t xml:space="preserve">. </w:t>
      </w:r>
    </w:p>
    <w:p w14:paraId="4A05A904" w14:textId="475E2D6B" w:rsidR="00113E1C" w:rsidRPr="00752945" w:rsidRDefault="00113E1C" w:rsidP="00752945">
      <w:pPr>
        <w:spacing w:before="120" w:after="120" w:line="320" w:lineRule="exact"/>
        <w:ind w:firstLine="567"/>
        <w:jc w:val="both"/>
        <w:rPr>
          <w:sz w:val="28"/>
          <w:szCs w:val="28"/>
        </w:rPr>
      </w:pPr>
      <w:r w:rsidRPr="00752945">
        <w:rPr>
          <w:bCs/>
          <w:sz w:val="28"/>
          <w:szCs w:val="28"/>
          <w:bdr w:val="none" w:sz="0" w:space="0" w:color="auto" w:frame="1"/>
        </w:rPr>
        <w:t xml:space="preserve">Công an tỉnh thường xuyên chỉ đạo, đôn đốc, hướng dẫn Công an cấp xã triển khai thực hiện hiệu quả </w:t>
      </w:r>
      <w:r w:rsidRPr="00752945">
        <w:rPr>
          <w:sz w:val="28"/>
          <w:szCs w:val="28"/>
        </w:rPr>
        <w:t xml:space="preserve">Nghị quyết </w:t>
      </w:r>
      <w:r w:rsidR="00DD348C">
        <w:rPr>
          <w:sz w:val="28"/>
          <w:szCs w:val="28"/>
        </w:rPr>
        <w:t>của HĐND tỉnh</w:t>
      </w:r>
      <w:r w:rsidRPr="00752945">
        <w:rPr>
          <w:sz w:val="28"/>
          <w:szCs w:val="28"/>
        </w:rPr>
        <w:t xml:space="preserve">, Quyết định </w:t>
      </w:r>
      <w:r w:rsidR="0096414A" w:rsidRPr="00752945">
        <w:rPr>
          <w:sz w:val="28"/>
          <w:szCs w:val="28"/>
        </w:rPr>
        <w:t>của UBND tỉnh</w:t>
      </w:r>
      <w:r w:rsidR="00E74951" w:rsidRPr="00752945">
        <w:rPr>
          <w:sz w:val="28"/>
          <w:szCs w:val="28"/>
        </w:rPr>
        <w:t xml:space="preserve"> </w:t>
      </w:r>
      <w:r w:rsidRPr="00752945">
        <w:rPr>
          <w:sz w:val="28"/>
          <w:szCs w:val="28"/>
        </w:rPr>
        <w:t>kịp thời, nghiêm túc, đúng quy định, có sự thống nhất từ tỉnh đến cơ sở. Đồng thời, chỉ đạo hướng dẫn Công an cấp xã tham mưu cấp ủy, chính quyền địa phương chú trọng rà soát tiêu chuẩn, vận động, tuyển chọn, kiện toàn thành viên Tổ bảo vệ ANTT ở cơ sở; quan tâm tạo điều kiện bố trí nơi làm việc, sinh hoạt</w:t>
      </w:r>
      <w:r w:rsidR="00B90A57">
        <w:rPr>
          <w:sz w:val="28"/>
          <w:szCs w:val="28"/>
        </w:rPr>
        <w:t>, công cụ hỗ trợ</w:t>
      </w:r>
      <w:r w:rsidRPr="00752945">
        <w:rPr>
          <w:sz w:val="28"/>
          <w:szCs w:val="28"/>
        </w:rPr>
        <w:t>.</w:t>
      </w:r>
      <w:r w:rsidR="00F07064" w:rsidRPr="00752945">
        <w:rPr>
          <w:sz w:val="28"/>
          <w:szCs w:val="28"/>
        </w:rPr>
        <w:t xml:space="preserve"> </w:t>
      </w:r>
      <w:r w:rsidRPr="00752945">
        <w:rPr>
          <w:sz w:val="28"/>
          <w:szCs w:val="28"/>
        </w:rPr>
        <w:t>Thường xuyên quan tâm, động viên, duy trì, kiện toàn lực lượng tham gia bảo vệ ANTT ở cơ sở, phát huy vai trò nòng cốt trong tuyên truyền, phổ biến giáo dục pháp luật, là “</w:t>
      </w:r>
      <w:r w:rsidR="00E74951" w:rsidRPr="00752945">
        <w:rPr>
          <w:sz w:val="28"/>
          <w:szCs w:val="28"/>
        </w:rPr>
        <w:t xml:space="preserve">Cánh </w:t>
      </w:r>
      <w:r w:rsidRPr="00752945">
        <w:rPr>
          <w:sz w:val="28"/>
          <w:szCs w:val="28"/>
        </w:rPr>
        <w:t xml:space="preserve">tay nối dài” của lực lượng Công an trong </w:t>
      </w:r>
      <w:r w:rsidR="00B90A57">
        <w:rPr>
          <w:sz w:val="28"/>
          <w:szCs w:val="28"/>
        </w:rPr>
        <w:t xml:space="preserve">phòng ngừa, </w:t>
      </w:r>
      <w:r w:rsidRPr="00752945">
        <w:rPr>
          <w:sz w:val="28"/>
          <w:szCs w:val="28"/>
        </w:rPr>
        <w:t xml:space="preserve">tấn công, trấn áp tội phạm, xây dựng phong trào toàn dân bảo vệ ANTQ, từng bước xây dựng nền an ninh </w:t>
      </w:r>
      <w:r w:rsidR="00B90A57">
        <w:rPr>
          <w:sz w:val="28"/>
          <w:szCs w:val="28"/>
        </w:rPr>
        <w:t>N</w:t>
      </w:r>
      <w:r w:rsidRPr="00752945">
        <w:rPr>
          <w:sz w:val="28"/>
          <w:szCs w:val="28"/>
        </w:rPr>
        <w:t xml:space="preserve">hân dân gắn với thế trận an ninh </w:t>
      </w:r>
      <w:r w:rsidR="00B90A57">
        <w:rPr>
          <w:sz w:val="28"/>
          <w:szCs w:val="28"/>
        </w:rPr>
        <w:t>N</w:t>
      </w:r>
      <w:r w:rsidRPr="00752945">
        <w:rPr>
          <w:sz w:val="28"/>
          <w:szCs w:val="28"/>
        </w:rPr>
        <w:t xml:space="preserve">hân dân vững chắc, </w:t>
      </w:r>
      <w:r w:rsidR="00B90A57">
        <w:rPr>
          <w:sz w:val="28"/>
          <w:szCs w:val="28"/>
        </w:rPr>
        <w:t xml:space="preserve">góp phần </w:t>
      </w:r>
      <w:r w:rsidRPr="00752945">
        <w:rPr>
          <w:sz w:val="28"/>
          <w:szCs w:val="28"/>
        </w:rPr>
        <w:t>giải quyết kịp thời, nhanh chóng từ cơ sở các vụ việc liên quan đến ANTT, hỗ trợ cấp ủy, chính quyền trong công tác bảo đảm ANTT.</w:t>
      </w:r>
    </w:p>
    <w:p w14:paraId="5631E8C6" w14:textId="5A2D7C41" w:rsidR="00113E1C" w:rsidRPr="00752945" w:rsidRDefault="00113E1C" w:rsidP="00752945">
      <w:pPr>
        <w:widowControl w:val="0"/>
        <w:spacing w:before="120" w:after="120" w:line="320" w:lineRule="exact"/>
        <w:ind w:firstLine="567"/>
        <w:jc w:val="both"/>
        <w:rPr>
          <w:b/>
          <w:sz w:val="28"/>
          <w:szCs w:val="28"/>
        </w:rPr>
      </w:pPr>
      <w:r w:rsidRPr="00752945">
        <w:rPr>
          <w:b/>
          <w:sz w:val="28"/>
          <w:szCs w:val="28"/>
        </w:rPr>
        <w:t>2. Tồn tại, hạn chế</w:t>
      </w:r>
      <w:r w:rsidR="004C44A5" w:rsidRPr="00752945">
        <w:rPr>
          <w:b/>
          <w:sz w:val="28"/>
          <w:szCs w:val="28"/>
        </w:rPr>
        <w:t xml:space="preserve"> và nguyên nhân</w:t>
      </w:r>
    </w:p>
    <w:p w14:paraId="1E04BF11" w14:textId="5A6CF8B4" w:rsidR="004C44A5" w:rsidRPr="00752945" w:rsidRDefault="004C44A5" w:rsidP="00752945">
      <w:pPr>
        <w:widowControl w:val="0"/>
        <w:spacing w:before="120" w:after="120" w:line="320" w:lineRule="exact"/>
        <w:ind w:firstLine="567"/>
        <w:jc w:val="both"/>
        <w:rPr>
          <w:b/>
          <w:i/>
          <w:iCs/>
          <w:sz w:val="28"/>
          <w:szCs w:val="28"/>
        </w:rPr>
      </w:pPr>
      <w:r w:rsidRPr="00752945">
        <w:rPr>
          <w:b/>
          <w:i/>
          <w:iCs/>
          <w:sz w:val="28"/>
          <w:szCs w:val="28"/>
        </w:rPr>
        <w:t>a) Tồn tại, hạn chế</w:t>
      </w:r>
    </w:p>
    <w:p w14:paraId="6B1EBEB4" w14:textId="03013592" w:rsidR="00113E1C" w:rsidRPr="00752945" w:rsidRDefault="004C44A5" w:rsidP="00752945">
      <w:pPr>
        <w:widowControl w:val="0"/>
        <w:spacing w:before="120" w:after="120" w:line="320" w:lineRule="exact"/>
        <w:ind w:firstLine="567"/>
        <w:jc w:val="both"/>
        <w:rPr>
          <w:sz w:val="28"/>
          <w:szCs w:val="28"/>
        </w:rPr>
      </w:pPr>
      <w:r w:rsidRPr="00752945">
        <w:rPr>
          <w:sz w:val="28"/>
          <w:szCs w:val="28"/>
        </w:rPr>
        <w:t>Hiện nay, trên địa bàn tỉnh còn t</w:t>
      </w:r>
      <w:r w:rsidR="00FE73F9" w:rsidRPr="00752945">
        <w:rPr>
          <w:sz w:val="28"/>
          <w:szCs w:val="28"/>
        </w:rPr>
        <w:t xml:space="preserve">hiếu 04 Tổ </w:t>
      </w:r>
      <w:r w:rsidRPr="00752945">
        <w:rPr>
          <w:sz w:val="28"/>
          <w:szCs w:val="28"/>
        </w:rPr>
        <w:t xml:space="preserve">bảo vệ an ninh, trật tự </w:t>
      </w:r>
      <w:r w:rsidR="00FE73F9" w:rsidRPr="00752945">
        <w:rPr>
          <w:sz w:val="28"/>
          <w:szCs w:val="28"/>
        </w:rPr>
        <w:t>do sáp nhập thôn, buôn</w:t>
      </w:r>
      <w:r w:rsidRPr="00752945">
        <w:rPr>
          <w:sz w:val="28"/>
          <w:szCs w:val="28"/>
        </w:rPr>
        <w:t xml:space="preserve"> và</w:t>
      </w:r>
      <w:r w:rsidR="00FE73F9" w:rsidRPr="00752945">
        <w:rPr>
          <w:sz w:val="28"/>
          <w:szCs w:val="28"/>
        </w:rPr>
        <w:t xml:space="preserve"> thiếu 2</w:t>
      </w:r>
      <w:r w:rsidR="00B90A57">
        <w:rPr>
          <w:sz w:val="28"/>
          <w:szCs w:val="28"/>
        </w:rPr>
        <w:t>.</w:t>
      </w:r>
      <w:r w:rsidR="00FE73F9" w:rsidRPr="00752945">
        <w:rPr>
          <w:sz w:val="28"/>
          <w:szCs w:val="28"/>
        </w:rPr>
        <w:t xml:space="preserve">014 thành viên </w:t>
      </w:r>
      <w:r w:rsidRPr="00752945">
        <w:rPr>
          <w:sz w:val="28"/>
          <w:szCs w:val="28"/>
        </w:rPr>
        <w:t xml:space="preserve">Tổ bảo vệ an ninh, trật tự </w:t>
      </w:r>
      <w:r w:rsidR="00FE73F9" w:rsidRPr="00752945">
        <w:rPr>
          <w:sz w:val="28"/>
          <w:szCs w:val="28"/>
        </w:rPr>
        <w:t>do thiếu nguồn tuyển dụng.</w:t>
      </w:r>
      <w:r w:rsidRPr="00752945">
        <w:rPr>
          <w:sz w:val="28"/>
          <w:szCs w:val="28"/>
        </w:rPr>
        <w:t xml:space="preserve"> Lực lượng tham gia bảo vệ ANTT ở cơ sở trên địa bàn tỉnh thường xuyên biến động về số lượng thành viên; điều kiện cơ sở vật chất một số UBND cấp xã, </w:t>
      </w:r>
      <w:r w:rsidRPr="00752945">
        <w:rPr>
          <w:caps/>
          <w:sz w:val="28"/>
          <w:szCs w:val="28"/>
        </w:rPr>
        <w:t>c</w:t>
      </w:r>
      <w:r w:rsidRPr="00752945">
        <w:rPr>
          <w:sz w:val="28"/>
          <w:szCs w:val="28"/>
        </w:rPr>
        <w:t xml:space="preserve">ông an cấp xã còn nhiều khó khăn, chưa đáp ứng được yêu cầu công tác hỗ trợ Công an, nơi làm việc cho lực lượng tham gia bảo vệ ANTT ở cơ sở đã xuống cấp. </w:t>
      </w:r>
      <w:r w:rsidR="00113E1C" w:rsidRPr="00752945">
        <w:rPr>
          <w:sz w:val="28"/>
          <w:szCs w:val="28"/>
        </w:rPr>
        <w:t>Một số thành viên mới tuyển dụng chưa tham gia các lớp huấn luyện, bồi dưỡng nghiệp vụ nên gặp khó khăn trong công tác hỗ trợ thực hiện 06 nhiệm vụ tại địa bàn phụ trách.</w:t>
      </w:r>
    </w:p>
    <w:p w14:paraId="7625261B" w14:textId="0EE6E21D" w:rsidR="00113E1C" w:rsidRPr="00752945" w:rsidRDefault="004C44A5" w:rsidP="00752945">
      <w:pPr>
        <w:widowControl w:val="0"/>
        <w:spacing w:before="120" w:after="120" w:line="320" w:lineRule="exact"/>
        <w:ind w:firstLine="567"/>
        <w:jc w:val="both"/>
        <w:rPr>
          <w:b/>
          <w:i/>
          <w:iCs/>
          <w:sz w:val="28"/>
          <w:szCs w:val="28"/>
        </w:rPr>
      </w:pPr>
      <w:r w:rsidRPr="00752945">
        <w:rPr>
          <w:b/>
          <w:i/>
          <w:iCs/>
          <w:sz w:val="28"/>
          <w:szCs w:val="28"/>
        </w:rPr>
        <w:t xml:space="preserve">b) </w:t>
      </w:r>
      <w:r w:rsidR="00113E1C" w:rsidRPr="00752945">
        <w:rPr>
          <w:b/>
          <w:i/>
          <w:iCs/>
          <w:sz w:val="28"/>
          <w:szCs w:val="28"/>
        </w:rPr>
        <w:t xml:space="preserve">Nguyên nhân </w:t>
      </w:r>
    </w:p>
    <w:p w14:paraId="4681A55D" w14:textId="5A1E5478" w:rsidR="004A3163" w:rsidRPr="00752945" w:rsidRDefault="00113E1C" w:rsidP="00752945">
      <w:pPr>
        <w:spacing w:before="120" w:after="120" w:line="320" w:lineRule="exact"/>
        <w:ind w:firstLine="567"/>
        <w:jc w:val="both"/>
        <w:rPr>
          <w:color w:val="000000"/>
          <w:spacing w:val="-6"/>
          <w:sz w:val="28"/>
          <w:szCs w:val="28"/>
        </w:rPr>
      </w:pPr>
      <w:r w:rsidRPr="00752945">
        <w:rPr>
          <w:sz w:val="28"/>
          <w:szCs w:val="28"/>
        </w:rPr>
        <w:t>Một số đơn vị c</w:t>
      </w:r>
      <w:r w:rsidRPr="00752945">
        <w:rPr>
          <w:bCs/>
          <w:sz w:val="28"/>
          <w:szCs w:val="28"/>
        </w:rPr>
        <w:t>hưa thực sự quan tâm, chỉ đạo quyết liệt đối với công tác xây dựng lực lượng tham gia bảo vệ ANTT ở cơ sở.</w:t>
      </w:r>
      <w:r w:rsidR="004A3163" w:rsidRPr="00752945">
        <w:rPr>
          <w:spacing w:val="-6"/>
          <w:sz w:val="28"/>
          <w:szCs w:val="28"/>
        </w:rPr>
        <w:t xml:space="preserve"> Nguồn tuyển dụng thiếu</w:t>
      </w:r>
      <w:r w:rsidR="00DC2AE7" w:rsidRPr="00752945">
        <w:rPr>
          <w:color w:val="000000"/>
          <w:spacing w:val="-6"/>
          <w:sz w:val="28"/>
          <w:szCs w:val="28"/>
        </w:rPr>
        <w:t xml:space="preserve"> do ở các xã, thôn vùng sâu, vùng dân tộc thiểu số</w:t>
      </w:r>
      <w:r w:rsidR="00B13F66" w:rsidRPr="00752945">
        <w:rPr>
          <w:color w:val="000000"/>
          <w:spacing w:val="-6"/>
          <w:sz w:val="28"/>
          <w:szCs w:val="28"/>
        </w:rPr>
        <w:t xml:space="preserve"> việc vận động tuyển chọn và thu hút người có điều kiện đáp ứng tiêu chuẩn</w:t>
      </w:r>
      <w:r w:rsidR="00136CA7" w:rsidRPr="00752945">
        <w:rPr>
          <w:color w:val="000000"/>
          <w:spacing w:val="-6"/>
          <w:sz w:val="28"/>
          <w:szCs w:val="28"/>
        </w:rPr>
        <w:t xml:space="preserve"> là rất khó</w:t>
      </w:r>
      <w:r w:rsidR="00B13F66" w:rsidRPr="00752945">
        <w:rPr>
          <w:color w:val="000000"/>
          <w:spacing w:val="-6"/>
          <w:sz w:val="28"/>
          <w:szCs w:val="28"/>
        </w:rPr>
        <w:t>.</w:t>
      </w:r>
      <w:r w:rsidR="004C44A5" w:rsidRPr="00752945">
        <w:rPr>
          <w:color w:val="000000"/>
          <w:spacing w:val="-6"/>
          <w:sz w:val="28"/>
          <w:szCs w:val="28"/>
        </w:rPr>
        <w:t xml:space="preserve"> </w:t>
      </w:r>
    </w:p>
    <w:p w14:paraId="305B5A01" w14:textId="2B42A885" w:rsidR="00F97900" w:rsidRPr="00752945" w:rsidRDefault="00F97900" w:rsidP="00752945">
      <w:pPr>
        <w:spacing w:before="120" w:after="120" w:line="320" w:lineRule="exact"/>
        <w:ind w:firstLine="567"/>
        <w:jc w:val="both"/>
        <w:rPr>
          <w:b/>
          <w:bCs/>
          <w:color w:val="000000"/>
          <w:spacing w:val="-6"/>
          <w:sz w:val="28"/>
          <w:szCs w:val="28"/>
        </w:rPr>
      </w:pPr>
      <w:r w:rsidRPr="00752945">
        <w:rPr>
          <w:b/>
          <w:bCs/>
          <w:color w:val="000000"/>
          <w:spacing w:val="-6"/>
          <w:sz w:val="28"/>
          <w:szCs w:val="28"/>
        </w:rPr>
        <w:t>3. Lý do cần có quy định pháp luật để điều chỉnh</w:t>
      </w:r>
    </w:p>
    <w:p w14:paraId="2E662DCA" w14:textId="28FB6796" w:rsidR="00351BC6" w:rsidRPr="00752945" w:rsidRDefault="00351BC6" w:rsidP="00752945">
      <w:pPr>
        <w:spacing w:before="120" w:after="120"/>
        <w:ind w:firstLine="567"/>
        <w:jc w:val="both"/>
        <w:rPr>
          <w:sz w:val="28"/>
          <w:szCs w:val="28"/>
        </w:rPr>
      </w:pPr>
      <w:r w:rsidRPr="00752945">
        <w:rPr>
          <w:color w:val="000000"/>
          <w:spacing w:val="-4"/>
          <w:sz w:val="28"/>
          <w:szCs w:val="28"/>
        </w:rPr>
        <w:t>Thực hiện Nghị quyết số 202/2025/QH15</w:t>
      </w:r>
      <w:r w:rsidR="006525BD">
        <w:rPr>
          <w:color w:val="000000"/>
          <w:spacing w:val="-4"/>
          <w:sz w:val="28"/>
          <w:szCs w:val="28"/>
        </w:rPr>
        <w:t xml:space="preserve"> ngày 1</w:t>
      </w:r>
      <w:r w:rsidR="006525BD" w:rsidRPr="006525BD">
        <w:rPr>
          <w:color w:val="000000"/>
          <w:spacing w:val="-4"/>
          <w:sz w:val="28"/>
          <w:szCs w:val="28"/>
        </w:rPr>
        <w:t>2/6/2025</w:t>
      </w:r>
      <w:r w:rsidR="006525BD">
        <w:rPr>
          <w:color w:val="000000"/>
          <w:spacing w:val="-4"/>
          <w:sz w:val="28"/>
          <w:szCs w:val="28"/>
        </w:rPr>
        <w:t xml:space="preserve"> của Quốc hội XV</w:t>
      </w:r>
      <w:r w:rsidRPr="00752945">
        <w:rPr>
          <w:color w:val="000000"/>
          <w:spacing w:val="-4"/>
          <w:sz w:val="28"/>
          <w:szCs w:val="28"/>
        </w:rPr>
        <w:t>, sau khi sắp xếp đơn vị hành chính cấp tỉnh, tỉnh Đắk Lắk có 102 đơn vị hành chính xã (gồm 14 phường, 88 xã) với 2.801 thôn, buôn, tổ dân phố (gồm 146 khu phố, 276 tổ dân phố, 1.781 thôn, 598 buôn). Theo quy định</w:t>
      </w:r>
      <w:r w:rsidRPr="00752945">
        <w:rPr>
          <w:sz w:val="28"/>
          <w:szCs w:val="28"/>
        </w:rPr>
        <w:t xml:space="preserve"> khoản 4 Điều 14 Luật Lực lượng tham gia bảo vệ an ninh, trật tự ở cơ sở thì </w:t>
      </w:r>
      <w:r w:rsidRPr="00752945">
        <w:rPr>
          <w:i/>
          <w:sz w:val="28"/>
          <w:szCs w:val="28"/>
        </w:rPr>
        <w:t xml:space="preserve">Ủy ban nhân dân cấp tỉnh quyết định số lượng Tổ bảo vệ an ninh, trật tự cần thành lập, số lượng thành viên Tổ bảo vệ </w:t>
      </w:r>
      <w:r w:rsidRPr="00752945">
        <w:rPr>
          <w:i/>
          <w:sz w:val="28"/>
          <w:szCs w:val="28"/>
        </w:rPr>
        <w:lastRenderedPageBreak/>
        <w:t>an ninh, trật tự tại thôn, tổ dân phố thuộc phạm vi quản lý đến từng đơn vị hành chính cấp xã”</w:t>
      </w:r>
      <w:r w:rsidRPr="00752945">
        <w:rPr>
          <w:sz w:val="28"/>
          <w:szCs w:val="28"/>
        </w:rPr>
        <w:t xml:space="preserve">. </w:t>
      </w:r>
    </w:p>
    <w:p w14:paraId="20F77A9F" w14:textId="656A3CD5" w:rsidR="00351BC6" w:rsidRPr="00752945" w:rsidRDefault="00351BC6" w:rsidP="00752945">
      <w:pPr>
        <w:spacing w:before="120" w:after="120"/>
        <w:ind w:firstLine="680"/>
        <w:jc w:val="both"/>
        <w:rPr>
          <w:sz w:val="28"/>
          <w:szCs w:val="28"/>
        </w:rPr>
      </w:pPr>
      <w:r w:rsidRPr="00752945">
        <w:rPr>
          <w:bCs/>
          <w:sz w:val="28"/>
          <w:szCs w:val="28"/>
        </w:rPr>
        <w:t xml:space="preserve">Thực hiện Nghị quyết số 28/NQ-HĐND ngày 15/9/2025 </w:t>
      </w:r>
      <w:r w:rsidR="00F22B14" w:rsidRPr="00752945">
        <w:rPr>
          <w:bCs/>
          <w:sz w:val="28"/>
          <w:szCs w:val="28"/>
        </w:rPr>
        <w:t xml:space="preserve">của HĐND tỉnh Đắk Lắk </w:t>
      </w:r>
      <w:r w:rsidRPr="00752945">
        <w:rPr>
          <w:bCs/>
          <w:sz w:val="28"/>
          <w:szCs w:val="28"/>
        </w:rPr>
        <w:t xml:space="preserve">về việc áp dụng và bãi bỏ các nghị quyết quy phạm pháp luật trong lĩnh vực an ninh, trật tự do Hội đồng nhân dân tỉnh Đắk Lắk (cũ) và Hội đồng nhân dân tỉnh Phú Yên (trước đây) ban hành trước khi sắp xếp đơn vị hành chính cấp tỉnh. Trong đó, quyết định áp dụng Nghị quyết số 04/2024/NQ-HĐND ngày 20/6/2025 của HĐND tỉnh Đắk Lắk quy định tiêu chí thành lập, tiêu chí số lượng thành viên Tổ bảo vệ ANTT và chế độ hỗ trợ, bồi dưỡng cho lực lượng tham gia bảo vệ ANTT ở cơ sở trên địa bàn tỉnh Đắk Lắk (cũ) trên địa bàn tỉnh Đắk Lắk (mới). </w:t>
      </w:r>
      <w:r w:rsidRPr="00752945">
        <w:rPr>
          <w:sz w:val="28"/>
          <w:szCs w:val="28"/>
        </w:rPr>
        <w:t>Công an tỉnh đã tham mưu UBND tỉnh</w:t>
      </w:r>
      <w:r w:rsidRPr="00752945">
        <w:rPr>
          <w:bCs/>
          <w:sz w:val="28"/>
          <w:szCs w:val="28"/>
        </w:rPr>
        <w:t xml:space="preserve"> ban hành Thông báo số 0127/TB-UBND về danh mục văn bản quy phạm pháp luật trong lĩnh vực an ninh, trật tự do Ủy ban nhân dân tỉnh Đắk Lắk (cũ) ban hành tiếp tục có hiệu lực theo địa giới hành chính trước khi sắp xếp đơn vị hành chính cấp tỉnh. Trong đó, tiếp tục có hiệu lực theo địa giới hành chính trước khi sắp xếp đơn vị hành chính cấp tỉnh đối với </w:t>
      </w:r>
      <w:r w:rsidRPr="00752945">
        <w:rPr>
          <w:sz w:val="28"/>
          <w:szCs w:val="28"/>
        </w:rPr>
        <w:t xml:space="preserve">Quyết định số 28/2024/QĐ-UBND ngày 31/7/2024 của UBND tỉnh Đắk Lắk quy định số lượng Tổ bảo vệ an ninh, trật tự và số lượng thành viên Tổ bảo vệ an ninh, trật tự trên địa bàn tỉnh Đắk Lắk. Riêng tại địa bàn tỉnh Phú Yên (trước đây) áp dụng Quyết định số 954/QĐ-UBND ngày 12/7/2024 của UBND tỉnh Phú Yên (trước đây) là quyết định hành chính. Số lượng Tổ bảo vệ an ninh, trật tự và số lượng thành viên Tổ bảo vệ an ninh, trật tự quy định tại 02 Quyết định trên không còn phù hợp với đơn vị hành chính cấp xã sau khi sáp nhập theo </w:t>
      </w:r>
      <w:r w:rsidRPr="00752945">
        <w:rPr>
          <w:color w:val="000000"/>
          <w:spacing w:val="-4"/>
          <w:sz w:val="28"/>
          <w:szCs w:val="28"/>
        </w:rPr>
        <w:t xml:space="preserve">Nghị quyết số 202/2025/QH15. </w:t>
      </w:r>
      <w:r w:rsidRPr="00752945">
        <w:rPr>
          <w:sz w:val="28"/>
          <w:szCs w:val="28"/>
        </w:rPr>
        <w:t xml:space="preserve">Căn cứ tình hình thực tế, hiện nay trên địa bàn </w:t>
      </w:r>
      <w:r w:rsidRPr="00752945">
        <w:rPr>
          <w:spacing w:val="-4"/>
          <w:sz w:val="28"/>
          <w:szCs w:val="28"/>
        </w:rPr>
        <w:t>tỉnh Đắk Lắk có 10 xã trọng điểm về an ninh, gồm: Ea Nuôl, Cư M’gar, Krông Búk, Cư Pơng, Ea Drăng, Krông Năng, Ea Knuếc, Dray Bhăng, Ea Ktur, Dur Km</w:t>
      </w:r>
      <w:r w:rsidR="006525BD">
        <w:rPr>
          <w:spacing w:val="-4"/>
          <w:sz w:val="28"/>
          <w:szCs w:val="28"/>
        </w:rPr>
        <w:t>ă</w:t>
      </w:r>
      <w:r w:rsidRPr="00752945">
        <w:rPr>
          <w:spacing w:val="-4"/>
          <w:sz w:val="28"/>
          <w:szCs w:val="28"/>
        </w:rPr>
        <w:t xml:space="preserve">l theo Thông báo số 6855/TB-A02-P1 ngày 04/11/2025 của Cục An ninh nội </w:t>
      </w:r>
      <w:r w:rsidR="006525BD">
        <w:rPr>
          <w:spacing w:val="-4"/>
          <w:sz w:val="28"/>
          <w:szCs w:val="28"/>
        </w:rPr>
        <w:t>địa</w:t>
      </w:r>
      <w:r w:rsidRPr="00752945">
        <w:rPr>
          <w:spacing w:val="-4"/>
          <w:sz w:val="28"/>
          <w:szCs w:val="28"/>
        </w:rPr>
        <w:t>, Bộ Công an về thông báo kết luận chỉ đạo của đồng chí Thượng t</w:t>
      </w:r>
      <w:r w:rsidR="006525BD">
        <w:rPr>
          <w:spacing w:val="-4"/>
          <w:sz w:val="28"/>
          <w:szCs w:val="28"/>
        </w:rPr>
        <w:t>ướng</w:t>
      </w:r>
      <w:r w:rsidRPr="00752945">
        <w:rPr>
          <w:spacing w:val="-4"/>
          <w:sz w:val="28"/>
          <w:szCs w:val="28"/>
        </w:rPr>
        <w:t xml:space="preserve"> Phạm Thế Tùng, Thứ trưởng Bộ Công an tại Hội nghị giao ban công tác đảm bảo an ninh nội địa Tây Nguyên 09 đầu năm 2025 và căn cứ tại </w:t>
      </w:r>
      <w:r w:rsidRPr="00752945">
        <w:rPr>
          <w:color w:val="000000"/>
          <w:spacing w:val="-4"/>
          <w:sz w:val="28"/>
          <w:szCs w:val="28"/>
        </w:rPr>
        <w:t>Điều 3 Nghị quyết 04/2024/NQ-HĐND của HĐND tỉnh Đắk Lắk</w:t>
      </w:r>
      <w:r w:rsidRPr="00752945">
        <w:rPr>
          <w:spacing w:val="-4"/>
          <w:sz w:val="28"/>
          <w:szCs w:val="28"/>
        </w:rPr>
        <w:t xml:space="preserve">, </w:t>
      </w:r>
      <w:r w:rsidRPr="00752945">
        <w:rPr>
          <w:sz w:val="28"/>
          <w:szCs w:val="28"/>
        </w:rPr>
        <w:t>việc áp dụng quy định về số lượng Tổ bảo vệ an ninh, trật tự và số lượng thành viên Tổ bảo vệ an ninh, trật tự tại Quyết định số 28/2024/QĐ-UBND ngày 31/7/2024 của UBND tỉnh Đắk Lắk (cũ) và Quyết định số 954/QĐ-UBND ngày 12/7/2024 UBND tỉnh Phú Yên (trước đây) không còn phù hợp, chưa thống nhất, đồng bộ.</w:t>
      </w:r>
    </w:p>
    <w:p w14:paraId="487E3082" w14:textId="7C95800B" w:rsidR="00D775E7" w:rsidRPr="00752945" w:rsidRDefault="00D775E7" w:rsidP="00752945">
      <w:pPr>
        <w:spacing w:before="120" w:after="120" w:line="320" w:lineRule="exact"/>
        <w:ind w:firstLine="567"/>
        <w:jc w:val="both"/>
        <w:rPr>
          <w:b/>
          <w:bCs/>
          <w:sz w:val="28"/>
          <w:szCs w:val="28"/>
        </w:rPr>
      </w:pPr>
      <w:r w:rsidRPr="00752945">
        <w:rPr>
          <w:b/>
          <w:bCs/>
          <w:sz w:val="28"/>
          <w:szCs w:val="28"/>
        </w:rPr>
        <w:t>IV. KIẾN NGHỊ, ĐỀ XUẤT</w:t>
      </w:r>
    </w:p>
    <w:p w14:paraId="37066FFA" w14:textId="47B2AE76" w:rsidR="00B82679" w:rsidRPr="00752945" w:rsidRDefault="00B82679" w:rsidP="00752945">
      <w:pPr>
        <w:spacing w:before="120" w:after="120" w:line="320" w:lineRule="exact"/>
        <w:ind w:firstLine="567"/>
        <w:jc w:val="both"/>
        <w:rPr>
          <w:sz w:val="28"/>
          <w:szCs w:val="28"/>
        </w:rPr>
      </w:pPr>
      <w:r w:rsidRPr="00752945">
        <w:rPr>
          <w:sz w:val="28"/>
          <w:szCs w:val="28"/>
        </w:rPr>
        <w:t>Để bảo đảm tính hợp hiến, hợp pháp, tính đồng bộ, thống nhất của hệ thống pháp luật về an ninh, trật tự; tuân thủ đúng quy định của Luật Lực lượng tham gia bảo vệ an ninh, trật tự ở cơ sở, phù hợp với các văn bản quy phạm pháp luật có liên quan đến lực lượng tham gia bảo vệ an ninh, trật tự ở cơ sở và phù hợp với điều kiện thực tiễn của địa phương, Công an tỉnh đề xuất UBND tỉnh như sau:</w:t>
      </w:r>
    </w:p>
    <w:p w14:paraId="4C39FA94" w14:textId="0466C07C" w:rsidR="00113E1C" w:rsidRPr="00752945" w:rsidRDefault="00B82679" w:rsidP="00752945">
      <w:pPr>
        <w:spacing w:before="120" w:after="120" w:line="320" w:lineRule="exact"/>
        <w:ind w:firstLine="567"/>
        <w:jc w:val="both"/>
        <w:rPr>
          <w:sz w:val="28"/>
          <w:szCs w:val="28"/>
          <w:lang w:val="pt-BR"/>
        </w:rPr>
      </w:pPr>
      <w:r w:rsidRPr="00752945">
        <w:rPr>
          <w:b/>
          <w:bCs/>
          <w:sz w:val="28"/>
          <w:szCs w:val="28"/>
        </w:rPr>
        <w:t>1.</w:t>
      </w:r>
      <w:r w:rsidRPr="00752945">
        <w:rPr>
          <w:sz w:val="28"/>
          <w:szCs w:val="28"/>
        </w:rPr>
        <w:t xml:space="preserve"> Ban hành </w:t>
      </w:r>
      <w:r w:rsidRPr="00752945">
        <w:rPr>
          <w:sz w:val="28"/>
          <w:szCs w:val="28"/>
          <w:lang w:val="pt-BR"/>
        </w:rPr>
        <w:t>Quyết định quy định số lượng Tổ bảo vệ an ninh, trật tự và số lượng thành viên Tổ bảo vệ an ninh, trật tự trên địa bàn tỉnh Đắk Lắk.</w:t>
      </w:r>
    </w:p>
    <w:p w14:paraId="74F2F5A3" w14:textId="773002FE" w:rsidR="00B82679" w:rsidRPr="00752945" w:rsidRDefault="00B82679" w:rsidP="00752945">
      <w:pPr>
        <w:spacing w:before="120" w:after="120" w:line="320" w:lineRule="exact"/>
        <w:ind w:firstLine="567"/>
        <w:jc w:val="both"/>
        <w:rPr>
          <w:sz w:val="28"/>
          <w:szCs w:val="28"/>
          <w:lang w:val="pt-BR"/>
        </w:rPr>
      </w:pPr>
      <w:r w:rsidRPr="00752945">
        <w:rPr>
          <w:b/>
          <w:bCs/>
          <w:sz w:val="28"/>
          <w:szCs w:val="28"/>
          <w:lang w:val="pt-BR"/>
        </w:rPr>
        <w:lastRenderedPageBreak/>
        <w:t>2.</w:t>
      </w:r>
      <w:r w:rsidRPr="00752945">
        <w:rPr>
          <w:sz w:val="28"/>
          <w:szCs w:val="28"/>
          <w:lang w:val="pt-BR"/>
        </w:rPr>
        <w:t xml:space="preserve"> Việc xây dựng Quyết định quy định số lượng Tổ bảo vệ an ninh, trật tự và số lượng thành viên Tổ bảo vệ an ninh, trật tự trên địa bàn tỉnh Đắk Lắk phải bảo đảm phù hợp, tuân thủ trình tự, thủ tục, th</w:t>
      </w:r>
      <w:r w:rsidR="00F85985">
        <w:rPr>
          <w:sz w:val="28"/>
          <w:szCs w:val="28"/>
          <w:lang w:val="pt-BR"/>
        </w:rPr>
        <w:t>ể</w:t>
      </w:r>
      <w:r w:rsidRPr="00752945">
        <w:rPr>
          <w:sz w:val="28"/>
          <w:szCs w:val="28"/>
          <w:lang w:val="pt-BR"/>
        </w:rPr>
        <w:t xml:space="preserve"> thức, kỹ thuật trình bày văn bản quy định tại Luật số 64/2025/QH15, Luật số 87/2025/QH15, Nghị định số 78/2025/NĐ-CP và Nghị định số 187/2025/NĐ-CP.</w:t>
      </w:r>
    </w:p>
    <w:p w14:paraId="537061CE" w14:textId="07EFB1E7" w:rsidR="00B82679" w:rsidRPr="00752945" w:rsidRDefault="00B82679" w:rsidP="00752945">
      <w:pPr>
        <w:spacing w:before="120" w:after="120" w:line="320" w:lineRule="exact"/>
        <w:ind w:firstLine="567"/>
        <w:jc w:val="both"/>
        <w:rPr>
          <w:sz w:val="28"/>
          <w:szCs w:val="28"/>
          <w:lang w:val="pt-BR"/>
        </w:rPr>
      </w:pPr>
      <w:r w:rsidRPr="00752945">
        <w:rPr>
          <w:sz w:val="28"/>
          <w:szCs w:val="28"/>
          <w:lang w:val="pt-BR"/>
        </w:rPr>
        <w:t>Trên đây là kết quả đánh giá văn bản quy phạm pháp luật hiện hành, thực trạng quan hệ xã hội có liên quan đến dự thảo Quyết định quy định số lượng Tổ bảo vệ an ninh, trật tự và số lượng thành viên Tổ bảo vệ an ninh, trật tự trên địa bàn tỉnh Đắk Lắk, Công an tỉnh báo cáo UBND tỉnh để theo dõi, chỉ đạo./.</w:t>
      </w:r>
    </w:p>
    <w:tbl>
      <w:tblPr>
        <w:tblW w:w="9235" w:type="dxa"/>
        <w:jc w:val="center"/>
        <w:tblLook w:val="04A0" w:firstRow="1" w:lastRow="0" w:firstColumn="1" w:lastColumn="0" w:noHBand="0" w:noVBand="1"/>
      </w:tblPr>
      <w:tblGrid>
        <w:gridCol w:w="5103"/>
        <w:gridCol w:w="4132"/>
      </w:tblGrid>
      <w:tr w:rsidR="00113E1C" w:rsidRPr="00752945" w14:paraId="57DA89B3" w14:textId="77777777" w:rsidTr="00747D6D">
        <w:trPr>
          <w:jc w:val="center"/>
        </w:trPr>
        <w:tc>
          <w:tcPr>
            <w:tcW w:w="5103" w:type="dxa"/>
            <w:shd w:val="clear" w:color="auto" w:fill="auto"/>
          </w:tcPr>
          <w:p w14:paraId="5AE7C0A4" w14:textId="77777777" w:rsidR="00113E1C" w:rsidRPr="00C6107A" w:rsidRDefault="00113E1C" w:rsidP="00C6107A">
            <w:pPr>
              <w:jc w:val="both"/>
              <w:rPr>
                <w:b/>
                <w:i/>
                <w:lang w:val="pt-BR"/>
              </w:rPr>
            </w:pPr>
            <w:r w:rsidRPr="00C6107A">
              <w:rPr>
                <w:b/>
                <w:i/>
                <w:lang w:val="pt-BR"/>
              </w:rPr>
              <w:t>Nơi nhận:</w:t>
            </w:r>
            <w:r w:rsidRPr="00C6107A">
              <w:rPr>
                <w:b/>
                <w:i/>
                <w:lang w:val="pt-BR"/>
              </w:rPr>
              <w:tab/>
            </w:r>
          </w:p>
          <w:p w14:paraId="07D64BEB" w14:textId="1B8F0EF8" w:rsidR="00113E1C" w:rsidRPr="00C6107A" w:rsidRDefault="00113E1C" w:rsidP="00C6107A">
            <w:pPr>
              <w:jc w:val="both"/>
              <w:rPr>
                <w:spacing w:val="-4"/>
                <w:sz w:val="22"/>
                <w:szCs w:val="22"/>
                <w:lang w:val="pt-BR"/>
              </w:rPr>
            </w:pPr>
            <w:r w:rsidRPr="00C6107A">
              <w:rPr>
                <w:spacing w:val="-4"/>
                <w:sz w:val="22"/>
                <w:szCs w:val="22"/>
                <w:lang w:val="pt-BR"/>
              </w:rPr>
              <w:t xml:space="preserve">- </w:t>
            </w:r>
            <w:r w:rsidR="00B82679" w:rsidRPr="00C6107A">
              <w:rPr>
                <w:spacing w:val="-4"/>
                <w:sz w:val="22"/>
                <w:szCs w:val="22"/>
                <w:lang w:val="pt-BR"/>
              </w:rPr>
              <w:t>Như trên</w:t>
            </w:r>
            <w:r w:rsidRPr="00C6107A">
              <w:rPr>
                <w:spacing w:val="-4"/>
                <w:sz w:val="22"/>
                <w:szCs w:val="22"/>
                <w:lang w:val="pt-BR"/>
              </w:rPr>
              <w:t>;</w:t>
            </w:r>
          </w:p>
          <w:p w14:paraId="5E450F7E" w14:textId="42FE9CE4" w:rsidR="00B17A86" w:rsidRPr="00C6107A" w:rsidRDefault="00B17A86" w:rsidP="00C6107A">
            <w:pPr>
              <w:jc w:val="both"/>
              <w:rPr>
                <w:spacing w:val="-4"/>
                <w:sz w:val="22"/>
                <w:szCs w:val="22"/>
                <w:lang w:val="pt-BR"/>
              </w:rPr>
            </w:pPr>
            <w:r w:rsidRPr="00C6107A">
              <w:rPr>
                <w:spacing w:val="-4"/>
                <w:sz w:val="22"/>
                <w:szCs w:val="22"/>
                <w:lang w:val="pt-BR"/>
              </w:rPr>
              <w:t xml:space="preserve">- </w:t>
            </w:r>
            <w:r w:rsidR="001F7C92" w:rsidRPr="00C6107A">
              <w:rPr>
                <w:spacing w:val="-4"/>
                <w:sz w:val="22"/>
                <w:szCs w:val="22"/>
                <w:lang w:val="pt-BR"/>
              </w:rPr>
              <w:t>Các sở, ngành</w:t>
            </w:r>
            <w:r w:rsidRPr="00C6107A">
              <w:rPr>
                <w:spacing w:val="-4"/>
                <w:sz w:val="22"/>
                <w:szCs w:val="22"/>
                <w:lang w:val="pt-BR"/>
              </w:rPr>
              <w:t>;</w:t>
            </w:r>
          </w:p>
          <w:p w14:paraId="3CD5AB33" w14:textId="2B913EC2" w:rsidR="001F7C92" w:rsidRPr="00C6107A" w:rsidRDefault="001F7C92" w:rsidP="00C6107A">
            <w:pPr>
              <w:jc w:val="both"/>
              <w:rPr>
                <w:spacing w:val="-4"/>
                <w:sz w:val="22"/>
                <w:szCs w:val="22"/>
                <w:lang w:val="pt-BR"/>
              </w:rPr>
            </w:pPr>
            <w:r w:rsidRPr="00C6107A">
              <w:rPr>
                <w:spacing w:val="-4"/>
                <w:sz w:val="22"/>
                <w:szCs w:val="22"/>
                <w:lang w:val="pt-BR"/>
              </w:rPr>
              <w:t>- UBND cấp xã;</w:t>
            </w:r>
          </w:p>
          <w:p w14:paraId="432B1EE8" w14:textId="5FFB2F56" w:rsidR="00113E1C" w:rsidRPr="00C6107A" w:rsidRDefault="00113E1C" w:rsidP="00C6107A">
            <w:pPr>
              <w:jc w:val="both"/>
              <w:rPr>
                <w:sz w:val="22"/>
                <w:szCs w:val="22"/>
                <w:lang w:val="pt-BR"/>
              </w:rPr>
            </w:pPr>
            <w:r w:rsidRPr="00C6107A">
              <w:rPr>
                <w:spacing w:val="-4"/>
                <w:sz w:val="22"/>
                <w:szCs w:val="22"/>
                <w:lang w:val="pt-BR"/>
              </w:rPr>
              <w:t>- Lưu: VT, PV01 (Đ</w:t>
            </w:r>
            <w:r w:rsidR="001F7C92" w:rsidRPr="00C6107A">
              <w:rPr>
                <w:spacing w:val="-4"/>
                <w:sz w:val="22"/>
                <w:szCs w:val="22"/>
                <w:lang w:val="pt-BR"/>
              </w:rPr>
              <w:t>6</w:t>
            </w:r>
            <w:r w:rsidRPr="00C6107A">
              <w:rPr>
                <w:sz w:val="22"/>
                <w:szCs w:val="22"/>
                <w:lang w:val="pt-BR"/>
              </w:rPr>
              <w:t>).</w:t>
            </w:r>
          </w:p>
          <w:p w14:paraId="684D8E62" w14:textId="77777777" w:rsidR="00113E1C" w:rsidRPr="00752945" w:rsidRDefault="00113E1C" w:rsidP="00C6107A">
            <w:pPr>
              <w:jc w:val="both"/>
              <w:rPr>
                <w:sz w:val="28"/>
                <w:szCs w:val="28"/>
                <w:lang w:val="pt-BR"/>
              </w:rPr>
            </w:pPr>
          </w:p>
        </w:tc>
        <w:tc>
          <w:tcPr>
            <w:tcW w:w="4132" w:type="dxa"/>
            <w:shd w:val="clear" w:color="auto" w:fill="auto"/>
          </w:tcPr>
          <w:p w14:paraId="025C3938" w14:textId="4253D254" w:rsidR="00113E1C" w:rsidRPr="00752945" w:rsidRDefault="00113E1C" w:rsidP="00C6107A">
            <w:pPr>
              <w:jc w:val="center"/>
              <w:rPr>
                <w:b/>
                <w:sz w:val="28"/>
                <w:szCs w:val="28"/>
                <w:lang w:val="pt-BR"/>
              </w:rPr>
            </w:pPr>
            <w:r w:rsidRPr="00752945">
              <w:rPr>
                <w:b/>
                <w:sz w:val="28"/>
                <w:szCs w:val="28"/>
                <w:lang w:val="pt-BR"/>
              </w:rPr>
              <w:t>GIÁM ĐỐC</w:t>
            </w:r>
          </w:p>
          <w:p w14:paraId="0C4CF3FE" w14:textId="77777777" w:rsidR="00113E1C" w:rsidRPr="00752945" w:rsidRDefault="00113E1C" w:rsidP="00C6107A">
            <w:pPr>
              <w:jc w:val="center"/>
              <w:rPr>
                <w:b/>
                <w:sz w:val="28"/>
                <w:szCs w:val="28"/>
                <w:lang w:val="pt-BR"/>
              </w:rPr>
            </w:pPr>
          </w:p>
          <w:p w14:paraId="7F38FD8F" w14:textId="77777777" w:rsidR="00113E1C" w:rsidRPr="00752945" w:rsidRDefault="00113E1C" w:rsidP="00C6107A">
            <w:pPr>
              <w:jc w:val="center"/>
              <w:rPr>
                <w:b/>
                <w:sz w:val="28"/>
                <w:szCs w:val="28"/>
                <w:lang w:val="pt-BR"/>
              </w:rPr>
            </w:pPr>
          </w:p>
          <w:p w14:paraId="4864502F" w14:textId="77777777" w:rsidR="00113E1C" w:rsidRPr="00752945" w:rsidRDefault="00113E1C" w:rsidP="00C6107A">
            <w:pPr>
              <w:jc w:val="center"/>
              <w:rPr>
                <w:b/>
                <w:sz w:val="28"/>
                <w:szCs w:val="28"/>
                <w:lang w:val="pt-BR"/>
              </w:rPr>
            </w:pPr>
          </w:p>
          <w:p w14:paraId="4B64F104" w14:textId="77777777" w:rsidR="00113E1C" w:rsidRPr="00752945" w:rsidRDefault="00113E1C" w:rsidP="00C6107A">
            <w:pPr>
              <w:jc w:val="center"/>
              <w:rPr>
                <w:b/>
                <w:sz w:val="28"/>
                <w:szCs w:val="28"/>
                <w:lang w:val="pt-BR"/>
              </w:rPr>
            </w:pPr>
          </w:p>
          <w:p w14:paraId="7A7F0D67" w14:textId="77777777" w:rsidR="00113E1C" w:rsidRPr="00752945" w:rsidRDefault="00113E1C" w:rsidP="00C6107A">
            <w:pPr>
              <w:jc w:val="center"/>
              <w:rPr>
                <w:b/>
                <w:sz w:val="28"/>
                <w:szCs w:val="28"/>
                <w:lang w:val="pt-BR"/>
              </w:rPr>
            </w:pPr>
          </w:p>
          <w:p w14:paraId="77321848" w14:textId="44D2183D" w:rsidR="00113E1C" w:rsidRPr="00752945" w:rsidRDefault="00113E1C" w:rsidP="00C6107A">
            <w:pPr>
              <w:jc w:val="center"/>
              <w:rPr>
                <w:b/>
                <w:sz w:val="28"/>
                <w:szCs w:val="28"/>
              </w:rPr>
            </w:pPr>
            <w:r w:rsidRPr="00752945">
              <w:rPr>
                <w:b/>
                <w:sz w:val="28"/>
                <w:szCs w:val="28"/>
              </w:rPr>
              <w:t xml:space="preserve">  </w:t>
            </w:r>
            <w:r w:rsidR="001F7C92" w:rsidRPr="00752945">
              <w:rPr>
                <w:b/>
                <w:sz w:val="28"/>
                <w:szCs w:val="28"/>
              </w:rPr>
              <w:t>Thiếu tướng Phan Thanh Tám</w:t>
            </w:r>
          </w:p>
        </w:tc>
      </w:tr>
    </w:tbl>
    <w:p w14:paraId="63D1C320" w14:textId="77777777" w:rsidR="00D775E7" w:rsidRPr="00D775E7" w:rsidRDefault="00D775E7" w:rsidP="0036214C">
      <w:pPr>
        <w:spacing w:before="60" w:after="60"/>
        <w:ind w:firstLine="567"/>
      </w:pPr>
    </w:p>
    <w:sectPr w:rsidR="00D775E7" w:rsidRPr="00D775E7" w:rsidSect="00926299">
      <w:headerReference w:type="even" r:id="rId7"/>
      <w:headerReference w:type="default" r:id="rId8"/>
      <w:pgSz w:w="11906" w:h="16838" w:code="9"/>
      <w:pgMar w:top="1134" w:right="1134"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FE64A" w14:textId="77777777" w:rsidR="00926299" w:rsidRDefault="00926299" w:rsidP="00760172">
      <w:r>
        <w:separator/>
      </w:r>
    </w:p>
  </w:endnote>
  <w:endnote w:type="continuationSeparator" w:id="0">
    <w:p w14:paraId="03CD054D" w14:textId="77777777" w:rsidR="00926299" w:rsidRDefault="00926299" w:rsidP="0076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charset w:val="00"/>
    <w:family w:val="roman"/>
    <w:pitch w:val="default"/>
  </w:font>
  <w:font w:name=".AppleSystemUIFon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2CAE" w14:textId="77777777" w:rsidR="00926299" w:rsidRDefault="00926299" w:rsidP="00760172">
      <w:r>
        <w:separator/>
      </w:r>
    </w:p>
  </w:footnote>
  <w:footnote w:type="continuationSeparator" w:id="0">
    <w:p w14:paraId="2ED2DA56" w14:textId="77777777" w:rsidR="00926299" w:rsidRDefault="00926299" w:rsidP="00760172">
      <w:r>
        <w:continuationSeparator/>
      </w:r>
    </w:p>
  </w:footnote>
  <w:footnote w:id="1">
    <w:p w14:paraId="54BBEFA4" w14:textId="755E694B" w:rsidR="003609E0" w:rsidRPr="006D2DDD" w:rsidRDefault="003609E0" w:rsidP="003609E0">
      <w:pPr>
        <w:spacing w:before="40" w:after="40" w:line="220" w:lineRule="exact"/>
        <w:ind w:firstLine="567"/>
        <w:jc w:val="both"/>
        <w:rPr>
          <w:bCs/>
          <w:sz w:val="20"/>
          <w:szCs w:val="20"/>
        </w:rPr>
      </w:pPr>
      <w:r w:rsidRPr="00216106">
        <w:rPr>
          <w:rStyle w:val="FootnoteReference"/>
          <w:sz w:val="20"/>
          <w:szCs w:val="20"/>
        </w:rPr>
        <w:footnoteRef/>
      </w:r>
      <w:r w:rsidRPr="00216106">
        <w:rPr>
          <w:sz w:val="20"/>
          <w:szCs w:val="20"/>
        </w:rPr>
        <w:t xml:space="preserve"> </w:t>
      </w:r>
      <w:r>
        <w:rPr>
          <w:spacing w:val="2"/>
          <w:sz w:val="20"/>
          <w:szCs w:val="20"/>
          <w:lang w:val="pt-BR"/>
        </w:rPr>
        <w:t xml:space="preserve">Kế hoạch số 170/KH-CAT-PV01 ngày 09/4/2025 về sơ kết 01 năm triển khai lực </w:t>
      </w:r>
      <w:r w:rsidRPr="00216106">
        <w:rPr>
          <w:spacing w:val="2"/>
          <w:sz w:val="20"/>
          <w:szCs w:val="20"/>
          <w:lang w:val="pt-BR"/>
        </w:rPr>
        <w:t>lượng tham gia bảo vệ ANTT ở cơ sở</w:t>
      </w:r>
      <w:r>
        <w:rPr>
          <w:spacing w:val="2"/>
          <w:sz w:val="20"/>
          <w:szCs w:val="20"/>
          <w:lang w:val="pt-BR"/>
        </w:rPr>
        <w:t xml:space="preserve">; Kế hoạch số 230/KH-CAT-PV01 ngày 07/5/2025 về khảo sát, đánh giá kết quả 01 năm triển khai lực </w:t>
      </w:r>
      <w:r w:rsidRPr="00216106">
        <w:rPr>
          <w:spacing w:val="2"/>
          <w:sz w:val="20"/>
          <w:szCs w:val="20"/>
          <w:lang w:val="pt-BR"/>
        </w:rPr>
        <w:t>lượng tham gia bảo vệ ANTT ở cơ sở</w:t>
      </w:r>
      <w:r>
        <w:rPr>
          <w:spacing w:val="2"/>
          <w:sz w:val="20"/>
          <w:szCs w:val="20"/>
          <w:lang w:val="pt-BR"/>
        </w:rPr>
        <w:t xml:space="preserve">; </w:t>
      </w:r>
      <w:r w:rsidRPr="008B5D27">
        <w:rPr>
          <w:sz w:val="20"/>
          <w:szCs w:val="20"/>
        </w:rPr>
        <w:t>Công văn số 1200/CAT-PV01 ngày 08/9/2025 về việc báo cáo kết quả hoạt động của lực lượng tham gia bảo vệ ANTT ở cơ sở</w:t>
      </w:r>
      <w:r>
        <w:rPr>
          <w:sz w:val="20"/>
          <w:szCs w:val="20"/>
        </w:rPr>
        <w:t>;</w:t>
      </w:r>
      <w:r>
        <w:rPr>
          <w:sz w:val="20"/>
          <w:szCs w:val="20"/>
          <w:lang w:val="vi-VN"/>
        </w:rPr>
        <w:t xml:space="preserve"> </w:t>
      </w:r>
      <w:r w:rsidRPr="008B5D27">
        <w:rPr>
          <w:sz w:val="20"/>
          <w:szCs w:val="20"/>
        </w:rPr>
        <w:t>Công văn số</w:t>
      </w:r>
      <w:r>
        <w:rPr>
          <w:sz w:val="20"/>
          <w:szCs w:val="20"/>
        </w:rPr>
        <w:t xml:space="preserve"> </w:t>
      </w:r>
      <w:r>
        <w:rPr>
          <w:sz w:val="20"/>
          <w:szCs w:val="20"/>
          <w:lang w:val="vi-VN"/>
        </w:rPr>
        <w:t>1281/</w:t>
      </w:r>
      <w:r>
        <w:rPr>
          <w:sz w:val="20"/>
          <w:szCs w:val="20"/>
        </w:rPr>
        <w:t xml:space="preserve">CAT-PV01 ngày </w:t>
      </w:r>
      <w:r>
        <w:rPr>
          <w:sz w:val="20"/>
          <w:szCs w:val="20"/>
          <w:lang w:val="vi-VN"/>
        </w:rPr>
        <w:t>12</w:t>
      </w:r>
      <w:r w:rsidRPr="008B5D27">
        <w:rPr>
          <w:sz w:val="20"/>
          <w:szCs w:val="20"/>
        </w:rPr>
        <w:t xml:space="preserve">/9/2025 về việc </w:t>
      </w:r>
      <w:r>
        <w:rPr>
          <w:sz w:val="20"/>
          <w:szCs w:val="20"/>
          <w:lang w:val="vi-VN"/>
        </w:rPr>
        <w:t xml:space="preserve">tăng cường công tác xây dựng </w:t>
      </w:r>
      <w:r w:rsidRPr="008B5D27">
        <w:rPr>
          <w:sz w:val="20"/>
          <w:szCs w:val="20"/>
        </w:rPr>
        <w:t>lực lượng tham gia bảo vệ ANTT ở cơ sở</w:t>
      </w:r>
      <w:r>
        <w:rPr>
          <w:sz w:val="20"/>
          <w:szCs w:val="20"/>
        </w:rPr>
        <w:t xml:space="preserve">; </w:t>
      </w:r>
      <w:r w:rsidRPr="006451D1">
        <w:rPr>
          <w:noProof/>
          <w:sz w:val="20"/>
          <w:szCs w:val="20"/>
        </w:rPr>
        <w:t>Công văn số 2020/CV-CAT ngày 23/10/2025 về việc</w:t>
      </w:r>
      <w:r w:rsidRPr="006451D1">
        <w:rPr>
          <w:sz w:val="20"/>
          <w:szCs w:val="20"/>
        </w:rPr>
        <w:t xml:space="preserve"> góp ý </w:t>
      </w:r>
      <w:r w:rsidRPr="006451D1">
        <w:rPr>
          <w:sz w:val="20"/>
          <w:szCs w:val="20"/>
          <w:lang w:val="en-GB"/>
        </w:rPr>
        <w:t>Dự thảo Hướng dẫn tiêu chí đánh giá lực lượng tham gia bảo vệ an ninh, trật tự ở cơ sở</w:t>
      </w:r>
      <w:r>
        <w:rPr>
          <w:bCs/>
          <w:sz w:val="20"/>
          <w:szCs w:val="20"/>
        </w:rPr>
        <w:t>.</w:t>
      </w:r>
    </w:p>
  </w:footnote>
  <w:footnote w:id="2">
    <w:p w14:paraId="558ECC90" w14:textId="77777777" w:rsidR="00DB008C" w:rsidRDefault="00DB008C" w:rsidP="00DB008C">
      <w:pPr>
        <w:pStyle w:val="FootnoteText"/>
        <w:spacing w:before="40" w:after="40" w:line="220" w:lineRule="exact"/>
        <w:ind w:firstLine="567"/>
      </w:pPr>
      <w:r>
        <w:rPr>
          <w:rStyle w:val="FootnoteReference"/>
        </w:rPr>
        <w:footnoteRef/>
      </w:r>
      <w:r>
        <w:t xml:space="preserve"> Giảm 04 Tổ do sáp nhập thôn, buôn.</w:t>
      </w:r>
    </w:p>
  </w:footnote>
  <w:footnote w:id="3">
    <w:p w14:paraId="624A9038" w14:textId="77777777" w:rsidR="00DB008C" w:rsidRPr="0059705E" w:rsidRDefault="00DB008C" w:rsidP="00DB008C">
      <w:pPr>
        <w:pStyle w:val="FootnoteText"/>
        <w:spacing w:before="40" w:after="40" w:line="220" w:lineRule="exact"/>
        <w:ind w:firstLine="567"/>
        <w:jc w:val="both"/>
      </w:pPr>
      <w:r>
        <w:rPr>
          <w:rStyle w:val="FootnoteReference"/>
        </w:rPr>
        <w:footnoteRef/>
      </w:r>
      <w:r>
        <w:t xml:space="preserve"> Thiếu 2014 thành viên do thiếu </w:t>
      </w:r>
      <w:r>
        <w:rPr>
          <w:color w:val="000000"/>
        </w:rPr>
        <w:t>n</w:t>
      </w:r>
      <w:r w:rsidRPr="0059705E">
        <w:rPr>
          <w:color w:val="000000"/>
        </w:rPr>
        <w:t>guồn tuyển dụng</w:t>
      </w:r>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A2CC" w14:textId="0D986E0B" w:rsidR="00445115" w:rsidRPr="00445115" w:rsidRDefault="00445115" w:rsidP="00445115">
    <w:pPr>
      <w:pStyle w:val="Header"/>
      <w:tabs>
        <w:tab w:val="clear" w:pos="46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835907"/>
      <w:docPartObj>
        <w:docPartGallery w:val="Page Numbers (Top of Page)"/>
        <w:docPartUnique/>
      </w:docPartObj>
    </w:sdtPr>
    <w:sdtEndPr>
      <w:rPr>
        <w:noProof/>
        <w:sz w:val="28"/>
        <w:szCs w:val="28"/>
      </w:rPr>
    </w:sdtEndPr>
    <w:sdtContent>
      <w:p w14:paraId="65D4D0A0" w14:textId="3617FA1D" w:rsidR="00445115" w:rsidRPr="00C51B1A" w:rsidRDefault="004813E0" w:rsidP="00C51B1A">
        <w:pPr>
          <w:pStyle w:val="Header"/>
          <w:jc w:val="center"/>
          <w:rPr>
            <w:sz w:val="28"/>
            <w:szCs w:val="28"/>
          </w:rPr>
        </w:pPr>
        <w:r w:rsidRPr="004813E0">
          <w:rPr>
            <w:sz w:val="28"/>
            <w:szCs w:val="28"/>
          </w:rPr>
          <w:fldChar w:fldCharType="begin"/>
        </w:r>
        <w:r w:rsidRPr="004813E0">
          <w:rPr>
            <w:sz w:val="28"/>
            <w:szCs w:val="28"/>
          </w:rPr>
          <w:instrText xml:space="preserve"> PAGE   \* MERGEFORMAT </w:instrText>
        </w:r>
        <w:r w:rsidRPr="004813E0">
          <w:rPr>
            <w:sz w:val="28"/>
            <w:szCs w:val="28"/>
          </w:rPr>
          <w:fldChar w:fldCharType="separate"/>
        </w:r>
        <w:r w:rsidRPr="004813E0">
          <w:rPr>
            <w:noProof/>
            <w:sz w:val="28"/>
            <w:szCs w:val="28"/>
          </w:rPr>
          <w:t>2</w:t>
        </w:r>
        <w:r w:rsidRPr="004813E0">
          <w:rPr>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E7"/>
    <w:rsid w:val="0000297B"/>
    <w:rsid w:val="00022914"/>
    <w:rsid w:val="00060528"/>
    <w:rsid w:val="000646A8"/>
    <w:rsid w:val="00065CE0"/>
    <w:rsid w:val="000B3C74"/>
    <w:rsid w:val="000D19C2"/>
    <w:rsid w:val="000D1D73"/>
    <w:rsid w:val="0010021A"/>
    <w:rsid w:val="00101548"/>
    <w:rsid w:val="00113E1C"/>
    <w:rsid w:val="00116CF9"/>
    <w:rsid w:val="00116E61"/>
    <w:rsid w:val="00125727"/>
    <w:rsid w:val="001260DA"/>
    <w:rsid w:val="0012784F"/>
    <w:rsid w:val="001344C5"/>
    <w:rsid w:val="001355CD"/>
    <w:rsid w:val="00136CA7"/>
    <w:rsid w:val="00140578"/>
    <w:rsid w:val="001625A8"/>
    <w:rsid w:val="001B042B"/>
    <w:rsid w:val="001B1ED8"/>
    <w:rsid w:val="001B3BB3"/>
    <w:rsid w:val="001D1A14"/>
    <w:rsid w:val="001F7C92"/>
    <w:rsid w:val="002026A0"/>
    <w:rsid w:val="002129DB"/>
    <w:rsid w:val="0021721F"/>
    <w:rsid w:val="00270004"/>
    <w:rsid w:val="002860AE"/>
    <w:rsid w:val="002A1BAA"/>
    <w:rsid w:val="002E4609"/>
    <w:rsid w:val="002F6E94"/>
    <w:rsid w:val="00324594"/>
    <w:rsid w:val="00345265"/>
    <w:rsid w:val="00351BC6"/>
    <w:rsid w:val="00352703"/>
    <w:rsid w:val="00357FFC"/>
    <w:rsid w:val="003609E0"/>
    <w:rsid w:val="00361FC6"/>
    <w:rsid w:val="0036214C"/>
    <w:rsid w:val="00377838"/>
    <w:rsid w:val="00385980"/>
    <w:rsid w:val="00387DDF"/>
    <w:rsid w:val="00397372"/>
    <w:rsid w:val="003B276E"/>
    <w:rsid w:val="003E0771"/>
    <w:rsid w:val="003F05C5"/>
    <w:rsid w:val="00414777"/>
    <w:rsid w:val="00420A1F"/>
    <w:rsid w:val="00445115"/>
    <w:rsid w:val="00450024"/>
    <w:rsid w:val="00453C03"/>
    <w:rsid w:val="0046140B"/>
    <w:rsid w:val="004813E0"/>
    <w:rsid w:val="00482995"/>
    <w:rsid w:val="00496DF0"/>
    <w:rsid w:val="004A3163"/>
    <w:rsid w:val="004B236E"/>
    <w:rsid w:val="004C40B2"/>
    <w:rsid w:val="004C44A5"/>
    <w:rsid w:val="004D310B"/>
    <w:rsid w:val="004E5773"/>
    <w:rsid w:val="004F6A01"/>
    <w:rsid w:val="00516190"/>
    <w:rsid w:val="00524993"/>
    <w:rsid w:val="00531838"/>
    <w:rsid w:val="00535724"/>
    <w:rsid w:val="00580B7B"/>
    <w:rsid w:val="00580CEA"/>
    <w:rsid w:val="005A0010"/>
    <w:rsid w:val="005B33CD"/>
    <w:rsid w:val="005E0308"/>
    <w:rsid w:val="00604707"/>
    <w:rsid w:val="00604E77"/>
    <w:rsid w:val="00605861"/>
    <w:rsid w:val="00622119"/>
    <w:rsid w:val="00633DA0"/>
    <w:rsid w:val="00634916"/>
    <w:rsid w:val="006451D1"/>
    <w:rsid w:val="006525BD"/>
    <w:rsid w:val="00685180"/>
    <w:rsid w:val="00685A90"/>
    <w:rsid w:val="006A3DE0"/>
    <w:rsid w:val="006A64D3"/>
    <w:rsid w:val="006D2DDD"/>
    <w:rsid w:val="006D3AB8"/>
    <w:rsid w:val="006D42CB"/>
    <w:rsid w:val="006E6866"/>
    <w:rsid w:val="006F2301"/>
    <w:rsid w:val="006F2EE2"/>
    <w:rsid w:val="00713F3E"/>
    <w:rsid w:val="00741743"/>
    <w:rsid w:val="00747D6D"/>
    <w:rsid w:val="00751337"/>
    <w:rsid w:val="00752945"/>
    <w:rsid w:val="00760172"/>
    <w:rsid w:val="00773785"/>
    <w:rsid w:val="0077395C"/>
    <w:rsid w:val="00790AFC"/>
    <w:rsid w:val="00792570"/>
    <w:rsid w:val="007A08FB"/>
    <w:rsid w:val="007E0C1C"/>
    <w:rsid w:val="007F28C5"/>
    <w:rsid w:val="00821B54"/>
    <w:rsid w:val="00825C6B"/>
    <w:rsid w:val="00834712"/>
    <w:rsid w:val="00846ADA"/>
    <w:rsid w:val="00850325"/>
    <w:rsid w:val="00857B5E"/>
    <w:rsid w:val="008764B9"/>
    <w:rsid w:val="008836B2"/>
    <w:rsid w:val="008A171B"/>
    <w:rsid w:val="008A350F"/>
    <w:rsid w:val="008A75F9"/>
    <w:rsid w:val="008B0E61"/>
    <w:rsid w:val="008D5CF0"/>
    <w:rsid w:val="008F132F"/>
    <w:rsid w:val="008F296D"/>
    <w:rsid w:val="009245F2"/>
    <w:rsid w:val="00926299"/>
    <w:rsid w:val="00933528"/>
    <w:rsid w:val="00944DCE"/>
    <w:rsid w:val="00957286"/>
    <w:rsid w:val="0096414A"/>
    <w:rsid w:val="00982B41"/>
    <w:rsid w:val="00984AC1"/>
    <w:rsid w:val="00986C24"/>
    <w:rsid w:val="009965F8"/>
    <w:rsid w:val="009C20F9"/>
    <w:rsid w:val="009F5B41"/>
    <w:rsid w:val="00A02AF0"/>
    <w:rsid w:val="00A06D00"/>
    <w:rsid w:val="00A20750"/>
    <w:rsid w:val="00A219AA"/>
    <w:rsid w:val="00A30F9C"/>
    <w:rsid w:val="00A40D4F"/>
    <w:rsid w:val="00A42852"/>
    <w:rsid w:val="00A558DF"/>
    <w:rsid w:val="00A57C6F"/>
    <w:rsid w:val="00A83CCF"/>
    <w:rsid w:val="00A84C33"/>
    <w:rsid w:val="00A9124D"/>
    <w:rsid w:val="00A93A6A"/>
    <w:rsid w:val="00AC19CD"/>
    <w:rsid w:val="00AD7823"/>
    <w:rsid w:val="00AE0A76"/>
    <w:rsid w:val="00AE135B"/>
    <w:rsid w:val="00AE5DCF"/>
    <w:rsid w:val="00B04157"/>
    <w:rsid w:val="00B102B1"/>
    <w:rsid w:val="00B13F66"/>
    <w:rsid w:val="00B17A86"/>
    <w:rsid w:val="00B20887"/>
    <w:rsid w:val="00B232CD"/>
    <w:rsid w:val="00B2371C"/>
    <w:rsid w:val="00B471B7"/>
    <w:rsid w:val="00B64131"/>
    <w:rsid w:val="00B70771"/>
    <w:rsid w:val="00B73B16"/>
    <w:rsid w:val="00B82679"/>
    <w:rsid w:val="00B90A57"/>
    <w:rsid w:val="00B95E7C"/>
    <w:rsid w:val="00BC331A"/>
    <w:rsid w:val="00BD74CF"/>
    <w:rsid w:val="00BF23F0"/>
    <w:rsid w:val="00BF7CF0"/>
    <w:rsid w:val="00C0675E"/>
    <w:rsid w:val="00C1085E"/>
    <w:rsid w:val="00C12789"/>
    <w:rsid w:val="00C149CB"/>
    <w:rsid w:val="00C51B1A"/>
    <w:rsid w:val="00C52553"/>
    <w:rsid w:val="00C553FF"/>
    <w:rsid w:val="00C6046D"/>
    <w:rsid w:val="00C6107A"/>
    <w:rsid w:val="00C6505D"/>
    <w:rsid w:val="00C7276E"/>
    <w:rsid w:val="00C849A2"/>
    <w:rsid w:val="00CB581C"/>
    <w:rsid w:val="00CC47D0"/>
    <w:rsid w:val="00D170AD"/>
    <w:rsid w:val="00D27595"/>
    <w:rsid w:val="00D35910"/>
    <w:rsid w:val="00D56501"/>
    <w:rsid w:val="00D775E7"/>
    <w:rsid w:val="00D804FE"/>
    <w:rsid w:val="00DB008C"/>
    <w:rsid w:val="00DB41F2"/>
    <w:rsid w:val="00DC2AE7"/>
    <w:rsid w:val="00DD0252"/>
    <w:rsid w:val="00DD348C"/>
    <w:rsid w:val="00E14812"/>
    <w:rsid w:val="00E30D2F"/>
    <w:rsid w:val="00E36EB5"/>
    <w:rsid w:val="00E552BE"/>
    <w:rsid w:val="00E74951"/>
    <w:rsid w:val="00E76F83"/>
    <w:rsid w:val="00E93A7C"/>
    <w:rsid w:val="00E95ACB"/>
    <w:rsid w:val="00EA12E5"/>
    <w:rsid w:val="00EB193F"/>
    <w:rsid w:val="00EB1ACE"/>
    <w:rsid w:val="00EB3458"/>
    <w:rsid w:val="00EC2B37"/>
    <w:rsid w:val="00EC4AC3"/>
    <w:rsid w:val="00ED4241"/>
    <w:rsid w:val="00EE3A16"/>
    <w:rsid w:val="00F045EB"/>
    <w:rsid w:val="00F07064"/>
    <w:rsid w:val="00F0743D"/>
    <w:rsid w:val="00F22B14"/>
    <w:rsid w:val="00F3619D"/>
    <w:rsid w:val="00F41197"/>
    <w:rsid w:val="00F42287"/>
    <w:rsid w:val="00F506AD"/>
    <w:rsid w:val="00F83A94"/>
    <w:rsid w:val="00F84AD7"/>
    <w:rsid w:val="00F85985"/>
    <w:rsid w:val="00F86950"/>
    <w:rsid w:val="00F941DA"/>
    <w:rsid w:val="00F96974"/>
    <w:rsid w:val="00F97900"/>
    <w:rsid w:val="00FC7D7F"/>
    <w:rsid w:val="00FD6A4B"/>
    <w:rsid w:val="00FE2754"/>
    <w:rsid w:val="00FE5948"/>
    <w:rsid w:val="00FE73F9"/>
    <w:rsid w:val="00FF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83CF"/>
  <w15:chartTrackingRefBased/>
  <w15:docId w15:val="{6E2CF631-074B-45EF-8327-B1607934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Footnote Text11,Black"/>
    <w:link w:val="FootnoteChar1Char"/>
    <w:uiPriority w:val="99"/>
    <w:unhideWhenUsed/>
    <w:qFormat/>
    <w:rsid w:val="00760172"/>
    <w:rPr>
      <w:vertAlign w:val="superscript"/>
    </w:rPr>
  </w:style>
  <w:style w:type="paragraph" w:customStyle="1" w:styleId="FootnoteChar1Char">
    <w:name w:val="Footnote Char1 Char"/>
    <w:aliases w:val="Footnote text Char1 Char,ftref Char1 Char,BearingPoint Char1 Char,16 Point Char1 Char,Superscript 6 Point Char1 Char,fr Char1 Char,Footnote Text1 Char1 Char,Ref Char1 Char,de nota al pie Char Char"/>
    <w:basedOn w:val="Normal"/>
    <w:next w:val="Normal"/>
    <w:link w:val="FootnoteReference"/>
    <w:uiPriority w:val="99"/>
    <w:qFormat/>
    <w:rsid w:val="00760172"/>
    <w:pPr>
      <w:spacing w:after="160" w:line="240" w:lineRule="exact"/>
    </w:pPr>
    <w:rPr>
      <w:rFonts w:asciiTheme="minorHAnsi" w:eastAsiaTheme="minorHAnsi" w:hAnsiTheme="minorHAnsi" w:cstheme="minorBidi"/>
      <w:sz w:val="22"/>
      <w:szCs w:val="22"/>
      <w:vertAlign w:val="superscript"/>
    </w:rPr>
  </w:style>
  <w:style w:type="paragraph" w:styleId="Header">
    <w:name w:val="header"/>
    <w:basedOn w:val="Normal"/>
    <w:link w:val="HeaderChar"/>
    <w:uiPriority w:val="99"/>
    <w:unhideWhenUsed/>
    <w:rsid w:val="00445115"/>
    <w:pPr>
      <w:tabs>
        <w:tab w:val="center" w:pos="4680"/>
        <w:tab w:val="right" w:pos="9360"/>
      </w:tabs>
    </w:pPr>
  </w:style>
  <w:style w:type="character" w:customStyle="1" w:styleId="HeaderChar">
    <w:name w:val="Header Char"/>
    <w:basedOn w:val="DefaultParagraphFont"/>
    <w:link w:val="Header"/>
    <w:uiPriority w:val="99"/>
    <w:rsid w:val="004451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5115"/>
    <w:pPr>
      <w:tabs>
        <w:tab w:val="center" w:pos="4680"/>
        <w:tab w:val="right" w:pos="9360"/>
      </w:tabs>
    </w:pPr>
  </w:style>
  <w:style w:type="character" w:customStyle="1" w:styleId="FooterChar">
    <w:name w:val="Footer Char"/>
    <w:basedOn w:val="DefaultParagraphFont"/>
    <w:link w:val="Footer"/>
    <w:uiPriority w:val="99"/>
    <w:rsid w:val="00445115"/>
    <w:rPr>
      <w:rFonts w:ascii="Times New Roman" w:eastAsia="Times New Roman" w:hAnsi="Times New Roman" w:cs="Times New Roman"/>
      <w:sz w:val="24"/>
      <w:szCs w:val="24"/>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single spa"/>
    <w:basedOn w:val="Normal"/>
    <w:link w:val="FootnoteTextChar"/>
    <w:uiPriority w:val="99"/>
    <w:unhideWhenUsed/>
    <w:qFormat/>
    <w:rsid w:val="00C12789"/>
    <w:rPr>
      <w:sz w:val="20"/>
      <w:szCs w:val="20"/>
    </w:rPr>
  </w:style>
  <w:style w:type="character" w:customStyle="1" w:styleId="FootnoteTextChar">
    <w:name w:val="Footnote Text Char"/>
    <w:aliases w:val="Footnote Text Char Tegn Char Char,Footnote Text Char Char Char Char Char Char,Footnote Text Char Char Char Char Char Char Ch Char Char,Footnote Text Char Char Char Char Char Char Ch Char Char Char Char,single spa Char"/>
    <w:basedOn w:val="DefaultParagraphFont"/>
    <w:link w:val="FootnoteText"/>
    <w:uiPriority w:val="99"/>
    <w:qFormat/>
    <w:rsid w:val="00C12789"/>
    <w:rPr>
      <w:rFonts w:ascii="Times New Roman" w:eastAsia="Times New Roman" w:hAnsi="Times New Roman" w:cs="Times New Roman"/>
      <w:sz w:val="20"/>
      <w:szCs w:val="20"/>
    </w:rPr>
  </w:style>
  <w:style w:type="paragraph" w:styleId="NormalWeb">
    <w:name w:val="Normal (Web)"/>
    <w:basedOn w:val="Normal"/>
    <w:uiPriority w:val="99"/>
    <w:unhideWhenUsed/>
    <w:rsid w:val="00524993"/>
    <w:pPr>
      <w:spacing w:before="100" w:beforeAutospacing="1" w:after="100" w:afterAutospacing="1"/>
    </w:pPr>
  </w:style>
  <w:style w:type="character" w:customStyle="1" w:styleId="s1">
    <w:name w:val="s1"/>
    <w:rsid w:val="00113E1C"/>
    <w:rPr>
      <w:rFonts w:ascii="UICTFontTextStyleBody" w:hAnsi="UICTFontTextStyleBody" w:hint="default"/>
      <w:b w:val="0"/>
      <w:bCs w:val="0"/>
      <w:i w:val="0"/>
      <w:iCs w:val="0"/>
      <w:sz w:val="26"/>
      <w:szCs w:val="26"/>
    </w:rPr>
  </w:style>
  <w:style w:type="paragraph" w:customStyle="1" w:styleId="p1">
    <w:name w:val="p1"/>
    <w:basedOn w:val="Normal"/>
    <w:rsid w:val="00113E1C"/>
    <w:rPr>
      <w:rFonts w:ascii=".AppleSystemUIFont" w:eastAsiaTheme="minorEastAsia" w:hAnsi=".AppleSystemUIFont"/>
      <w:sz w:val="26"/>
      <w:szCs w:val="26"/>
      <w:lang w:val="vi-VN" w:eastAsia="vi-VN"/>
    </w:rPr>
  </w:style>
  <w:style w:type="paragraph" w:styleId="ListParagraph">
    <w:name w:val="List Paragraph"/>
    <w:basedOn w:val="Normal"/>
    <w:uiPriority w:val="34"/>
    <w:qFormat/>
    <w:rsid w:val="00F83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8D746-EFD2-45D2-BDC7-4D51210B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2743</Words>
  <Characters>15640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DL_PV01_D7_HDONG</dc:creator>
  <cp:keywords/>
  <dc:description/>
  <cp:lastModifiedBy>BMT</cp:lastModifiedBy>
  <cp:revision>2</cp:revision>
  <dcterms:created xsi:type="dcterms:W3CDTF">2026-01-15T08:52:00Z</dcterms:created>
  <dcterms:modified xsi:type="dcterms:W3CDTF">2026-01-15T08:52:00Z</dcterms:modified>
</cp:coreProperties>
</file>