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8" w:type="dxa"/>
        <w:jc w:val="center"/>
        <w:tblLook w:val="01E0" w:firstRow="1" w:lastRow="1" w:firstColumn="1" w:lastColumn="1" w:noHBand="0" w:noVBand="0"/>
      </w:tblPr>
      <w:tblGrid>
        <w:gridCol w:w="3119"/>
        <w:gridCol w:w="6189"/>
      </w:tblGrid>
      <w:tr w:rsidR="008733DF" w:rsidRPr="000A5023" w14:paraId="4AFB4973" w14:textId="77777777" w:rsidTr="00FC7B08">
        <w:trPr>
          <w:jc w:val="center"/>
        </w:trPr>
        <w:tc>
          <w:tcPr>
            <w:tcW w:w="3119" w:type="dxa"/>
          </w:tcPr>
          <w:p w14:paraId="6FA74361" w14:textId="77777777" w:rsidR="008733DF" w:rsidRPr="000A5023" w:rsidRDefault="008733DF" w:rsidP="00C010D9">
            <w:pPr>
              <w:tabs>
                <w:tab w:val="center" w:pos="1276"/>
                <w:tab w:val="center" w:pos="6521"/>
              </w:tabs>
              <w:jc w:val="center"/>
              <w:rPr>
                <w:b/>
                <w:sz w:val="27"/>
                <w:szCs w:val="27"/>
              </w:rPr>
            </w:pPr>
            <w:r w:rsidRPr="000A5023">
              <w:rPr>
                <w:b/>
                <w:sz w:val="27"/>
                <w:szCs w:val="27"/>
              </w:rPr>
              <w:t>ỦY BAN NHÂN DÂN</w:t>
            </w:r>
          </w:p>
          <w:p w14:paraId="7ED0D25A" w14:textId="77777777" w:rsidR="008733DF" w:rsidRPr="000A5023" w:rsidRDefault="00936F31" w:rsidP="00C010D9">
            <w:pPr>
              <w:tabs>
                <w:tab w:val="center" w:pos="1276"/>
                <w:tab w:val="center" w:pos="6521"/>
              </w:tabs>
              <w:spacing w:after="120"/>
              <w:jc w:val="center"/>
              <w:rPr>
                <w:b/>
                <w:sz w:val="27"/>
                <w:szCs w:val="27"/>
              </w:rPr>
            </w:pPr>
            <w:r>
              <w:rPr>
                <w:b/>
                <w:noProof/>
                <w:sz w:val="27"/>
                <w:szCs w:val="27"/>
              </w:rPr>
              <w:pict w14:anchorId="24C3CBCC">
                <v:line id="_x0000_s2067" style="position:absolute;left:0;text-align:left;z-index:251659776" from="41.35pt,15.9pt" to="98.35pt,15.9pt"/>
              </w:pict>
            </w:r>
            <w:r w:rsidR="008733DF" w:rsidRPr="000A5023">
              <w:rPr>
                <w:b/>
                <w:sz w:val="27"/>
                <w:szCs w:val="27"/>
              </w:rPr>
              <w:t>TỈNH ĐẮK LẮK</w:t>
            </w:r>
          </w:p>
        </w:tc>
        <w:tc>
          <w:tcPr>
            <w:tcW w:w="6189" w:type="dxa"/>
          </w:tcPr>
          <w:p w14:paraId="2C22B91D" w14:textId="77777777" w:rsidR="008733DF" w:rsidRPr="000A5023" w:rsidRDefault="008733DF" w:rsidP="00C010D9">
            <w:pPr>
              <w:jc w:val="center"/>
              <w:rPr>
                <w:b/>
                <w:sz w:val="27"/>
                <w:szCs w:val="27"/>
              </w:rPr>
            </w:pPr>
            <w:r w:rsidRPr="000A5023">
              <w:rPr>
                <w:b/>
                <w:sz w:val="27"/>
                <w:szCs w:val="27"/>
              </w:rPr>
              <w:t>CỘNG HÒA XÃ HỘI CHỦ NGHĨA VIỆT NAM</w:t>
            </w:r>
          </w:p>
          <w:p w14:paraId="4B244F19" w14:textId="77777777" w:rsidR="008733DF" w:rsidRPr="000A5023" w:rsidRDefault="00936F31" w:rsidP="00C010D9">
            <w:pPr>
              <w:tabs>
                <w:tab w:val="right" w:pos="6531"/>
              </w:tabs>
              <w:spacing w:after="180"/>
              <w:jc w:val="center"/>
              <w:rPr>
                <w:b/>
                <w:sz w:val="27"/>
                <w:szCs w:val="27"/>
              </w:rPr>
            </w:pPr>
            <w:r>
              <w:rPr>
                <w:b/>
                <w:noProof/>
                <w:sz w:val="27"/>
                <w:szCs w:val="27"/>
              </w:rPr>
              <w:pict w14:anchorId="066E09D5">
                <v:line id="_x0000_s2066" style="position:absolute;left:0;text-align:left;z-index:251658752" from="62.8pt,17.8pt" to="231.75pt,17.8pt"/>
              </w:pict>
            </w:r>
            <w:r w:rsidR="008733DF" w:rsidRPr="000A5023">
              <w:rPr>
                <w:b/>
                <w:sz w:val="27"/>
                <w:szCs w:val="27"/>
              </w:rPr>
              <w:t>Độc lập - Tự do - Hạnh phúc</w:t>
            </w:r>
          </w:p>
        </w:tc>
      </w:tr>
      <w:tr w:rsidR="008733DF" w:rsidRPr="000A5023" w14:paraId="5713C084" w14:textId="77777777" w:rsidTr="00FC7B08">
        <w:trPr>
          <w:jc w:val="center"/>
        </w:trPr>
        <w:tc>
          <w:tcPr>
            <w:tcW w:w="3119" w:type="dxa"/>
          </w:tcPr>
          <w:p w14:paraId="253D92AD" w14:textId="1CF499C9" w:rsidR="008733DF" w:rsidRPr="000A5023" w:rsidRDefault="008733DF" w:rsidP="0036192B">
            <w:pPr>
              <w:tabs>
                <w:tab w:val="center" w:pos="1276"/>
                <w:tab w:val="center" w:pos="6521"/>
              </w:tabs>
              <w:spacing w:before="120"/>
              <w:jc w:val="center"/>
              <w:rPr>
                <w:b/>
                <w:sz w:val="28"/>
                <w:szCs w:val="28"/>
              </w:rPr>
            </w:pPr>
            <w:r w:rsidRPr="000A5023">
              <w:rPr>
                <w:sz w:val="28"/>
                <w:szCs w:val="28"/>
              </w:rPr>
              <w:t xml:space="preserve">Số:  </w:t>
            </w:r>
            <w:r w:rsidR="00730EF2">
              <w:rPr>
                <w:sz w:val="28"/>
                <w:szCs w:val="28"/>
              </w:rPr>
              <w:t xml:space="preserve">    </w:t>
            </w:r>
            <w:r w:rsidR="0036192B">
              <w:rPr>
                <w:sz w:val="28"/>
                <w:szCs w:val="28"/>
              </w:rPr>
              <w:t xml:space="preserve"> </w:t>
            </w:r>
            <w:r w:rsidRPr="000A5023">
              <w:rPr>
                <w:sz w:val="28"/>
                <w:szCs w:val="28"/>
              </w:rPr>
              <w:t>/202</w:t>
            </w:r>
            <w:r w:rsidR="00025547">
              <w:rPr>
                <w:sz w:val="28"/>
                <w:szCs w:val="28"/>
              </w:rPr>
              <w:t>6</w:t>
            </w:r>
            <w:r w:rsidRPr="000A5023">
              <w:rPr>
                <w:sz w:val="28"/>
                <w:szCs w:val="28"/>
              </w:rPr>
              <w:t>/QĐ-UBND</w:t>
            </w:r>
          </w:p>
        </w:tc>
        <w:tc>
          <w:tcPr>
            <w:tcW w:w="6189" w:type="dxa"/>
          </w:tcPr>
          <w:p w14:paraId="4630BEC7" w14:textId="338A11EB" w:rsidR="008733DF" w:rsidRPr="000A5023" w:rsidRDefault="008733DF" w:rsidP="00C010D9">
            <w:pPr>
              <w:tabs>
                <w:tab w:val="center" w:pos="3913"/>
                <w:tab w:val="center" w:pos="6521"/>
              </w:tabs>
              <w:spacing w:before="120"/>
              <w:ind w:left="120" w:hanging="120"/>
              <w:jc w:val="center"/>
              <w:rPr>
                <w:b/>
                <w:i/>
                <w:sz w:val="28"/>
                <w:szCs w:val="28"/>
              </w:rPr>
            </w:pPr>
            <w:r w:rsidRPr="000A5023">
              <w:rPr>
                <w:i/>
                <w:sz w:val="28"/>
                <w:szCs w:val="28"/>
              </w:rPr>
              <w:t>Đắk Lắk, ngày    tháng</w:t>
            </w:r>
            <w:r w:rsidR="004D79BD">
              <w:rPr>
                <w:i/>
                <w:sz w:val="28"/>
                <w:szCs w:val="28"/>
              </w:rPr>
              <w:t xml:space="preserve"> </w:t>
            </w:r>
            <w:r w:rsidR="00025547">
              <w:rPr>
                <w:i/>
                <w:sz w:val="28"/>
                <w:szCs w:val="28"/>
              </w:rPr>
              <w:t xml:space="preserve">   </w:t>
            </w:r>
            <w:r w:rsidRPr="000A5023">
              <w:rPr>
                <w:i/>
                <w:sz w:val="28"/>
                <w:szCs w:val="28"/>
              </w:rPr>
              <w:t xml:space="preserve"> năm 202</w:t>
            </w:r>
            <w:r w:rsidR="00025547">
              <w:rPr>
                <w:i/>
                <w:sz w:val="28"/>
                <w:szCs w:val="28"/>
              </w:rPr>
              <w:t>6</w:t>
            </w:r>
          </w:p>
        </w:tc>
      </w:tr>
    </w:tbl>
    <w:p w14:paraId="2BCD7B32" w14:textId="7459779A" w:rsidR="004A7845" w:rsidRPr="000A5023" w:rsidRDefault="00936F31" w:rsidP="004A7845">
      <w:pPr>
        <w:pStyle w:val="BodyTextIndent"/>
        <w:spacing w:after="0"/>
        <w:jc w:val="center"/>
        <w:rPr>
          <w:b/>
          <w:bCs/>
          <w:sz w:val="26"/>
          <w:szCs w:val="26"/>
          <w:lang w:val="en-US"/>
        </w:rPr>
      </w:pPr>
      <w:r>
        <w:rPr>
          <w:b/>
          <w:bCs/>
          <w:noProof/>
          <w:sz w:val="26"/>
          <w:szCs w:val="26"/>
          <w:lang w:val="en-US"/>
        </w:rPr>
        <w:pict w14:anchorId="274E4928">
          <v:rect id="_x0000_s2068" style="position:absolute;left:0;text-align:left;margin-left:-14.85pt;margin-top:18.55pt;width:89.4pt;height:21.6pt;z-index:251660800;mso-position-horizontal-relative:text;mso-position-vertical-relative:text">
            <v:textbox>
              <w:txbxContent>
                <w:p w14:paraId="3349D104" w14:textId="12E60DEB" w:rsidR="00564938" w:rsidRDefault="00564938" w:rsidP="00305F92">
                  <w:pPr>
                    <w:jc w:val="center"/>
                  </w:pPr>
                  <w:r>
                    <w:t>Dự thảo</w:t>
                  </w:r>
                </w:p>
              </w:txbxContent>
            </v:textbox>
          </v:rect>
        </w:pict>
      </w:r>
    </w:p>
    <w:p w14:paraId="04FBEE95" w14:textId="77777777" w:rsidR="00FC7B08" w:rsidRPr="000A5023" w:rsidRDefault="00FC7B08" w:rsidP="004A7845">
      <w:pPr>
        <w:pStyle w:val="Heading3"/>
        <w:spacing w:before="0" w:after="0"/>
        <w:jc w:val="center"/>
        <w:rPr>
          <w:rFonts w:ascii="Times New Roman" w:hAnsi="Times New Roman"/>
        </w:rPr>
      </w:pPr>
    </w:p>
    <w:p w14:paraId="4FFC6D32" w14:textId="77777777" w:rsidR="004A7845" w:rsidRPr="000A5023" w:rsidRDefault="004A7845" w:rsidP="004A7845">
      <w:pPr>
        <w:pStyle w:val="Heading3"/>
        <w:spacing w:before="0" w:after="0"/>
        <w:jc w:val="center"/>
        <w:rPr>
          <w:rFonts w:ascii="Times New Roman" w:hAnsi="Times New Roman"/>
          <w:sz w:val="28"/>
          <w:szCs w:val="28"/>
        </w:rPr>
      </w:pPr>
      <w:r w:rsidRPr="000A5023">
        <w:rPr>
          <w:rFonts w:ascii="Times New Roman" w:hAnsi="Times New Roman"/>
          <w:sz w:val="28"/>
          <w:szCs w:val="28"/>
        </w:rPr>
        <w:t>QUYẾT ĐỊNH</w:t>
      </w:r>
    </w:p>
    <w:p w14:paraId="21F5F14E" w14:textId="77777777" w:rsidR="0036192B" w:rsidRDefault="0036192B" w:rsidP="004A7845">
      <w:pPr>
        <w:jc w:val="center"/>
        <w:rPr>
          <w:b/>
          <w:sz w:val="28"/>
          <w:szCs w:val="28"/>
        </w:rPr>
      </w:pPr>
      <w:r>
        <w:rPr>
          <w:b/>
          <w:sz w:val="28"/>
          <w:szCs w:val="28"/>
        </w:rPr>
        <w:t>B</w:t>
      </w:r>
      <w:r w:rsidR="004A7845" w:rsidRPr="000A5023">
        <w:rPr>
          <w:b/>
          <w:sz w:val="28"/>
          <w:szCs w:val="28"/>
        </w:rPr>
        <w:t>an hành Quy định đơn giá bồi thường thiệt hại về cây trồng</w:t>
      </w:r>
      <w:r w:rsidR="00824DF8" w:rsidRPr="000A5023">
        <w:rPr>
          <w:b/>
          <w:sz w:val="28"/>
          <w:szCs w:val="28"/>
        </w:rPr>
        <w:t>,</w:t>
      </w:r>
    </w:p>
    <w:p w14:paraId="73370484" w14:textId="77777777" w:rsidR="004A7845" w:rsidRPr="000A5023" w:rsidRDefault="00824DF8" w:rsidP="004A7845">
      <w:pPr>
        <w:jc w:val="center"/>
        <w:rPr>
          <w:b/>
          <w:sz w:val="28"/>
          <w:szCs w:val="28"/>
        </w:rPr>
      </w:pPr>
      <w:r w:rsidRPr="000A5023">
        <w:rPr>
          <w:b/>
          <w:sz w:val="28"/>
          <w:szCs w:val="28"/>
        </w:rPr>
        <w:t>vật nuôi</w:t>
      </w:r>
      <w:r w:rsidR="00795039" w:rsidRPr="000A5023">
        <w:rPr>
          <w:b/>
          <w:sz w:val="28"/>
          <w:szCs w:val="28"/>
        </w:rPr>
        <w:t xml:space="preserve"> </w:t>
      </w:r>
      <w:r w:rsidR="004A7845" w:rsidRPr="000A5023">
        <w:rPr>
          <w:b/>
          <w:sz w:val="28"/>
          <w:szCs w:val="28"/>
        </w:rPr>
        <w:t>trên địa bàn tỉnh Đắk Lắk</w:t>
      </w:r>
    </w:p>
    <w:p w14:paraId="20B52B39" w14:textId="77777777" w:rsidR="004A7845" w:rsidRPr="000A5023" w:rsidRDefault="00936F31" w:rsidP="004A7845">
      <w:pPr>
        <w:jc w:val="center"/>
        <w:rPr>
          <w:sz w:val="28"/>
          <w:szCs w:val="28"/>
        </w:rPr>
      </w:pPr>
      <w:r>
        <w:rPr>
          <w:b/>
          <w:sz w:val="28"/>
          <w:szCs w:val="28"/>
        </w:rPr>
        <w:pict w14:anchorId="467BF71C">
          <v:line id="_x0000_s2059" style="position:absolute;left:0;text-align:left;z-index:251654656" from="170pt,1.3pt" to="286.35pt,1.3pt"/>
        </w:pict>
      </w:r>
    </w:p>
    <w:p w14:paraId="6147F981" w14:textId="35CEFF76" w:rsidR="00D1034E" w:rsidRPr="000A5023" w:rsidRDefault="00D1034E" w:rsidP="002654CA">
      <w:pPr>
        <w:spacing w:before="120" w:after="120"/>
        <w:ind w:firstLine="567"/>
        <w:jc w:val="both"/>
        <w:rPr>
          <w:i/>
          <w:sz w:val="28"/>
          <w:szCs w:val="28"/>
        </w:rPr>
      </w:pPr>
      <w:r w:rsidRPr="000A5023">
        <w:rPr>
          <w:i/>
          <w:sz w:val="28"/>
          <w:szCs w:val="28"/>
        </w:rPr>
        <w:t xml:space="preserve">Căn cứ Luật </w:t>
      </w:r>
      <w:r w:rsidR="009D60F6">
        <w:rPr>
          <w:i/>
          <w:sz w:val="28"/>
          <w:szCs w:val="28"/>
        </w:rPr>
        <w:t>T</w:t>
      </w:r>
      <w:r w:rsidRPr="000A5023">
        <w:rPr>
          <w:i/>
          <w:sz w:val="28"/>
          <w:szCs w:val="28"/>
        </w:rPr>
        <w:t xml:space="preserve">ổ chức chính quyền địa phương ngày </w:t>
      </w:r>
      <w:r w:rsidR="00710D61">
        <w:rPr>
          <w:i/>
          <w:sz w:val="28"/>
          <w:szCs w:val="28"/>
        </w:rPr>
        <w:t>16</w:t>
      </w:r>
      <w:r w:rsidRPr="000A5023">
        <w:rPr>
          <w:i/>
          <w:sz w:val="28"/>
          <w:szCs w:val="28"/>
        </w:rPr>
        <w:t xml:space="preserve"> tháng </w:t>
      </w:r>
      <w:r w:rsidR="0017642B">
        <w:rPr>
          <w:i/>
          <w:sz w:val="28"/>
          <w:szCs w:val="28"/>
        </w:rPr>
        <w:t>6</w:t>
      </w:r>
      <w:r w:rsidRPr="000A5023">
        <w:rPr>
          <w:i/>
          <w:sz w:val="28"/>
          <w:szCs w:val="28"/>
        </w:rPr>
        <w:t xml:space="preserve"> năm 2025;</w:t>
      </w:r>
    </w:p>
    <w:p w14:paraId="213BB4DD" w14:textId="7B461461" w:rsidR="00D1034E" w:rsidRPr="00625712" w:rsidRDefault="00D1034E" w:rsidP="002654CA">
      <w:pPr>
        <w:spacing w:before="120" w:after="120"/>
        <w:ind w:firstLine="567"/>
        <w:jc w:val="both"/>
        <w:rPr>
          <w:i/>
          <w:sz w:val="28"/>
          <w:szCs w:val="28"/>
          <w:lang w:val="pl-PL"/>
        </w:rPr>
      </w:pPr>
      <w:r w:rsidRPr="000A5023">
        <w:rPr>
          <w:i/>
          <w:sz w:val="28"/>
          <w:szCs w:val="28"/>
          <w:lang w:val="pl-PL"/>
        </w:rPr>
        <w:t>Căn cứ Luật Đất đai ngày 18 tháng 01 năm 2024;</w:t>
      </w:r>
      <w:r w:rsidR="008E6B5E" w:rsidRPr="000A5023">
        <w:rPr>
          <w:i/>
          <w:sz w:val="28"/>
          <w:szCs w:val="28"/>
          <w:lang w:val="pl-PL"/>
        </w:rPr>
        <w:t xml:space="preserve"> </w:t>
      </w:r>
      <w:r w:rsidRPr="000A5023">
        <w:rPr>
          <w:i/>
          <w:sz w:val="28"/>
          <w:szCs w:val="28"/>
          <w:lang w:val="pl-PL"/>
        </w:rPr>
        <w:t xml:space="preserve">Luật sửa đổi, bổ sung một số điều của Luật Đất đai số 31/2024/QH15, Luật Nhà ở số 27/2023/QH15, Luật Kinh doanh bất động sản số 29/2023/QH15 và Luật các Tổ chức tín dụng </w:t>
      </w:r>
      <w:r w:rsidRPr="00625712">
        <w:rPr>
          <w:i/>
          <w:sz w:val="28"/>
          <w:szCs w:val="28"/>
          <w:lang w:val="pl-PL"/>
        </w:rPr>
        <w:t xml:space="preserve">ngày 29 tháng 6 năm 2024; </w:t>
      </w:r>
    </w:p>
    <w:p w14:paraId="1EDF7957" w14:textId="56366C38" w:rsidR="00BC7122" w:rsidRPr="00625712" w:rsidRDefault="00BC7122" w:rsidP="00BC7122">
      <w:pPr>
        <w:spacing w:before="120" w:after="120"/>
        <w:ind w:firstLine="567"/>
        <w:jc w:val="both"/>
        <w:rPr>
          <w:i/>
          <w:sz w:val="28"/>
          <w:szCs w:val="28"/>
          <w:lang w:val="pl-PL"/>
        </w:rPr>
      </w:pPr>
      <w:r w:rsidRPr="00625712">
        <w:rPr>
          <w:i/>
          <w:sz w:val="28"/>
          <w:szCs w:val="28"/>
          <w:lang w:val="pl-PL"/>
        </w:rPr>
        <w:t>Căn cứ Nghị quyết số 254/2025/QH15 ngày 11</w:t>
      </w:r>
      <w:r w:rsidR="00E167AE" w:rsidRPr="00625712">
        <w:rPr>
          <w:i/>
          <w:sz w:val="28"/>
          <w:szCs w:val="28"/>
          <w:lang w:val="pl-PL"/>
        </w:rPr>
        <w:t xml:space="preserve"> tháng </w:t>
      </w:r>
      <w:r w:rsidRPr="00625712">
        <w:rPr>
          <w:i/>
          <w:sz w:val="28"/>
          <w:szCs w:val="28"/>
          <w:lang w:val="pl-PL"/>
        </w:rPr>
        <w:t>12</w:t>
      </w:r>
      <w:r w:rsidR="00E167AE" w:rsidRPr="00625712">
        <w:rPr>
          <w:i/>
          <w:sz w:val="28"/>
          <w:szCs w:val="28"/>
          <w:lang w:val="pl-PL"/>
        </w:rPr>
        <w:t xml:space="preserve"> năm </w:t>
      </w:r>
      <w:r w:rsidRPr="00625712">
        <w:rPr>
          <w:i/>
          <w:sz w:val="28"/>
          <w:szCs w:val="28"/>
          <w:lang w:val="pl-PL"/>
        </w:rPr>
        <w:t>2025 của Quốc hội quy định một số cơ chế, chính sách tháo gỡ khó khăn, vướng mắc trong tổ chức thi hành Luật Đất đai;</w:t>
      </w:r>
    </w:p>
    <w:p w14:paraId="0A964473" w14:textId="77777777" w:rsidR="00D1034E" w:rsidRPr="00625712" w:rsidRDefault="00D1034E" w:rsidP="002654CA">
      <w:pPr>
        <w:spacing w:before="120" w:after="120"/>
        <w:ind w:firstLine="567"/>
        <w:jc w:val="both"/>
        <w:rPr>
          <w:i/>
          <w:sz w:val="28"/>
          <w:szCs w:val="28"/>
          <w:lang w:val="pl-PL"/>
        </w:rPr>
      </w:pPr>
      <w:r w:rsidRPr="00625712">
        <w:rPr>
          <w:i/>
          <w:sz w:val="28"/>
          <w:szCs w:val="28"/>
          <w:lang w:val="pl-PL"/>
        </w:rPr>
        <w:t xml:space="preserve">Căn cứ Luật Giá </w:t>
      </w:r>
      <w:r w:rsidR="00795A0F" w:rsidRPr="00625712">
        <w:rPr>
          <w:i/>
          <w:iCs/>
          <w:sz w:val="28"/>
          <w:szCs w:val="28"/>
        </w:rPr>
        <w:t>ngày 19 tháng 6 năm 2023</w:t>
      </w:r>
      <w:r w:rsidRPr="00625712">
        <w:rPr>
          <w:i/>
          <w:sz w:val="28"/>
          <w:szCs w:val="28"/>
          <w:lang w:val="pl-PL"/>
        </w:rPr>
        <w:t>;</w:t>
      </w:r>
    </w:p>
    <w:p w14:paraId="41CCB22A" w14:textId="77777777" w:rsidR="00D1034E" w:rsidRPr="00625712" w:rsidRDefault="00D1034E" w:rsidP="002654CA">
      <w:pPr>
        <w:spacing w:before="120" w:after="120"/>
        <w:ind w:firstLine="567"/>
        <w:jc w:val="both"/>
        <w:rPr>
          <w:i/>
          <w:sz w:val="28"/>
          <w:szCs w:val="28"/>
          <w:lang w:val="pl-PL"/>
        </w:rPr>
      </w:pPr>
      <w:r w:rsidRPr="00625712">
        <w:rPr>
          <w:i/>
          <w:sz w:val="28"/>
          <w:szCs w:val="28"/>
          <w:lang w:val="pl-PL"/>
        </w:rPr>
        <w:t xml:space="preserve">Căn cứ Luật Thống kê </w:t>
      </w:r>
      <w:r w:rsidR="009D60F6" w:rsidRPr="00625712">
        <w:rPr>
          <w:i/>
          <w:iCs/>
          <w:sz w:val="28"/>
          <w:szCs w:val="28"/>
        </w:rPr>
        <w:t xml:space="preserve">ngày 23 tháng 11 năm 2015 </w:t>
      </w:r>
      <w:r w:rsidRPr="00625712">
        <w:rPr>
          <w:i/>
          <w:sz w:val="28"/>
          <w:szCs w:val="28"/>
          <w:lang w:val="pl-PL"/>
        </w:rPr>
        <w:t>và Luật</w:t>
      </w:r>
      <w:bookmarkStart w:id="0" w:name="loai_1_name"/>
      <w:r w:rsidRPr="00625712">
        <w:rPr>
          <w:i/>
          <w:sz w:val="28"/>
          <w:szCs w:val="28"/>
          <w:shd w:val="clear" w:color="auto" w:fill="FFFFFF"/>
          <w:lang w:val="pl-PL"/>
        </w:rPr>
        <w:t xml:space="preserve"> sửa đổi, bổ sung một số điều và phụ lục danh mục chỉ tiêu thống kê quốc gia của luật thống kê</w:t>
      </w:r>
      <w:bookmarkEnd w:id="0"/>
      <w:r w:rsidRPr="00625712">
        <w:rPr>
          <w:i/>
          <w:sz w:val="28"/>
          <w:szCs w:val="28"/>
          <w:shd w:val="clear" w:color="auto" w:fill="FFFFFF"/>
          <w:lang w:val="pl-PL"/>
        </w:rPr>
        <w:t xml:space="preserve"> </w:t>
      </w:r>
      <w:r w:rsidR="00DB08F7" w:rsidRPr="00625712">
        <w:rPr>
          <w:i/>
          <w:iCs/>
          <w:sz w:val="28"/>
          <w:szCs w:val="28"/>
        </w:rPr>
        <w:t>ngày 12 tháng 11 năm 2021</w:t>
      </w:r>
      <w:r w:rsidRPr="00625712">
        <w:rPr>
          <w:i/>
          <w:sz w:val="28"/>
          <w:szCs w:val="28"/>
          <w:lang w:val="pl-PL"/>
        </w:rPr>
        <w:t>;</w:t>
      </w:r>
    </w:p>
    <w:p w14:paraId="64DBCC8C" w14:textId="77777777" w:rsidR="00D1034E" w:rsidRPr="00625712" w:rsidRDefault="00D1034E" w:rsidP="002654CA">
      <w:pPr>
        <w:spacing w:before="120" w:after="120"/>
        <w:ind w:firstLine="567"/>
        <w:jc w:val="both"/>
        <w:rPr>
          <w:i/>
          <w:sz w:val="28"/>
          <w:szCs w:val="28"/>
          <w:lang w:val="pl-PL"/>
        </w:rPr>
      </w:pPr>
      <w:r w:rsidRPr="00625712">
        <w:rPr>
          <w:i/>
          <w:sz w:val="28"/>
          <w:szCs w:val="28"/>
          <w:lang w:val="pl-PL"/>
        </w:rPr>
        <w:t xml:space="preserve">Căn cứ Luật Trồng trọt </w:t>
      </w:r>
      <w:r w:rsidR="00795A0F" w:rsidRPr="00625712">
        <w:rPr>
          <w:i/>
          <w:iCs/>
          <w:sz w:val="28"/>
          <w:szCs w:val="28"/>
        </w:rPr>
        <w:t>ngày 19 tháng 11 năm 2018</w:t>
      </w:r>
      <w:r w:rsidRPr="00625712">
        <w:rPr>
          <w:i/>
          <w:sz w:val="28"/>
          <w:szCs w:val="28"/>
          <w:lang w:val="pl-PL"/>
        </w:rPr>
        <w:t>;</w:t>
      </w:r>
    </w:p>
    <w:p w14:paraId="58E62E79" w14:textId="61473C48" w:rsidR="00160A20" w:rsidRPr="00625712" w:rsidRDefault="00160A20" w:rsidP="00160A20">
      <w:pPr>
        <w:spacing w:before="120" w:after="120"/>
        <w:ind w:firstLine="567"/>
        <w:jc w:val="both"/>
        <w:rPr>
          <w:i/>
          <w:sz w:val="28"/>
          <w:szCs w:val="28"/>
          <w:lang w:val="pl-PL"/>
        </w:rPr>
      </w:pPr>
      <w:r w:rsidRPr="00625712">
        <w:rPr>
          <w:i/>
          <w:sz w:val="28"/>
          <w:szCs w:val="28"/>
          <w:lang w:val="pl-PL"/>
        </w:rPr>
        <w:t xml:space="preserve">Căn cứ Luật Lâm nghiệp </w:t>
      </w:r>
      <w:r w:rsidRPr="00625712">
        <w:rPr>
          <w:i/>
          <w:iCs/>
          <w:sz w:val="28"/>
          <w:szCs w:val="28"/>
        </w:rPr>
        <w:t>ngày 15</w:t>
      </w:r>
      <w:r w:rsidR="00704414" w:rsidRPr="00625712">
        <w:rPr>
          <w:i/>
          <w:iCs/>
          <w:sz w:val="28"/>
          <w:szCs w:val="28"/>
        </w:rPr>
        <w:t xml:space="preserve"> tháng </w:t>
      </w:r>
      <w:r w:rsidRPr="00625712">
        <w:rPr>
          <w:i/>
          <w:iCs/>
          <w:sz w:val="28"/>
          <w:szCs w:val="28"/>
        </w:rPr>
        <w:t>11</w:t>
      </w:r>
      <w:r w:rsidR="00704414" w:rsidRPr="00625712">
        <w:rPr>
          <w:i/>
          <w:iCs/>
          <w:sz w:val="28"/>
          <w:szCs w:val="28"/>
        </w:rPr>
        <w:t xml:space="preserve"> năm </w:t>
      </w:r>
      <w:r w:rsidRPr="00625712">
        <w:rPr>
          <w:i/>
          <w:iCs/>
          <w:sz w:val="28"/>
          <w:szCs w:val="28"/>
        </w:rPr>
        <w:t>2017</w:t>
      </w:r>
      <w:r w:rsidRPr="00625712">
        <w:rPr>
          <w:i/>
          <w:sz w:val="28"/>
          <w:szCs w:val="28"/>
          <w:lang w:val="pl-PL"/>
        </w:rPr>
        <w:t xml:space="preserve">; </w:t>
      </w:r>
    </w:p>
    <w:p w14:paraId="299C8C39" w14:textId="77777777" w:rsidR="00B63159" w:rsidRPr="00625712" w:rsidRDefault="00B63159" w:rsidP="002654CA">
      <w:pPr>
        <w:spacing w:before="120" w:after="120"/>
        <w:ind w:firstLine="567"/>
        <w:jc w:val="both"/>
        <w:rPr>
          <w:i/>
          <w:sz w:val="28"/>
          <w:szCs w:val="28"/>
          <w:lang w:val="pl-PL"/>
        </w:rPr>
      </w:pPr>
      <w:r w:rsidRPr="00625712">
        <w:rPr>
          <w:i/>
          <w:sz w:val="28"/>
          <w:szCs w:val="28"/>
          <w:lang w:val="pl-PL"/>
        </w:rPr>
        <w:t xml:space="preserve">Căn cứ Luật Chăn nuôi </w:t>
      </w:r>
      <w:r w:rsidR="00795A0F" w:rsidRPr="00625712">
        <w:rPr>
          <w:i/>
          <w:sz w:val="28"/>
          <w:szCs w:val="28"/>
          <w:lang w:val="pl-PL"/>
        </w:rPr>
        <w:t xml:space="preserve">ngày </w:t>
      </w:r>
      <w:r w:rsidR="00795A0F" w:rsidRPr="00625712">
        <w:rPr>
          <w:i/>
          <w:iCs/>
          <w:sz w:val="28"/>
          <w:szCs w:val="28"/>
        </w:rPr>
        <w:t>19 tháng 11 năm 2018</w:t>
      </w:r>
      <w:r w:rsidRPr="00625712">
        <w:rPr>
          <w:i/>
          <w:sz w:val="28"/>
          <w:szCs w:val="28"/>
          <w:lang w:val="pl-PL"/>
        </w:rPr>
        <w:t>;</w:t>
      </w:r>
    </w:p>
    <w:p w14:paraId="75BC2831" w14:textId="77777777" w:rsidR="00B63159" w:rsidRPr="00625712" w:rsidRDefault="00B63159" w:rsidP="002654CA">
      <w:pPr>
        <w:spacing w:before="120" w:after="120"/>
        <w:ind w:firstLine="567"/>
        <w:jc w:val="both"/>
        <w:rPr>
          <w:i/>
          <w:sz w:val="28"/>
          <w:szCs w:val="28"/>
          <w:lang w:val="pl-PL"/>
        </w:rPr>
      </w:pPr>
      <w:r w:rsidRPr="00625712">
        <w:rPr>
          <w:i/>
          <w:sz w:val="28"/>
          <w:szCs w:val="28"/>
          <w:lang w:val="pl-PL"/>
        </w:rPr>
        <w:t xml:space="preserve">Căn cứ Luật Thuỷ sản </w:t>
      </w:r>
      <w:r w:rsidR="00795A0F" w:rsidRPr="00625712">
        <w:rPr>
          <w:i/>
          <w:iCs/>
          <w:sz w:val="28"/>
          <w:szCs w:val="28"/>
        </w:rPr>
        <w:t>ngày 21 tháng 11 năm 2017</w:t>
      </w:r>
      <w:r w:rsidRPr="00625712">
        <w:rPr>
          <w:i/>
          <w:sz w:val="28"/>
          <w:szCs w:val="28"/>
          <w:lang w:val="pl-PL"/>
        </w:rPr>
        <w:t>;</w:t>
      </w:r>
    </w:p>
    <w:p w14:paraId="157A4B82" w14:textId="2CBBDE19" w:rsidR="004463E0" w:rsidRPr="00625712" w:rsidRDefault="00DB5597" w:rsidP="00DB5597">
      <w:pPr>
        <w:spacing w:before="120" w:after="120"/>
        <w:ind w:firstLine="567"/>
        <w:jc w:val="both"/>
        <w:rPr>
          <w:i/>
          <w:sz w:val="28"/>
          <w:szCs w:val="28"/>
          <w:lang w:val="pl-PL"/>
        </w:rPr>
      </w:pPr>
      <w:r w:rsidRPr="00625712">
        <w:rPr>
          <w:i/>
          <w:sz w:val="28"/>
          <w:szCs w:val="28"/>
          <w:lang w:val="pl-PL"/>
        </w:rPr>
        <w:t>Căn cứ Luật số 146/2025/QH15 ngày 11</w:t>
      </w:r>
      <w:r w:rsidR="00481AE7" w:rsidRPr="00625712">
        <w:rPr>
          <w:i/>
          <w:sz w:val="28"/>
          <w:szCs w:val="28"/>
          <w:lang w:val="pl-PL"/>
        </w:rPr>
        <w:t xml:space="preserve"> tháng </w:t>
      </w:r>
      <w:r w:rsidRPr="00625712">
        <w:rPr>
          <w:i/>
          <w:sz w:val="28"/>
          <w:szCs w:val="28"/>
          <w:lang w:val="pl-PL"/>
        </w:rPr>
        <w:t>12</w:t>
      </w:r>
      <w:r w:rsidR="00481AE7" w:rsidRPr="00625712">
        <w:rPr>
          <w:i/>
          <w:sz w:val="28"/>
          <w:szCs w:val="28"/>
          <w:lang w:val="pl-PL"/>
        </w:rPr>
        <w:t xml:space="preserve"> năm </w:t>
      </w:r>
      <w:r w:rsidRPr="00625712">
        <w:rPr>
          <w:i/>
          <w:sz w:val="28"/>
          <w:szCs w:val="28"/>
          <w:lang w:val="pl-PL"/>
        </w:rPr>
        <w:t>2025 sửa đổi, bổ sung một số điều của 15 Luật trong lĩnh vực Nông nghiệp và Môi trường;</w:t>
      </w:r>
    </w:p>
    <w:p w14:paraId="4E5ED690" w14:textId="3EC1D5D1" w:rsidR="004A7845" w:rsidRPr="000A5023" w:rsidRDefault="008C5E52" w:rsidP="002654CA">
      <w:pPr>
        <w:spacing w:before="120" w:after="120"/>
        <w:ind w:firstLine="567"/>
        <w:jc w:val="both"/>
        <w:rPr>
          <w:i/>
          <w:sz w:val="28"/>
          <w:szCs w:val="28"/>
          <w:lang w:val="pl-PL"/>
        </w:rPr>
      </w:pPr>
      <w:r w:rsidRPr="00625712">
        <w:rPr>
          <w:i/>
          <w:sz w:val="28"/>
          <w:szCs w:val="28"/>
          <w:lang w:val="pl-PL"/>
        </w:rPr>
        <w:t>T</w:t>
      </w:r>
      <w:r w:rsidR="004A7845" w:rsidRPr="00625712">
        <w:rPr>
          <w:i/>
          <w:sz w:val="28"/>
          <w:szCs w:val="28"/>
          <w:lang w:val="pl-PL"/>
        </w:rPr>
        <w:t xml:space="preserve">heo đề nghị của Giám đốc Sở Nông nghiệp và Môi trường tại Tờ trình số </w:t>
      </w:r>
      <w:r w:rsidR="00025547" w:rsidRPr="00625712">
        <w:rPr>
          <w:i/>
          <w:sz w:val="28"/>
          <w:szCs w:val="28"/>
          <w:lang w:val="pl-PL"/>
        </w:rPr>
        <w:t>....</w:t>
      </w:r>
      <w:r w:rsidR="004A7845" w:rsidRPr="00625712">
        <w:rPr>
          <w:i/>
          <w:sz w:val="28"/>
          <w:szCs w:val="28"/>
          <w:lang w:val="pl-PL"/>
        </w:rPr>
        <w:t xml:space="preserve">/TTr-SNNMT ngày </w:t>
      </w:r>
      <w:r w:rsidR="00025547" w:rsidRPr="00625712">
        <w:rPr>
          <w:i/>
          <w:sz w:val="28"/>
          <w:szCs w:val="28"/>
          <w:lang w:val="pl-PL"/>
        </w:rPr>
        <w:t>...</w:t>
      </w:r>
      <w:r w:rsidR="004A7845" w:rsidRPr="00625712">
        <w:rPr>
          <w:i/>
          <w:sz w:val="28"/>
          <w:szCs w:val="28"/>
          <w:lang w:val="pl-PL"/>
        </w:rPr>
        <w:t xml:space="preserve"> tháng </w:t>
      </w:r>
      <w:r w:rsidR="00025547" w:rsidRPr="00625712">
        <w:rPr>
          <w:i/>
          <w:sz w:val="28"/>
          <w:szCs w:val="28"/>
          <w:lang w:val="pl-PL"/>
        </w:rPr>
        <w:t>...</w:t>
      </w:r>
      <w:r w:rsidR="004A7845" w:rsidRPr="00625712">
        <w:rPr>
          <w:i/>
          <w:sz w:val="28"/>
          <w:szCs w:val="28"/>
          <w:lang w:val="pl-PL"/>
        </w:rPr>
        <w:t xml:space="preserve"> năm 202</w:t>
      </w:r>
      <w:r w:rsidR="00025547" w:rsidRPr="00625712">
        <w:rPr>
          <w:i/>
          <w:sz w:val="28"/>
          <w:szCs w:val="28"/>
          <w:lang w:val="pl-PL"/>
        </w:rPr>
        <w:t>6</w:t>
      </w:r>
      <w:r w:rsidR="00681B8F">
        <w:rPr>
          <w:i/>
          <w:sz w:val="28"/>
          <w:szCs w:val="28"/>
          <w:lang w:val="pl-PL"/>
        </w:rPr>
        <w:t xml:space="preserve">; Báo cáo số </w:t>
      </w:r>
      <w:r w:rsidR="00025547">
        <w:rPr>
          <w:i/>
          <w:sz w:val="28"/>
          <w:szCs w:val="28"/>
          <w:lang w:val="pl-PL"/>
        </w:rPr>
        <w:t>...</w:t>
      </w:r>
      <w:r w:rsidR="00681B8F" w:rsidRPr="00681B8F">
        <w:rPr>
          <w:i/>
          <w:sz w:val="28"/>
          <w:szCs w:val="28"/>
          <w:lang w:val="pl-PL"/>
        </w:rPr>
        <w:t xml:space="preserve"> </w:t>
      </w:r>
      <w:r w:rsidR="00681B8F">
        <w:rPr>
          <w:i/>
          <w:sz w:val="28"/>
          <w:szCs w:val="28"/>
          <w:lang w:val="pl-PL"/>
        </w:rPr>
        <w:t>ngày</w:t>
      </w:r>
      <w:r w:rsidR="00681B8F" w:rsidRPr="00681B8F">
        <w:rPr>
          <w:i/>
          <w:sz w:val="28"/>
          <w:szCs w:val="28"/>
          <w:lang w:val="pl-PL"/>
        </w:rPr>
        <w:t xml:space="preserve"> </w:t>
      </w:r>
      <w:r w:rsidR="006C1C43">
        <w:rPr>
          <w:i/>
          <w:sz w:val="28"/>
          <w:szCs w:val="28"/>
          <w:lang w:val="pl-PL"/>
        </w:rPr>
        <w:t>... tháng</w:t>
      </w:r>
      <w:r w:rsidR="00EA31FE">
        <w:rPr>
          <w:i/>
          <w:sz w:val="28"/>
          <w:szCs w:val="28"/>
          <w:lang w:val="pl-PL"/>
        </w:rPr>
        <w:t xml:space="preserve"> ... năm </w:t>
      </w:r>
      <w:r w:rsidR="00681B8F" w:rsidRPr="00681B8F">
        <w:rPr>
          <w:i/>
          <w:sz w:val="28"/>
          <w:szCs w:val="28"/>
          <w:lang w:val="pl-PL"/>
        </w:rPr>
        <w:t>202</w:t>
      </w:r>
      <w:r w:rsidR="00EA31FE">
        <w:rPr>
          <w:i/>
          <w:sz w:val="28"/>
          <w:szCs w:val="28"/>
          <w:lang w:val="pl-PL"/>
        </w:rPr>
        <w:t>6</w:t>
      </w:r>
      <w:r w:rsidR="00681B8F">
        <w:rPr>
          <w:i/>
          <w:sz w:val="28"/>
          <w:szCs w:val="28"/>
          <w:lang w:val="pl-PL"/>
        </w:rPr>
        <w:t xml:space="preserve"> của Sở Nông nghiệp và Môi trường về việc </w:t>
      </w:r>
      <w:r w:rsidR="00681B8F" w:rsidRPr="00681B8F">
        <w:rPr>
          <w:i/>
          <w:sz w:val="28"/>
          <w:szCs w:val="28"/>
          <w:lang w:val="pl-PL"/>
        </w:rPr>
        <w:t xml:space="preserve">tổng hợp, tiếp thu, giải trình ý kiến </w:t>
      </w:r>
      <w:r w:rsidR="00681B8F">
        <w:rPr>
          <w:i/>
          <w:sz w:val="28"/>
          <w:szCs w:val="28"/>
          <w:lang w:val="pl-PL"/>
        </w:rPr>
        <w:t>t</w:t>
      </w:r>
      <w:r w:rsidR="00681B8F" w:rsidRPr="00681B8F">
        <w:rPr>
          <w:i/>
          <w:sz w:val="28"/>
          <w:szCs w:val="28"/>
          <w:lang w:val="pl-PL"/>
        </w:rPr>
        <w:t>hành viên UBND tỉnh về dự thảo Quyết định ban hành Quy định đơn giá bồi thường thiệt hại về cây trồng, vật nuôi trên địa bàn tỉnh Đắk Lắk</w:t>
      </w:r>
      <w:r w:rsidR="00FF043C">
        <w:rPr>
          <w:i/>
          <w:sz w:val="28"/>
          <w:szCs w:val="28"/>
          <w:lang w:val="pl-PL"/>
        </w:rPr>
        <w:t>,</w:t>
      </w:r>
      <w:r w:rsidR="0036192B">
        <w:rPr>
          <w:i/>
          <w:sz w:val="28"/>
          <w:szCs w:val="28"/>
          <w:lang w:val="pl-PL"/>
        </w:rPr>
        <w:t xml:space="preserve"> </w:t>
      </w:r>
    </w:p>
    <w:p w14:paraId="275A2868" w14:textId="77777777" w:rsidR="000E3F44" w:rsidRPr="000A5023" w:rsidRDefault="000E3F44" w:rsidP="000E3F44">
      <w:pPr>
        <w:ind w:firstLine="561"/>
        <w:jc w:val="both"/>
        <w:rPr>
          <w:b/>
          <w:sz w:val="28"/>
          <w:szCs w:val="28"/>
          <w:lang w:val="pl-PL"/>
        </w:rPr>
      </w:pPr>
      <w:r w:rsidRPr="000A5023">
        <w:rPr>
          <w:i/>
          <w:sz w:val="28"/>
          <w:szCs w:val="28"/>
          <w:lang w:val="pl-PL"/>
        </w:rPr>
        <w:t xml:space="preserve">Ủy ban nhân dân </w:t>
      </w:r>
      <w:r w:rsidR="006F595B">
        <w:rPr>
          <w:i/>
          <w:sz w:val="28"/>
          <w:szCs w:val="28"/>
          <w:lang w:val="pl-PL"/>
        </w:rPr>
        <w:t xml:space="preserve">tỉnh </w:t>
      </w:r>
      <w:r w:rsidRPr="000A5023">
        <w:rPr>
          <w:i/>
          <w:sz w:val="28"/>
          <w:szCs w:val="28"/>
          <w:lang w:val="pl-PL"/>
        </w:rPr>
        <w:t>ban hành Quyết định Quy định đơn giá bồi thường thiệt hại về cây trồng, vật nuôi trên địa bàn tỉnh Đắk Lắk</w:t>
      </w:r>
      <w:r w:rsidR="00A17431" w:rsidRPr="000A5023">
        <w:rPr>
          <w:i/>
          <w:sz w:val="28"/>
          <w:szCs w:val="28"/>
          <w:lang w:val="pl-PL"/>
        </w:rPr>
        <w:t>.</w:t>
      </w:r>
    </w:p>
    <w:p w14:paraId="48CCEC4E" w14:textId="77777777" w:rsidR="004A7845" w:rsidRPr="000A5023" w:rsidRDefault="004A7845" w:rsidP="004A7845">
      <w:pPr>
        <w:jc w:val="center"/>
        <w:rPr>
          <w:b/>
          <w:bCs/>
          <w:sz w:val="28"/>
          <w:szCs w:val="28"/>
          <w:lang w:val="pl-PL"/>
        </w:rPr>
      </w:pPr>
    </w:p>
    <w:p w14:paraId="789253F5" w14:textId="77777777" w:rsidR="004A7845" w:rsidRPr="000A5023" w:rsidRDefault="004A7845" w:rsidP="00F66DE5">
      <w:pPr>
        <w:ind w:firstLine="561"/>
        <w:jc w:val="both"/>
        <w:rPr>
          <w:b/>
          <w:sz w:val="28"/>
          <w:szCs w:val="28"/>
          <w:lang w:val="pl-PL"/>
        </w:rPr>
      </w:pPr>
      <w:r w:rsidRPr="000A5023">
        <w:rPr>
          <w:b/>
          <w:bCs/>
          <w:sz w:val="28"/>
          <w:szCs w:val="28"/>
          <w:lang w:val="pl-PL"/>
        </w:rPr>
        <w:t xml:space="preserve">Điều 1. </w:t>
      </w:r>
      <w:r w:rsidRPr="000A5023">
        <w:rPr>
          <w:sz w:val="28"/>
          <w:szCs w:val="28"/>
          <w:lang w:val="pl-PL"/>
        </w:rPr>
        <w:t xml:space="preserve">Ban hành </w:t>
      </w:r>
      <w:r w:rsidR="005B2828" w:rsidRPr="000A5023">
        <w:rPr>
          <w:sz w:val="28"/>
          <w:szCs w:val="28"/>
          <w:lang w:val="pl-PL"/>
        </w:rPr>
        <w:t xml:space="preserve">kèm theo Quyết định này </w:t>
      </w:r>
      <w:r w:rsidRPr="000A5023">
        <w:rPr>
          <w:sz w:val="28"/>
          <w:szCs w:val="28"/>
          <w:lang w:val="pl-PL"/>
        </w:rPr>
        <w:t>Quy định đơn giá bồi thường thiệt hại về cây trồng</w:t>
      </w:r>
      <w:r w:rsidR="00F66DE5" w:rsidRPr="000A5023">
        <w:rPr>
          <w:sz w:val="28"/>
          <w:szCs w:val="28"/>
          <w:lang w:val="pl-PL"/>
        </w:rPr>
        <w:t>,</w:t>
      </w:r>
      <w:r w:rsidR="00F66DE5" w:rsidRPr="000A5023">
        <w:rPr>
          <w:b/>
          <w:sz w:val="28"/>
          <w:szCs w:val="28"/>
          <w:lang w:val="pl-PL"/>
        </w:rPr>
        <w:t xml:space="preserve"> </w:t>
      </w:r>
      <w:r w:rsidR="00F66DE5" w:rsidRPr="000A5023">
        <w:rPr>
          <w:bCs/>
          <w:sz w:val="28"/>
          <w:szCs w:val="28"/>
          <w:lang w:val="pl-PL"/>
        </w:rPr>
        <w:t>vật nuôi</w:t>
      </w:r>
      <w:r w:rsidRPr="000A5023">
        <w:rPr>
          <w:sz w:val="28"/>
          <w:szCs w:val="28"/>
          <w:lang w:val="pl-PL"/>
        </w:rPr>
        <w:t xml:space="preserve"> trên địa bàn tỉnh Đắk Lắk.</w:t>
      </w:r>
    </w:p>
    <w:p w14:paraId="20ABE63A" w14:textId="71650782" w:rsidR="006B3078" w:rsidRPr="000A5023" w:rsidRDefault="006B3078" w:rsidP="00FC7B08">
      <w:pPr>
        <w:spacing w:before="120" w:after="120"/>
        <w:ind w:firstLine="561"/>
        <w:jc w:val="both"/>
        <w:rPr>
          <w:b/>
          <w:sz w:val="28"/>
          <w:szCs w:val="28"/>
          <w:lang w:val="pl-PL"/>
        </w:rPr>
      </w:pPr>
      <w:r w:rsidRPr="00C0687E">
        <w:rPr>
          <w:b/>
          <w:sz w:val="28"/>
          <w:szCs w:val="28"/>
          <w:lang w:val="pl-PL"/>
        </w:rPr>
        <w:lastRenderedPageBreak/>
        <w:t xml:space="preserve">Điều </w:t>
      </w:r>
      <w:r w:rsidR="00DF561B" w:rsidRPr="00C0687E">
        <w:rPr>
          <w:b/>
          <w:sz w:val="28"/>
          <w:szCs w:val="28"/>
          <w:lang w:val="pl-PL"/>
        </w:rPr>
        <w:t>2</w:t>
      </w:r>
      <w:r w:rsidRPr="00C0687E">
        <w:rPr>
          <w:b/>
          <w:sz w:val="28"/>
          <w:szCs w:val="28"/>
          <w:lang w:val="pl-PL"/>
        </w:rPr>
        <w:t>.</w:t>
      </w:r>
      <w:r w:rsidRPr="000A5023">
        <w:rPr>
          <w:b/>
          <w:sz w:val="28"/>
          <w:szCs w:val="28"/>
          <w:lang w:val="pl-PL"/>
        </w:rPr>
        <w:t xml:space="preserve"> </w:t>
      </w:r>
      <w:r w:rsidR="00C0687E">
        <w:rPr>
          <w:bCs/>
          <w:kern w:val="2"/>
          <w:sz w:val="28"/>
          <w:szCs w:val="28"/>
          <w:lang w:val="pl-PL"/>
        </w:rPr>
        <w:t>Chánh Văn phòng UBND tỉnh;</w:t>
      </w:r>
      <w:r w:rsidR="003E1C6E" w:rsidRPr="000A5023">
        <w:rPr>
          <w:bCs/>
          <w:kern w:val="2"/>
          <w:sz w:val="28"/>
          <w:szCs w:val="28"/>
          <w:lang w:val="pl-PL"/>
        </w:rPr>
        <w:t xml:space="preserve"> Giám đốc </w:t>
      </w:r>
      <w:r w:rsidR="00C0687E">
        <w:rPr>
          <w:bCs/>
          <w:kern w:val="2"/>
          <w:sz w:val="28"/>
          <w:szCs w:val="28"/>
          <w:lang w:val="pl-PL"/>
        </w:rPr>
        <w:t xml:space="preserve">các </w:t>
      </w:r>
      <w:r w:rsidR="003E1C6E" w:rsidRPr="000A5023">
        <w:rPr>
          <w:bCs/>
          <w:kern w:val="2"/>
          <w:sz w:val="28"/>
          <w:szCs w:val="28"/>
          <w:lang w:val="pl-PL"/>
        </w:rPr>
        <w:t>Sở</w:t>
      </w:r>
      <w:r w:rsidR="00C0687E">
        <w:rPr>
          <w:bCs/>
          <w:kern w:val="2"/>
          <w:sz w:val="28"/>
          <w:szCs w:val="28"/>
          <w:lang w:val="pl-PL"/>
        </w:rPr>
        <w:t>:</w:t>
      </w:r>
      <w:r w:rsidR="003E1C6E" w:rsidRPr="000A5023">
        <w:rPr>
          <w:bCs/>
          <w:kern w:val="2"/>
          <w:sz w:val="28"/>
          <w:szCs w:val="28"/>
          <w:lang w:val="pl-PL"/>
        </w:rPr>
        <w:t xml:space="preserve"> Nông nghiệp và Môi trường, </w:t>
      </w:r>
      <w:r w:rsidR="00C0687E">
        <w:rPr>
          <w:bCs/>
          <w:kern w:val="2"/>
          <w:sz w:val="28"/>
          <w:szCs w:val="28"/>
          <w:lang w:val="pl-PL"/>
        </w:rPr>
        <w:t xml:space="preserve">Tài chính; </w:t>
      </w:r>
      <w:r w:rsidR="003E1C6E" w:rsidRPr="000A5023">
        <w:rPr>
          <w:bCs/>
          <w:kern w:val="2"/>
          <w:sz w:val="28"/>
          <w:szCs w:val="28"/>
          <w:lang w:val="pl-PL"/>
        </w:rPr>
        <w:t xml:space="preserve">Chủ tịch UBND </w:t>
      </w:r>
      <w:r w:rsidR="00C0687E">
        <w:rPr>
          <w:bCs/>
          <w:kern w:val="2"/>
          <w:sz w:val="28"/>
          <w:szCs w:val="28"/>
          <w:lang w:val="pl-PL"/>
        </w:rPr>
        <w:t xml:space="preserve">các </w:t>
      </w:r>
      <w:r w:rsidR="00B367B9">
        <w:rPr>
          <w:bCs/>
          <w:kern w:val="2"/>
          <w:sz w:val="28"/>
          <w:szCs w:val="28"/>
          <w:lang w:val="pl-PL"/>
        </w:rPr>
        <w:t>xã, phường</w:t>
      </w:r>
      <w:r w:rsidR="003E1C6E" w:rsidRPr="000A5023">
        <w:rPr>
          <w:bCs/>
          <w:kern w:val="2"/>
          <w:sz w:val="28"/>
          <w:szCs w:val="28"/>
          <w:lang w:val="pl-PL"/>
        </w:rPr>
        <w:t>; Thủ trưởng các cơ quan, đơn vị</w:t>
      </w:r>
      <w:r w:rsidR="00C0687E">
        <w:rPr>
          <w:bCs/>
          <w:kern w:val="2"/>
          <w:sz w:val="28"/>
          <w:szCs w:val="28"/>
          <w:lang w:val="pl-PL"/>
        </w:rPr>
        <w:t xml:space="preserve">, </w:t>
      </w:r>
      <w:r w:rsidR="003E1C6E" w:rsidRPr="000A5023">
        <w:rPr>
          <w:bCs/>
          <w:kern w:val="2"/>
          <w:sz w:val="28"/>
          <w:szCs w:val="28"/>
          <w:lang w:val="pl-PL"/>
        </w:rPr>
        <w:t>cá nhân có liên quan chịu trách nhiệm thi hành Quyết định này</w:t>
      </w:r>
      <w:r w:rsidRPr="000A5023">
        <w:rPr>
          <w:sz w:val="28"/>
          <w:szCs w:val="28"/>
          <w:lang w:val="pl-PL"/>
        </w:rPr>
        <w:t>.</w:t>
      </w:r>
    </w:p>
    <w:p w14:paraId="7DABFB3C" w14:textId="5E311077" w:rsidR="004A7845" w:rsidRPr="000A5023" w:rsidRDefault="00121609" w:rsidP="007D2857">
      <w:pPr>
        <w:spacing w:before="120" w:after="120"/>
        <w:ind w:firstLine="561"/>
        <w:jc w:val="both"/>
        <w:rPr>
          <w:sz w:val="28"/>
          <w:szCs w:val="28"/>
          <w:lang w:val="pl-PL"/>
        </w:rPr>
      </w:pPr>
      <w:r w:rsidRPr="000A5023">
        <w:rPr>
          <w:sz w:val="28"/>
          <w:szCs w:val="28"/>
          <w:lang w:val="pl-PL"/>
        </w:rPr>
        <w:t>Quyết định này có hiệu lực thi hành kể từ ngày</w:t>
      </w:r>
      <w:r w:rsidR="00681B8F">
        <w:rPr>
          <w:sz w:val="28"/>
          <w:szCs w:val="28"/>
          <w:lang w:val="pl-PL"/>
        </w:rPr>
        <w:t xml:space="preserve"> </w:t>
      </w:r>
      <w:r w:rsidR="00025547">
        <w:rPr>
          <w:sz w:val="28"/>
          <w:szCs w:val="28"/>
          <w:lang w:val="pl-PL"/>
        </w:rPr>
        <w:t>...</w:t>
      </w:r>
      <w:r w:rsidRPr="000A5023">
        <w:rPr>
          <w:sz w:val="28"/>
          <w:szCs w:val="28"/>
          <w:lang w:val="pl-PL"/>
        </w:rPr>
        <w:t xml:space="preserve"> tháng</w:t>
      </w:r>
      <w:r w:rsidR="00681B8F">
        <w:rPr>
          <w:sz w:val="28"/>
          <w:szCs w:val="28"/>
          <w:lang w:val="pl-PL"/>
        </w:rPr>
        <w:t xml:space="preserve"> </w:t>
      </w:r>
      <w:r w:rsidR="00025547">
        <w:rPr>
          <w:sz w:val="28"/>
          <w:szCs w:val="28"/>
          <w:lang w:val="pl-PL"/>
        </w:rPr>
        <w:t>...</w:t>
      </w:r>
      <w:r w:rsidRPr="000A5023">
        <w:rPr>
          <w:sz w:val="28"/>
          <w:szCs w:val="28"/>
          <w:lang w:val="pl-PL"/>
        </w:rPr>
        <w:t xml:space="preserve"> năm 202</w:t>
      </w:r>
      <w:r w:rsidR="00025547">
        <w:rPr>
          <w:sz w:val="28"/>
          <w:szCs w:val="28"/>
          <w:lang w:val="pl-PL"/>
        </w:rPr>
        <w:t>6</w:t>
      </w:r>
      <w:r w:rsidRPr="000A5023">
        <w:rPr>
          <w:sz w:val="28"/>
          <w:szCs w:val="28"/>
          <w:lang w:val="pl-PL"/>
        </w:rPr>
        <w:t xml:space="preserve"> và thay thế Quyết định số </w:t>
      </w:r>
      <w:r w:rsidR="00025547">
        <w:rPr>
          <w:sz w:val="28"/>
          <w:szCs w:val="28"/>
          <w:lang w:val="pl-PL"/>
        </w:rPr>
        <w:t>25</w:t>
      </w:r>
      <w:r w:rsidRPr="000A5023">
        <w:rPr>
          <w:sz w:val="28"/>
          <w:szCs w:val="28"/>
          <w:lang w:val="pl-PL"/>
        </w:rPr>
        <w:t>/202</w:t>
      </w:r>
      <w:r w:rsidR="00025547">
        <w:rPr>
          <w:sz w:val="28"/>
          <w:szCs w:val="28"/>
          <w:lang w:val="pl-PL"/>
        </w:rPr>
        <w:t>5</w:t>
      </w:r>
      <w:r w:rsidRPr="000A5023">
        <w:rPr>
          <w:sz w:val="28"/>
          <w:szCs w:val="28"/>
          <w:lang w:val="pl-PL"/>
        </w:rPr>
        <w:t xml:space="preserve">/QĐ-UBND ngày </w:t>
      </w:r>
      <w:r w:rsidR="00025547">
        <w:rPr>
          <w:sz w:val="28"/>
          <w:szCs w:val="28"/>
          <w:lang w:val="pl-PL"/>
        </w:rPr>
        <w:t>20</w:t>
      </w:r>
      <w:r w:rsidRPr="000A5023">
        <w:rPr>
          <w:sz w:val="28"/>
          <w:szCs w:val="28"/>
          <w:lang w:val="pl-PL"/>
        </w:rPr>
        <w:t xml:space="preserve"> tháng </w:t>
      </w:r>
      <w:r w:rsidR="00025547">
        <w:rPr>
          <w:sz w:val="28"/>
          <w:szCs w:val="28"/>
          <w:lang w:val="pl-PL"/>
        </w:rPr>
        <w:t>5</w:t>
      </w:r>
      <w:r w:rsidRPr="000A5023">
        <w:rPr>
          <w:sz w:val="28"/>
          <w:szCs w:val="28"/>
          <w:lang w:val="pl-PL"/>
        </w:rPr>
        <w:t xml:space="preserve"> năm 202</w:t>
      </w:r>
      <w:r w:rsidR="00025547">
        <w:rPr>
          <w:sz w:val="28"/>
          <w:szCs w:val="28"/>
          <w:lang w:val="pl-PL"/>
        </w:rPr>
        <w:t>5</w:t>
      </w:r>
      <w:r w:rsidRPr="000A5023">
        <w:rPr>
          <w:sz w:val="28"/>
          <w:szCs w:val="28"/>
          <w:lang w:val="pl-PL"/>
        </w:rPr>
        <w:t xml:space="preserve"> của UBND tỉnh</w:t>
      </w:r>
      <w:r w:rsidR="00025547">
        <w:rPr>
          <w:sz w:val="28"/>
          <w:szCs w:val="28"/>
          <w:lang w:val="pl-PL"/>
        </w:rPr>
        <w:t xml:space="preserve"> Đắk Lắk (cũ)</w:t>
      </w:r>
      <w:r w:rsidR="00F85ED7" w:rsidRPr="000A5023">
        <w:rPr>
          <w:sz w:val="28"/>
          <w:szCs w:val="28"/>
          <w:lang w:val="pl-PL"/>
        </w:rPr>
        <w:t xml:space="preserve"> </w:t>
      </w:r>
      <w:r w:rsidR="00615F3A" w:rsidRPr="000A5023">
        <w:rPr>
          <w:sz w:val="28"/>
          <w:szCs w:val="28"/>
          <w:lang w:val="pl-PL"/>
        </w:rPr>
        <w:t>v</w:t>
      </w:r>
      <w:r w:rsidR="00F85ED7" w:rsidRPr="000A5023">
        <w:rPr>
          <w:sz w:val="28"/>
          <w:szCs w:val="28"/>
          <w:lang w:val="pl-PL"/>
        </w:rPr>
        <w:t>ề việc Quy định đơn giá bồi thường, hỗ trợ cây trồng trên địa bàn tỉnh Đắk Lắk</w:t>
      </w:r>
      <w:r w:rsidRPr="000A5023">
        <w:rPr>
          <w:sz w:val="28"/>
          <w:szCs w:val="28"/>
          <w:lang w:val="pl-PL"/>
        </w:rPr>
        <w:t xml:space="preserve">; Quyết định số </w:t>
      </w:r>
      <w:r w:rsidR="00025547">
        <w:rPr>
          <w:sz w:val="28"/>
          <w:szCs w:val="28"/>
          <w:lang w:val="pl-PL"/>
        </w:rPr>
        <w:t>54</w:t>
      </w:r>
      <w:r w:rsidRPr="000A5023">
        <w:rPr>
          <w:sz w:val="28"/>
          <w:szCs w:val="28"/>
          <w:lang w:val="pl-PL"/>
        </w:rPr>
        <w:t>/202</w:t>
      </w:r>
      <w:r w:rsidR="00025547">
        <w:rPr>
          <w:sz w:val="28"/>
          <w:szCs w:val="28"/>
          <w:lang w:val="pl-PL"/>
        </w:rPr>
        <w:t>4</w:t>
      </w:r>
      <w:r w:rsidRPr="000A5023">
        <w:rPr>
          <w:sz w:val="28"/>
          <w:szCs w:val="28"/>
          <w:lang w:val="pl-PL"/>
        </w:rPr>
        <w:t xml:space="preserve">/QĐ-UBND ngày </w:t>
      </w:r>
      <w:r w:rsidR="00025547">
        <w:rPr>
          <w:sz w:val="28"/>
          <w:szCs w:val="28"/>
          <w:lang w:val="pl-PL"/>
        </w:rPr>
        <w:t>31</w:t>
      </w:r>
      <w:r w:rsidRPr="000A5023">
        <w:rPr>
          <w:sz w:val="28"/>
          <w:szCs w:val="28"/>
          <w:lang w:val="pl-PL"/>
        </w:rPr>
        <w:t xml:space="preserve"> tháng </w:t>
      </w:r>
      <w:r w:rsidR="00025547">
        <w:rPr>
          <w:sz w:val="28"/>
          <w:szCs w:val="28"/>
          <w:lang w:val="pl-PL"/>
        </w:rPr>
        <w:t>10</w:t>
      </w:r>
      <w:r w:rsidRPr="000A5023">
        <w:rPr>
          <w:sz w:val="28"/>
          <w:szCs w:val="28"/>
          <w:lang w:val="pl-PL"/>
        </w:rPr>
        <w:t xml:space="preserve"> năm 202</w:t>
      </w:r>
      <w:r w:rsidR="00025547">
        <w:rPr>
          <w:sz w:val="28"/>
          <w:szCs w:val="28"/>
          <w:lang w:val="pl-PL"/>
        </w:rPr>
        <w:t>4</w:t>
      </w:r>
      <w:r w:rsidRPr="000A5023">
        <w:rPr>
          <w:sz w:val="28"/>
          <w:szCs w:val="28"/>
          <w:lang w:val="pl-PL"/>
        </w:rPr>
        <w:t xml:space="preserve"> của UBND tỉnh</w:t>
      </w:r>
      <w:r w:rsidR="00F85ED7" w:rsidRPr="000A5023">
        <w:rPr>
          <w:sz w:val="28"/>
          <w:szCs w:val="28"/>
          <w:lang w:val="pl-PL"/>
        </w:rPr>
        <w:t xml:space="preserve"> </w:t>
      </w:r>
      <w:r w:rsidR="00025547">
        <w:rPr>
          <w:sz w:val="28"/>
          <w:szCs w:val="28"/>
          <w:lang w:val="pl-PL"/>
        </w:rPr>
        <w:t xml:space="preserve">Phú Yên (trước đây) </w:t>
      </w:r>
      <w:r w:rsidR="00025547" w:rsidRPr="00025547">
        <w:rPr>
          <w:sz w:val="28"/>
          <w:szCs w:val="28"/>
          <w:lang w:val="pl-PL"/>
        </w:rPr>
        <w:t>quy định đơn giá bồi thường thiệt hại về cây trồng, vật nuôi khi Nhà nước thu hồi đất trên địa bàn tỉnh Phú Yên</w:t>
      </w:r>
      <w:r w:rsidRPr="000A5023">
        <w:rPr>
          <w:sz w:val="28"/>
          <w:szCs w:val="28"/>
          <w:lang w:val="pl-PL"/>
        </w:rPr>
        <w:t>./.</w:t>
      </w:r>
    </w:p>
    <w:p w14:paraId="49D22787" w14:textId="77777777" w:rsidR="00121609" w:rsidRPr="000A5023" w:rsidRDefault="00121609" w:rsidP="00121609">
      <w:pPr>
        <w:spacing w:before="120"/>
        <w:ind w:firstLine="561"/>
        <w:jc w:val="both"/>
        <w:rPr>
          <w:sz w:val="26"/>
          <w:szCs w:val="26"/>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18"/>
      </w:tblGrid>
      <w:tr w:rsidR="006F1DCE" w:rsidRPr="000A5023" w14:paraId="057E3395" w14:textId="77777777" w:rsidTr="007F7BB2">
        <w:tc>
          <w:tcPr>
            <w:tcW w:w="5070" w:type="dxa"/>
            <w:tcBorders>
              <w:top w:val="nil"/>
              <w:left w:val="nil"/>
              <w:bottom w:val="nil"/>
              <w:right w:val="nil"/>
            </w:tcBorders>
          </w:tcPr>
          <w:p w14:paraId="1E435444" w14:textId="77777777" w:rsidR="006F1DCE" w:rsidRPr="00A43293" w:rsidRDefault="006F1DCE">
            <w:pPr>
              <w:pStyle w:val="BodyTextIndent"/>
              <w:spacing w:after="0"/>
              <w:ind w:left="0"/>
              <w:rPr>
                <w:b/>
                <w:bCs/>
                <w:i/>
                <w:lang w:val="vi-VN"/>
              </w:rPr>
            </w:pPr>
            <w:r w:rsidRPr="00A43293">
              <w:rPr>
                <w:b/>
                <w:bCs/>
                <w:i/>
                <w:lang w:val="pl-PL"/>
              </w:rPr>
              <w:t>Nơi nhận:</w:t>
            </w:r>
          </w:p>
          <w:p w14:paraId="18046F99" w14:textId="77777777" w:rsidR="006F1DCE" w:rsidRPr="000A5023" w:rsidRDefault="00223043">
            <w:pPr>
              <w:tabs>
                <w:tab w:val="left" w:pos="0"/>
              </w:tabs>
              <w:jc w:val="both"/>
              <w:rPr>
                <w:sz w:val="22"/>
                <w:szCs w:val="22"/>
                <w:lang w:val="pl-PL"/>
              </w:rPr>
            </w:pPr>
            <w:r>
              <w:rPr>
                <w:sz w:val="22"/>
                <w:szCs w:val="22"/>
                <w:lang w:val="pl-PL"/>
              </w:rPr>
              <w:t>- Như Điều 2</w:t>
            </w:r>
            <w:r w:rsidR="006F1DCE" w:rsidRPr="000A5023">
              <w:rPr>
                <w:sz w:val="22"/>
                <w:szCs w:val="22"/>
                <w:lang w:val="pl-PL"/>
              </w:rPr>
              <w:t>;</w:t>
            </w:r>
            <w:r w:rsidR="006F1DCE" w:rsidRPr="000A5023">
              <w:rPr>
                <w:sz w:val="22"/>
                <w:szCs w:val="22"/>
                <w:lang w:val="pl-PL"/>
              </w:rPr>
              <w:tab/>
            </w:r>
            <w:r w:rsidR="006F1DCE" w:rsidRPr="000A5023">
              <w:rPr>
                <w:sz w:val="22"/>
                <w:szCs w:val="22"/>
                <w:lang w:val="pl-PL"/>
              </w:rPr>
              <w:tab/>
            </w:r>
          </w:p>
          <w:p w14:paraId="7D3A1193" w14:textId="77777777" w:rsidR="006F1DCE" w:rsidRPr="000A5023" w:rsidRDefault="006F1DCE">
            <w:pPr>
              <w:tabs>
                <w:tab w:val="left" w:pos="0"/>
              </w:tabs>
              <w:jc w:val="both"/>
              <w:rPr>
                <w:sz w:val="22"/>
                <w:szCs w:val="22"/>
                <w:lang w:val="pl-PL"/>
              </w:rPr>
            </w:pPr>
            <w:r w:rsidRPr="000A5023">
              <w:rPr>
                <w:sz w:val="22"/>
                <w:szCs w:val="22"/>
                <w:lang w:val="pl-PL"/>
              </w:rPr>
              <w:t xml:space="preserve">- Văn phòng Chính phủ; </w:t>
            </w:r>
          </w:p>
          <w:p w14:paraId="37C1422B" w14:textId="77777777" w:rsidR="006F1DCE" w:rsidRPr="000A5023" w:rsidRDefault="006F1DCE">
            <w:pPr>
              <w:tabs>
                <w:tab w:val="left" w:pos="0"/>
              </w:tabs>
              <w:jc w:val="both"/>
              <w:rPr>
                <w:sz w:val="22"/>
                <w:szCs w:val="22"/>
                <w:lang w:val="pl-PL"/>
              </w:rPr>
            </w:pPr>
            <w:r w:rsidRPr="000A5023">
              <w:rPr>
                <w:sz w:val="22"/>
                <w:szCs w:val="22"/>
                <w:lang w:val="pl-PL"/>
              </w:rPr>
              <w:t>- Vụ Pháp chế - Bộ NN</w:t>
            </w:r>
            <w:r w:rsidR="00551C92">
              <w:rPr>
                <w:sz w:val="22"/>
                <w:szCs w:val="22"/>
                <w:lang w:val="pl-PL"/>
              </w:rPr>
              <w:t>&amp;</w:t>
            </w:r>
            <w:r w:rsidRPr="000A5023">
              <w:rPr>
                <w:sz w:val="22"/>
                <w:szCs w:val="22"/>
                <w:lang w:val="pl-PL"/>
              </w:rPr>
              <w:t>MT;</w:t>
            </w:r>
          </w:p>
          <w:p w14:paraId="0C143893" w14:textId="77777777" w:rsidR="006F1DCE" w:rsidRPr="000A5023" w:rsidRDefault="006F1DCE">
            <w:pPr>
              <w:tabs>
                <w:tab w:val="left" w:pos="0"/>
              </w:tabs>
              <w:jc w:val="both"/>
              <w:rPr>
                <w:sz w:val="22"/>
                <w:szCs w:val="22"/>
                <w:lang w:val="pl-PL"/>
              </w:rPr>
            </w:pPr>
            <w:r w:rsidRPr="000A5023">
              <w:rPr>
                <w:sz w:val="22"/>
                <w:szCs w:val="22"/>
                <w:lang w:val="pl-PL"/>
              </w:rPr>
              <w:t>- Cục Kiểm tra văn bản &amp;QLXLVPHC - Bộ Tư pháp;</w:t>
            </w:r>
          </w:p>
          <w:p w14:paraId="7ECB27C8" w14:textId="77777777" w:rsidR="006F1DCE" w:rsidRDefault="00C0687E">
            <w:pPr>
              <w:tabs>
                <w:tab w:val="left" w:pos="0"/>
              </w:tabs>
              <w:jc w:val="both"/>
              <w:rPr>
                <w:sz w:val="22"/>
                <w:szCs w:val="22"/>
                <w:lang w:val="pl-PL"/>
              </w:rPr>
            </w:pPr>
            <w:r>
              <w:rPr>
                <w:sz w:val="22"/>
                <w:szCs w:val="22"/>
                <w:lang w:val="pl-PL"/>
              </w:rPr>
              <w:t xml:space="preserve">- TT Tỉnh ủy, </w:t>
            </w:r>
            <w:r w:rsidR="006F1DCE" w:rsidRPr="000A5023">
              <w:rPr>
                <w:sz w:val="22"/>
                <w:szCs w:val="22"/>
                <w:lang w:val="pl-PL"/>
              </w:rPr>
              <w:t>T</w:t>
            </w:r>
            <w:r>
              <w:rPr>
                <w:sz w:val="22"/>
                <w:szCs w:val="22"/>
                <w:lang w:val="pl-PL"/>
              </w:rPr>
              <w:t>T</w:t>
            </w:r>
            <w:r w:rsidR="006F1DCE" w:rsidRPr="000A5023">
              <w:rPr>
                <w:sz w:val="22"/>
                <w:szCs w:val="22"/>
                <w:lang w:val="pl-PL"/>
              </w:rPr>
              <w:t xml:space="preserve"> HĐND tỉnh;</w:t>
            </w:r>
            <w:r w:rsidR="006F1DCE" w:rsidRPr="000A5023">
              <w:rPr>
                <w:sz w:val="22"/>
                <w:szCs w:val="22"/>
                <w:lang w:val="pl-PL"/>
              </w:rPr>
              <w:tab/>
            </w:r>
          </w:p>
          <w:p w14:paraId="52C20F54" w14:textId="77777777" w:rsidR="00C0687E" w:rsidRPr="000A5023" w:rsidRDefault="00C0687E">
            <w:pPr>
              <w:tabs>
                <w:tab w:val="left" w:pos="0"/>
              </w:tabs>
              <w:jc w:val="both"/>
              <w:rPr>
                <w:sz w:val="22"/>
                <w:szCs w:val="22"/>
                <w:lang w:val="pl-PL"/>
              </w:rPr>
            </w:pPr>
            <w:r w:rsidRPr="00C0687E">
              <w:rPr>
                <w:sz w:val="22"/>
                <w:szCs w:val="22"/>
                <w:lang w:val="pl-PL"/>
              </w:rPr>
              <w:t>- Đoàn ĐBQH tỉnh Đắk Lắk;</w:t>
            </w:r>
          </w:p>
          <w:p w14:paraId="79D2E41A" w14:textId="77777777" w:rsidR="006F1DCE" w:rsidRPr="00625712" w:rsidRDefault="006F1DCE">
            <w:pPr>
              <w:tabs>
                <w:tab w:val="left" w:pos="0"/>
              </w:tabs>
              <w:jc w:val="both"/>
              <w:rPr>
                <w:sz w:val="22"/>
                <w:szCs w:val="22"/>
                <w:lang w:val="pl-PL"/>
              </w:rPr>
            </w:pPr>
            <w:r w:rsidRPr="000A5023">
              <w:rPr>
                <w:sz w:val="22"/>
                <w:szCs w:val="22"/>
                <w:lang w:val="pl-PL"/>
              </w:rPr>
              <w:t xml:space="preserve">- Chủ </w:t>
            </w:r>
            <w:r w:rsidRPr="00625712">
              <w:rPr>
                <w:sz w:val="22"/>
                <w:szCs w:val="22"/>
                <w:lang w:val="pl-PL"/>
              </w:rPr>
              <w:t>tịch, các PCT UBND tỉnh;</w:t>
            </w:r>
          </w:p>
          <w:p w14:paraId="2A85AA70" w14:textId="77777777" w:rsidR="00C0687E" w:rsidRPr="00625712" w:rsidRDefault="00C0687E">
            <w:pPr>
              <w:tabs>
                <w:tab w:val="left" w:pos="0"/>
              </w:tabs>
              <w:jc w:val="both"/>
              <w:rPr>
                <w:sz w:val="22"/>
                <w:szCs w:val="22"/>
                <w:lang w:val="pl-PL"/>
              </w:rPr>
            </w:pPr>
            <w:r w:rsidRPr="00625712">
              <w:rPr>
                <w:sz w:val="22"/>
                <w:szCs w:val="22"/>
                <w:lang w:val="pl-PL"/>
              </w:rPr>
              <w:t>- Ủy ban MTTQ Việt Nam tỉnh;</w:t>
            </w:r>
          </w:p>
          <w:p w14:paraId="64E8613A" w14:textId="77777777" w:rsidR="006F1DCE" w:rsidRPr="00625712" w:rsidRDefault="006F1DCE">
            <w:pPr>
              <w:tabs>
                <w:tab w:val="left" w:pos="0"/>
              </w:tabs>
              <w:jc w:val="both"/>
              <w:rPr>
                <w:sz w:val="22"/>
                <w:szCs w:val="22"/>
                <w:lang w:val="pl-PL"/>
              </w:rPr>
            </w:pPr>
            <w:r w:rsidRPr="00625712">
              <w:rPr>
                <w:sz w:val="22"/>
                <w:szCs w:val="22"/>
                <w:lang w:val="pl-PL"/>
              </w:rPr>
              <w:t xml:space="preserve">- Các Sở, ban, ngành </w:t>
            </w:r>
            <w:r w:rsidR="00C0687E" w:rsidRPr="00625712">
              <w:rPr>
                <w:sz w:val="22"/>
                <w:szCs w:val="22"/>
                <w:lang w:val="pl-PL"/>
              </w:rPr>
              <w:t xml:space="preserve">của </w:t>
            </w:r>
            <w:r w:rsidRPr="00625712">
              <w:rPr>
                <w:sz w:val="22"/>
                <w:szCs w:val="22"/>
                <w:lang w:val="pl-PL"/>
              </w:rPr>
              <w:t xml:space="preserve">tỉnh; </w:t>
            </w:r>
          </w:p>
          <w:p w14:paraId="5E7A72BC" w14:textId="77777777" w:rsidR="00C450C2" w:rsidRPr="00625712" w:rsidRDefault="00C450C2" w:rsidP="00C450C2">
            <w:pPr>
              <w:tabs>
                <w:tab w:val="left" w:pos="0"/>
              </w:tabs>
              <w:jc w:val="both"/>
              <w:rPr>
                <w:sz w:val="22"/>
                <w:szCs w:val="22"/>
                <w:lang w:val="pl-PL"/>
              </w:rPr>
            </w:pPr>
            <w:r w:rsidRPr="00625712">
              <w:rPr>
                <w:sz w:val="22"/>
                <w:szCs w:val="22"/>
                <w:lang w:val="pl-PL"/>
              </w:rPr>
              <w:t>- UBND các xã, phường;</w:t>
            </w:r>
          </w:p>
          <w:p w14:paraId="41E6E668" w14:textId="77777777" w:rsidR="006F1DCE" w:rsidRPr="00625712" w:rsidRDefault="006F1DCE">
            <w:pPr>
              <w:tabs>
                <w:tab w:val="left" w:pos="0"/>
              </w:tabs>
              <w:jc w:val="both"/>
              <w:rPr>
                <w:sz w:val="22"/>
                <w:szCs w:val="22"/>
              </w:rPr>
            </w:pPr>
            <w:r w:rsidRPr="00625712">
              <w:rPr>
                <w:sz w:val="22"/>
                <w:szCs w:val="22"/>
              </w:rPr>
              <w:t xml:space="preserve">- </w:t>
            </w:r>
            <w:r w:rsidR="00C0687E" w:rsidRPr="00625712">
              <w:rPr>
                <w:sz w:val="22"/>
                <w:szCs w:val="22"/>
              </w:rPr>
              <w:t>Lãnh đạo VP UBND tỉnh</w:t>
            </w:r>
            <w:r w:rsidRPr="00625712">
              <w:rPr>
                <w:sz w:val="22"/>
                <w:szCs w:val="22"/>
              </w:rPr>
              <w:t>;</w:t>
            </w:r>
          </w:p>
          <w:p w14:paraId="5221F2AE" w14:textId="77777777" w:rsidR="00C0687E" w:rsidRPr="00625712" w:rsidRDefault="00C0687E" w:rsidP="00C0687E">
            <w:pPr>
              <w:tabs>
                <w:tab w:val="left" w:pos="0"/>
              </w:tabs>
              <w:jc w:val="both"/>
              <w:rPr>
                <w:sz w:val="22"/>
                <w:szCs w:val="22"/>
              </w:rPr>
            </w:pPr>
            <w:r w:rsidRPr="00625712">
              <w:rPr>
                <w:sz w:val="22"/>
                <w:szCs w:val="22"/>
              </w:rPr>
              <w:t>- Báo Đắk Lắk; Đài PT-TH tỉnh;</w:t>
            </w:r>
          </w:p>
          <w:p w14:paraId="7B67E150" w14:textId="77777777" w:rsidR="006F1DCE" w:rsidRPr="00625712" w:rsidRDefault="006F1DCE">
            <w:pPr>
              <w:tabs>
                <w:tab w:val="left" w:pos="0"/>
              </w:tabs>
              <w:jc w:val="both"/>
              <w:rPr>
                <w:sz w:val="22"/>
                <w:szCs w:val="22"/>
              </w:rPr>
            </w:pPr>
            <w:r w:rsidRPr="00625712">
              <w:rPr>
                <w:sz w:val="22"/>
                <w:szCs w:val="22"/>
              </w:rPr>
              <w:t>- Trung tâm C</w:t>
            </w:r>
            <w:r w:rsidR="00C0687E" w:rsidRPr="00625712">
              <w:rPr>
                <w:sz w:val="22"/>
                <w:szCs w:val="22"/>
              </w:rPr>
              <w:t>N&amp;</w:t>
            </w:r>
            <w:r w:rsidRPr="00625712">
              <w:rPr>
                <w:sz w:val="22"/>
                <w:szCs w:val="22"/>
              </w:rPr>
              <w:t xml:space="preserve">CTTĐT tỉnh; </w:t>
            </w:r>
          </w:p>
          <w:p w14:paraId="5B3BADAD" w14:textId="77777777" w:rsidR="006F1DCE" w:rsidRPr="00625712" w:rsidRDefault="006F1DCE">
            <w:pPr>
              <w:tabs>
                <w:tab w:val="left" w:pos="0"/>
              </w:tabs>
              <w:jc w:val="both"/>
              <w:rPr>
                <w:sz w:val="22"/>
                <w:szCs w:val="22"/>
                <w:lang w:val="pl-PL"/>
              </w:rPr>
            </w:pPr>
            <w:r w:rsidRPr="00625712">
              <w:rPr>
                <w:sz w:val="22"/>
                <w:szCs w:val="22"/>
                <w:lang w:val="pl-PL"/>
              </w:rPr>
              <w:t xml:space="preserve">- </w:t>
            </w:r>
            <w:r w:rsidR="00C0687E" w:rsidRPr="00625712">
              <w:rPr>
                <w:sz w:val="22"/>
                <w:szCs w:val="22"/>
                <w:lang w:val="pl-PL"/>
              </w:rPr>
              <w:t>Các p</w:t>
            </w:r>
            <w:r w:rsidRPr="00625712">
              <w:rPr>
                <w:sz w:val="22"/>
                <w:szCs w:val="22"/>
                <w:lang w:val="pl-PL"/>
              </w:rPr>
              <w:t>hòng</w:t>
            </w:r>
            <w:r w:rsidR="00C0687E" w:rsidRPr="00625712">
              <w:rPr>
                <w:sz w:val="22"/>
                <w:szCs w:val="22"/>
                <w:lang w:val="pl-PL"/>
              </w:rPr>
              <w:t xml:space="preserve">: </w:t>
            </w:r>
            <w:r w:rsidRPr="00625712">
              <w:rPr>
                <w:sz w:val="22"/>
                <w:szCs w:val="22"/>
                <w:lang w:val="pl-PL"/>
              </w:rPr>
              <w:t>KTTH, NNMT;</w:t>
            </w:r>
          </w:p>
          <w:p w14:paraId="1B82AA2E" w14:textId="11E52E6C" w:rsidR="006F1DCE" w:rsidRPr="000A5023" w:rsidRDefault="006F1DCE" w:rsidP="00C0687E">
            <w:pPr>
              <w:tabs>
                <w:tab w:val="left" w:pos="0"/>
              </w:tabs>
              <w:jc w:val="both"/>
              <w:rPr>
                <w:sz w:val="26"/>
                <w:szCs w:val="26"/>
                <w:lang w:val="vi-VN"/>
              </w:rPr>
            </w:pPr>
            <w:r w:rsidRPr="00625712">
              <w:rPr>
                <w:sz w:val="22"/>
                <w:szCs w:val="22"/>
                <w:lang w:val="pl-PL"/>
              </w:rPr>
              <w:t>- Lưu: VT, NNMT</w:t>
            </w:r>
            <w:r w:rsidRPr="00625712">
              <w:rPr>
                <w:sz w:val="16"/>
                <w:szCs w:val="16"/>
                <w:lang w:val="pl-PL"/>
              </w:rPr>
              <w:t>.</w:t>
            </w:r>
          </w:p>
        </w:tc>
        <w:tc>
          <w:tcPr>
            <w:tcW w:w="4218" w:type="dxa"/>
            <w:tcBorders>
              <w:top w:val="nil"/>
              <w:left w:val="nil"/>
              <w:bottom w:val="nil"/>
              <w:right w:val="nil"/>
            </w:tcBorders>
          </w:tcPr>
          <w:p w14:paraId="7EC76280" w14:textId="77777777" w:rsidR="006F1DCE" w:rsidRPr="00C0687E" w:rsidRDefault="006F1DCE">
            <w:pPr>
              <w:tabs>
                <w:tab w:val="left" w:pos="0"/>
              </w:tabs>
              <w:jc w:val="center"/>
              <w:rPr>
                <w:b/>
                <w:sz w:val="28"/>
                <w:szCs w:val="28"/>
                <w:lang w:val="vi-VN"/>
              </w:rPr>
            </w:pPr>
            <w:r w:rsidRPr="00C0687E">
              <w:rPr>
                <w:b/>
                <w:sz w:val="28"/>
                <w:szCs w:val="28"/>
                <w:lang w:val="vi-VN"/>
              </w:rPr>
              <w:t>TM. ỦY BAN NHÂN DÂN</w:t>
            </w:r>
          </w:p>
          <w:p w14:paraId="421AC6C1" w14:textId="3E8BFE17" w:rsidR="006F1DCE" w:rsidRPr="00C0687E" w:rsidRDefault="006F1DCE">
            <w:pPr>
              <w:tabs>
                <w:tab w:val="left" w:pos="0"/>
              </w:tabs>
              <w:jc w:val="center"/>
              <w:rPr>
                <w:b/>
                <w:sz w:val="28"/>
                <w:szCs w:val="28"/>
                <w:lang w:val="vi-VN"/>
              </w:rPr>
            </w:pPr>
            <w:r w:rsidRPr="00C0687E">
              <w:rPr>
                <w:b/>
                <w:sz w:val="28"/>
                <w:szCs w:val="28"/>
                <w:lang w:val="vi-VN"/>
              </w:rPr>
              <w:t>CHỦ TỊCH</w:t>
            </w:r>
          </w:p>
          <w:p w14:paraId="1847B681" w14:textId="77777777" w:rsidR="006F1DCE" w:rsidRPr="000A5023" w:rsidRDefault="006F1DCE">
            <w:pPr>
              <w:tabs>
                <w:tab w:val="left" w:pos="0"/>
              </w:tabs>
              <w:jc w:val="center"/>
              <w:rPr>
                <w:b/>
                <w:sz w:val="26"/>
                <w:szCs w:val="26"/>
                <w:lang w:val="vi-VN"/>
              </w:rPr>
            </w:pPr>
          </w:p>
          <w:p w14:paraId="123124EB" w14:textId="77777777" w:rsidR="006F1DCE" w:rsidRPr="000A5023" w:rsidRDefault="006F1DCE">
            <w:pPr>
              <w:tabs>
                <w:tab w:val="left" w:pos="0"/>
              </w:tabs>
              <w:jc w:val="center"/>
              <w:rPr>
                <w:b/>
                <w:sz w:val="26"/>
                <w:szCs w:val="26"/>
                <w:lang w:val="vi-VN"/>
              </w:rPr>
            </w:pPr>
          </w:p>
          <w:p w14:paraId="02620BBD" w14:textId="77777777" w:rsidR="006F1DCE" w:rsidRPr="000A5023" w:rsidRDefault="006F1DCE" w:rsidP="007F7BB2">
            <w:pPr>
              <w:tabs>
                <w:tab w:val="left" w:pos="0"/>
              </w:tabs>
              <w:spacing w:after="240"/>
              <w:jc w:val="center"/>
              <w:rPr>
                <w:b/>
                <w:sz w:val="26"/>
                <w:szCs w:val="26"/>
                <w:lang w:val="vi-VN"/>
              </w:rPr>
            </w:pPr>
          </w:p>
          <w:p w14:paraId="06690643" w14:textId="77777777" w:rsidR="006F1DCE" w:rsidRPr="000A5023" w:rsidRDefault="006F1DCE">
            <w:pPr>
              <w:tabs>
                <w:tab w:val="left" w:pos="0"/>
              </w:tabs>
              <w:jc w:val="center"/>
              <w:rPr>
                <w:b/>
                <w:sz w:val="26"/>
                <w:szCs w:val="26"/>
                <w:lang w:val="vi-VN"/>
              </w:rPr>
            </w:pPr>
          </w:p>
          <w:p w14:paraId="0621FF74" w14:textId="77777777" w:rsidR="006F1DCE" w:rsidRPr="000A5023" w:rsidRDefault="006F1DCE">
            <w:pPr>
              <w:tabs>
                <w:tab w:val="left" w:pos="0"/>
              </w:tabs>
              <w:jc w:val="center"/>
              <w:rPr>
                <w:b/>
                <w:sz w:val="26"/>
                <w:szCs w:val="26"/>
                <w:lang w:val="vi-VN"/>
              </w:rPr>
            </w:pPr>
          </w:p>
          <w:p w14:paraId="6151B7B5" w14:textId="77777777" w:rsidR="006F1DCE" w:rsidRDefault="006F1DCE">
            <w:pPr>
              <w:tabs>
                <w:tab w:val="left" w:pos="0"/>
              </w:tabs>
              <w:jc w:val="center"/>
              <w:rPr>
                <w:b/>
                <w:sz w:val="26"/>
                <w:szCs w:val="26"/>
              </w:rPr>
            </w:pPr>
          </w:p>
          <w:p w14:paraId="17017CA4" w14:textId="77777777" w:rsidR="00C0687E" w:rsidRDefault="00C0687E">
            <w:pPr>
              <w:tabs>
                <w:tab w:val="left" w:pos="0"/>
              </w:tabs>
              <w:jc w:val="center"/>
              <w:rPr>
                <w:b/>
                <w:sz w:val="26"/>
                <w:szCs w:val="26"/>
              </w:rPr>
            </w:pPr>
          </w:p>
          <w:p w14:paraId="2F176304" w14:textId="77777777" w:rsidR="00C0687E" w:rsidRDefault="00C0687E">
            <w:pPr>
              <w:tabs>
                <w:tab w:val="left" w:pos="0"/>
              </w:tabs>
              <w:jc w:val="center"/>
              <w:rPr>
                <w:b/>
                <w:sz w:val="26"/>
                <w:szCs w:val="26"/>
              </w:rPr>
            </w:pPr>
          </w:p>
          <w:p w14:paraId="2F3E5636" w14:textId="1B9F98A4" w:rsidR="00C0687E" w:rsidRPr="00C0687E" w:rsidRDefault="00C0687E">
            <w:pPr>
              <w:tabs>
                <w:tab w:val="left" w:pos="0"/>
              </w:tabs>
              <w:jc w:val="center"/>
              <w:rPr>
                <w:b/>
                <w:sz w:val="28"/>
                <w:szCs w:val="28"/>
              </w:rPr>
            </w:pPr>
          </w:p>
        </w:tc>
      </w:tr>
    </w:tbl>
    <w:p w14:paraId="558D8610" w14:textId="77777777" w:rsidR="004A7845" w:rsidRPr="000A5023" w:rsidRDefault="004A7845" w:rsidP="004A7845">
      <w:pPr>
        <w:pStyle w:val="ListParagraph"/>
        <w:spacing w:before="120" w:after="120"/>
        <w:ind w:left="0" w:firstLine="720"/>
        <w:contextualSpacing w:val="0"/>
        <w:jc w:val="both"/>
        <w:rPr>
          <w:sz w:val="26"/>
          <w:szCs w:val="26"/>
          <w:lang w:val="vi-VN"/>
        </w:rPr>
      </w:pPr>
    </w:p>
    <w:p w14:paraId="315CF0BA" w14:textId="77777777" w:rsidR="004A7845" w:rsidRPr="000A5023" w:rsidRDefault="004A7845" w:rsidP="004A7845">
      <w:pPr>
        <w:spacing w:before="120" w:after="240"/>
        <w:ind w:firstLine="720"/>
        <w:jc w:val="both"/>
        <w:rPr>
          <w:spacing w:val="2"/>
          <w:sz w:val="26"/>
          <w:szCs w:val="26"/>
          <w:lang w:val="vi-VN"/>
        </w:rPr>
      </w:pPr>
    </w:p>
    <w:p w14:paraId="558BCC09" w14:textId="77777777" w:rsidR="004A7845" w:rsidRPr="000A5023" w:rsidRDefault="004A7845" w:rsidP="004A7845">
      <w:pPr>
        <w:spacing w:before="120" w:after="240"/>
        <w:ind w:firstLine="720"/>
        <w:jc w:val="both"/>
        <w:rPr>
          <w:spacing w:val="2"/>
          <w:sz w:val="26"/>
          <w:szCs w:val="26"/>
          <w:lang w:val="vi-VN"/>
        </w:rPr>
      </w:pPr>
    </w:p>
    <w:p w14:paraId="6F1F6582" w14:textId="77777777" w:rsidR="004A7845" w:rsidRPr="000A5023" w:rsidRDefault="004A7845" w:rsidP="004A7845">
      <w:pPr>
        <w:spacing w:before="120" w:after="240"/>
        <w:ind w:firstLine="720"/>
        <w:jc w:val="both"/>
        <w:rPr>
          <w:spacing w:val="2"/>
          <w:sz w:val="26"/>
          <w:szCs w:val="26"/>
          <w:lang w:val="vi-VN"/>
        </w:rPr>
      </w:pPr>
    </w:p>
    <w:p w14:paraId="2286302D" w14:textId="77777777" w:rsidR="004A7845" w:rsidRPr="000A5023" w:rsidRDefault="004A7845" w:rsidP="004A7845">
      <w:pPr>
        <w:spacing w:before="120" w:after="240"/>
        <w:ind w:firstLine="720"/>
        <w:jc w:val="both"/>
        <w:rPr>
          <w:spacing w:val="2"/>
          <w:sz w:val="26"/>
          <w:szCs w:val="26"/>
          <w:lang w:val="vi-VN"/>
        </w:rPr>
      </w:pPr>
    </w:p>
    <w:p w14:paraId="10F3033F" w14:textId="77777777" w:rsidR="004A7845" w:rsidRPr="000A5023" w:rsidRDefault="004A7845" w:rsidP="004A7845">
      <w:pPr>
        <w:spacing w:before="120" w:after="240"/>
        <w:ind w:firstLine="720"/>
        <w:jc w:val="both"/>
        <w:rPr>
          <w:spacing w:val="2"/>
          <w:sz w:val="26"/>
          <w:szCs w:val="26"/>
          <w:lang w:val="vi-VN"/>
        </w:rPr>
      </w:pPr>
    </w:p>
    <w:p w14:paraId="55D033A5" w14:textId="77777777" w:rsidR="004A7845" w:rsidRPr="000A5023" w:rsidRDefault="004A7845" w:rsidP="004A7845">
      <w:pPr>
        <w:spacing w:before="120" w:after="240"/>
        <w:ind w:firstLine="720"/>
        <w:jc w:val="both"/>
        <w:rPr>
          <w:spacing w:val="2"/>
          <w:sz w:val="26"/>
          <w:szCs w:val="26"/>
          <w:lang w:val="vi-VN"/>
        </w:rPr>
      </w:pPr>
    </w:p>
    <w:p w14:paraId="2F5A1DC7" w14:textId="77777777" w:rsidR="004A7845" w:rsidRPr="000A5023" w:rsidRDefault="004A7845" w:rsidP="004A7845">
      <w:pPr>
        <w:spacing w:before="120" w:after="240"/>
        <w:ind w:firstLine="720"/>
        <w:jc w:val="both"/>
        <w:rPr>
          <w:spacing w:val="2"/>
          <w:sz w:val="26"/>
          <w:szCs w:val="26"/>
          <w:lang w:val="vi-VN"/>
        </w:rPr>
      </w:pPr>
    </w:p>
    <w:p w14:paraId="2F353728" w14:textId="77777777" w:rsidR="004A7845" w:rsidRPr="000A5023" w:rsidRDefault="004A7845" w:rsidP="004A7845">
      <w:pPr>
        <w:spacing w:before="120" w:after="240"/>
        <w:ind w:firstLine="720"/>
        <w:jc w:val="both"/>
        <w:rPr>
          <w:spacing w:val="2"/>
          <w:sz w:val="26"/>
          <w:szCs w:val="26"/>
          <w:lang w:val="vi-VN"/>
        </w:rPr>
      </w:pPr>
    </w:p>
    <w:p w14:paraId="2791C789" w14:textId="77777777" w:rsidR="00D113D9" w:rsidRPr="000A5023" w:rsidRDefault="00D113D9" w:rsidP="00C010D9">
      <w:pPr>
        <w:jc w:val="center"/>
        <w:rPr>
          <w:sz w:val="26"/>
          <w:szCs w:val="26"/>
          <w:lang w:val="nl-NL"/>
        </w:rPr>
        <w:sectPr w:rsidR="00D113D9" w:rsidRPr="000A5023" w:rsidSect="00664E60">
          <w:headerReference w:type="default" r:id="rId8"/>
          <w:headerReference w:type="first" r:id="rId9"/>
          <w:pgSz w:w="11907" w:h="16840" w:code="9"/>
          <w:pgMar w:top="1134" w:right="1134" w:bottom="1134" w:left="1701" w:header="720" w:footer="720" w:gutter="0"/>
          <w:cols w:space="720"/>
          <w:titlePg/>
          <w:docGrid w:linePitch="360"/>
        </w:sectPr>
      </w:pPr>
    </w:p>
    <w:tbl>
      <w:tblPr>
        <w:tblW w:w="9720" w:type="dxa"/>
        <w:jc w:val="center"/>
        <w:tblLook w:val="0000" w:firstRow="0" w:lastRow="0" w:firstColumn="0" w:lastColumn="0" w:noHBand="0" w:noVBand="0"/>
      </w:tblPr>
      <w:tblGrid>
        <w:gridCol w:w="3656"/>
        <w:gridCol w:w="6064"/>
      </w:tblGrid>
      <w:tr w:rsidR="004A7845" w:rsidRPr="000A5023" w14:paraId="310B1CBD" w14:textId="77777777" w:rsidTr="00C010D9">
        <w:trPr>
          <w:trHeight w:val="983"/>
          <w:jc w:val="center"/>
        </w:trPr>
        <w:tc>
          <w:tcPr>
            <w:tcW w:w="3656" w:type="dxa"/>
          </w:tcPr>
          <w:p w14:paraId="1EA0899F" w14:textId="77777777" w:rsidR="004A7845" w:rsidRPr="000A5023" w:rsidRDefault="004A7845" w:rsidP="00C010D9">
            <w:pPr>
              <w:jc w:val="center"/>
              <w:rPr>
                <w:b/>
                <w:bCs/>
                <w:sz w:val="26"/>
                <w:szCs w:val="26"/>
                <w:lang w:val="nl-NL"/>
              </w:rPr>
            </w:pPr>
            <w:r w:rsidRPr="000A5023">
              <w:rPr>
                <w:sz w:val="26"/>
                <w:szCs w:val="26"/>
                <w:lang w:val="nl-NL"/>
              </w:rPr>
              <w:lastRenderedPageBreak/>
              <w:br w:type="page"/>
            </w:r>
            <w:r w:rsidRPr="000A5023">
              <w:rPr>
                <w:b/>
                <w:bCs/>
                <w:sz w:val="26"/>
                <w:szCs w:val="26"/>
                <w:lang w:val="nl-NL"/>
              </w:rPr>
              <w:t xml:space="preserve">UỶ BAN NHÂN DÂN </w:t>
            </w:r>
          </w:p>
          <w:p w14:paraId="0FCC4ABE" w14:textId="77777777" w:rsidR="004A7845" w:rsidRPr="000A5023" w:rsidRDefault="00936F31" w:rsidP="00C010D9">
            <w:pPr>
              <w:jc w:val="center"/>
              <w:rPr>
                <w:sz w:val="26"/>
                <w:szCs w:val="26"/>
                <w:lang w:val="nl-NL"/>
              </w:rPr>
            </w:pPr>
            <w:r>
              <w:rPr>
                <w:noProof/>
                <w:sz w:val="26"/>
                <w:szCs w:val="26"/>
              </w:rPr>
              <w:pict w14:anchorId="1CC3D8FF">
                <v:line id="Straight Connector 2" o:spid="_x0000_s2064" style="position:absolute;left:0;text-align:left;flip:y;z-index:251657728;visibility:visible;mso-width-relative:margin;mso-height-relative:margin" from="46.6pt,18.8pt" to="107.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"/>
              </w:pict>
            </w:r>
            <w:r w:rsidR="004A7845" w:rsidRPr="000A5023">
              <w:rPr>
                <w:b/>
                <w:bCs/>
                <w:sz w:val="26"/>
                <w:szCs w:val="26"/>
                <w:lang w:val="nl-NL"/>
              </w:rPr>
              <w:t>TỈNH ĐẮK LẮK</w:t>
            </w:r>
          </w:p>
        </w:tc>
        <w:tc>
          <w:tcPr>
            <w:tcW w:w="6064" w:type="dxa"/>
          </w:tcPr>
          <w:p w14:paraId="2B5C146C" w14:textId="77777777" w:rsidR="004A7845" w:rsidRPr="000A5023" w:rsidRDefault="004A7845" w:rsidP="00C010D9">
            <w:pPr>
              <w:pStyle w:val="Heading2"/>
              <w:rPr>
                <w:rFonts w:ascii="Times New Roman" w:hAnsi="Times New Roman"/>
                <w:i w:val="0"/>
                <w:szCs w:val="26"/>
                <w:lang w:val="nl-NL"/>
              </w:rPr>
            </w:pPr>
            <w:r w:rsidRPr="000A5023">
              <w:rPr>
                <w:rFonts w:ascii="Times New Roman" w:hAnsi="Times New Roman"/>
                <w:i w:val="0"/>
                <w:szCs w:val="26"/>
                <w:lang w:val="nl-NL"/>
              </w:rPr>
              <w:t>CỘNG HÒA XÃ HỘI CHỦ NGHĨA VIỆT NAM</w:t>
            </w:r>
          </w:p>
          <w:p w14:paraId="06882BF5" w14:textId="77777777" w:rsidR="004A7845" w:rsidRPr="000A5023" w:rsidRDefault="00936F31" w:rsidP="00C010D9">
            <w:pPr>
              <w:jc w:val="center"/>
              <w:rPr>
                <w:sz w:val="26"/>
                <w:szCs w:val="26"/>
                <w:lang w:val="nl-NL"/>
              </w:rPr>
            </w:pPr>
            <w:r>
              <w:rPr>
                <w:noProof/>
                <w:sz w:val="26"/>
                <w:szCs w:val="26"/>
              </w:rPr>
              <w:pict w14:anchorId="206870BA">
                <v:line id="Line 2" o:spid="_x0000_s2063" style="position:absolute;left:0;text-align:left;flip:y;z-index:251656704;visibility:visible" from="65.1pt,17.4pt" to="22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"/>
              </w:pict>
            </w:r>
            <w:r w:rsidR="004A7845" w:rsidRPr="000A5023">
              <w:rPr>
                <w:b/>
                <w:sz w:val="26"/>
                <w:szCs w:val="26"/>
                <w:lang w:val="nl-NL"/>
              </w:rPr>
              <w:t>Độc lập - Tự do - Hạnh phúc</w:t>
            </w:r>
          </w:p>
        </w:tc>
      </w:tr>
    </w:tbl>
    <w:p w14:paraId="125A441F" w14:textId="77777777" w:rsidR="004A7845" w:rsidRPr="000A5023" w:rsidRDefault="004A7845" w:rsidP="004A7845">
      <w:pPr>
        <w:shd w:val="clear" w:color="auto" w:fill="FFFFFF"/>
        <w:jc w:val="center"/>
        <w:rPr>
          <w:b/>
          <w:sz w:val="28"/>
          <w:szCs w:val="28"/>
          <w:lang w:val="nl-NL"/>
        </w:rPr>
      </w:pPr>
      <w:r w:rsidRPr="000A5023">
        <w:rPr>
          <w:b/>
          <w:sz w:val="28"/>
          <w:szCs w:val="28"/>
          <w:lang w:val="nl-NL"/>
        </w:rPr>
        <w:t>QUY ĐỊNH</w:t>
      </w:r>
    </w:p>
    <w:p w14:paraId="2BF41B5A" w14:textId="77777777" w:rsidR="007D3700" w:rsidRPr="000A5023" w:rsidRDefault="004A7845" w:rsidP="004A7845">
      <w:pPr>
        <w:shd w:val="clear" w:color="auto" w:fill="FFFFFF"/>
        <w:jc w:val="center"/>
        <w:rPr>
          <w:b/>
          <w:sz w:val="28"/>
          <w:szCs w:val="28"/>
          <w:lang w:val="nl-NL"/>
        </w:rPr>
      </w:pPr>
      <w:r w:rsidRPr="000A5023">
        <w:rPr>
          <w:b/>
          <w:sz w:val="28"/>
          <w:szCs w:val="28"/>
          <w:lang w:val="nl-NL"/>
        </w:rPr>
        <w:t>Đơn giá bồi thường thiệt hại về cây trồng</w:t>
      </w:r>
      <w:r w:rsidR="00E37425" w:rsidRPr="000A5023">
        <w:rPr>
          <w:b/>
          <w:sz w:val="28"/>
          <w:szCs w:val="28"/>
          <w:lang w:val="nl-NL"/>
        </w:rPr>
        <w:t>, vật nuôi</w:t>
      </w:r>
    </w:p>
    <w:p w14:paraId="4ECA071D" w14:textId="77777777" w:rsidR="004A7845" w:rsidRPr="000A5023" w:rsidRDefault="004A7845" w:rsidP="004A7845">
      <w:pPr>
        <w:shd w:val="clear" w:color="auto" w:fill="FFFFFF"/>
        <w:jc w:val="center"/>
        <w:rPr>
          <w:b/>
          <w:bCs/>
          <w:sz w:val="28"/>
          <w:szCs w:val="28"/>
          <w:lang w:val="nl-NL"/>
        </w:rPr>
      </w:pPr>
      <w:r w:rsidRPr="000A5023">
        <w:rPr>
          <w:b/>
          <w:sz w:val="28"/>
          <w:szCs w:val="28"/>
          <w:lang w:val="nl-NL"/>
        </w:rPr>
        <w:t xml:space="preserve"> trên địa bàn tỉnh Đắk Lắk</w:t>
      </w:r>
    </w:p>
    <w:p w14:paraId="377FBEF3" w14:textId="4F03EC45" w:rsidR="004A7845" w:rsidRPr="000A5023" w:rsidRDefault="004A7845" w:rsidP="004A7845">
      <w:pPr>
        <w:jc w:val="center"/>
        <w:rPr>
          <w:i/>
          <w:iCs/>
          <w:sz w:val="28"/>
          <w:szCs w:val="28"/>
          <w:lang w:val="nl-NL"/>
        </w:rPr>
      </w:pPr>
      <w:r w:rsidRPr="000A5023">
        <w:rPr>
          <w:i/>
          <w:sz w:val="28"/>
          <w:szCs w:val="28"/>
          <w:lang w:val="vi-VN"/>
        </w:rPr>
        <w:t>(</w:t>
      </w:r>
      <w:r w:rsidRPr="000A5023">
        <w:rPr>
          <w:i/>
          <w:iCs/>
          <w:sz w:val="28"/>
          <w:szCs w:val="28"/>
          <w:lang w:val="nl-NL"/>
        </w:rPr>
        <w:t>Ban hành kèm theo Quyết định số         /202</w:t>
      </w:r>
      <w:r w:rsidR="00025547">
        <w:rPr>
          <w:i/>
          <w:iCs/>
          <w:sz w:val="28"/>
          <w:szCs w:val="28"/>
          <w:lang w:val="nl-NL"/>
        </w:rPr>
        <w:t>6</w:t>
      </w:r>
      <w:r w:rsidRPr="000A5023">
        <w:rPr>
          <w:i/>
          <w:iCs/>
          <w:sz w:val="28"/>
          <w:szCs w:val="28"/>
          <w:lang w:val="nl-NL"/>
        </w:rPr>
        <w:t xml:space="preserve">/QĐ-UBND </w:t>
      </w:r>
    </w:p>
    <w:p w14:paraId="3ACD3AD5" w14:textId="66362BA0" w:rsidR="004A7845" w:rsidRPr="000A5023" w:rsidRDefault="004A7845" w:rsidP="004A7845">
      <w:pPr>
        <w:jc w:val="center"/>
        <w:rPr>
          <w:b/>
          <w:sz w:val="28"/>
          <w:szCs w:val="28"/>
          <w:lang w:val="nl-NL"/>
        </w:rPr>
      </w:pPr>
      <w:r w:rsidRPr="000A5023">
        <w:rPr>
          <w:i/>
          <w:iCs/>
          <w:sz w:val="28"/>
          <w:szCs w:val="28"/>
          <w:lang w:val="nl-NL"/>
        </w:rPr>
        <w:t>ngày      tháng      năm 202</w:t>
      </w:r>
      <w:r w:rsidR="00025547">
        <w:rPr>
          <w:i/>
          <w:iCs/>
          <w:sz w:val="28"/>
          <w:szCs w:val="28"/>
          <w:lang w:val="nl-NL"/>
        </w:rPr>
        <w:t>6</w:t>
      </w:r>
      <w:r w:rsidRPr="000A5023">
        <w:rPr>
          <w:i/>
          <w:iCs/>
          <w:sz w:val="28"/>
          <w:szCs w:val="28"/>
          <w:lang w:val="nl-NL"/>
        </w:rPr>
        <w:t xml:space="preserve"> của Ủy ban nhân dân </w:t>
      </w:r>
      <w:r w:rsidRPr="000A5023">
        <w:rPr>
          <w:i/>
          <w:sz w:val="28"/>
          <w:szCs w:val="28"/>
          <w:lang w:val="nl-NL"/>
        </w:rPr>
        <w:t>tỉnh Đắk Lắk</w:t>
      </w:r>
      <w:r w:rsidRPr="000A5023">
        <w:rPr>
          <w:i/>
          <w:sz w:val="28"/>
          <w:szCs w:val="28"/>
          <w:lang w:val="vi-VN"/>
        </w:rPr>
        <w:t>)</w:t>
      </w:r>
    </w:p>
    <w:p w14:paraId="6E56CCF3" w14:textId="77777777" w:rsidR="004A7845" w:rsidRPr="000A5023" w:rsidRDefault="00936F31" w:rsidP="004A7845">
      <w:pPr>
        <w:spacing w:before="120" w:after="120"/>
        <w:ind w:firstLine="709"/>
        <w:jc w:val="both"/>
        <w:rPr>
          <w:b/>
          <w:sz w:val="28"/>
          <w:szCs w:val="28"/>
          <w:lang w:val="nl-NL"/>
        </w:rPr>
      </w:pPr>
      <w:r>
        <w:rPr>
          <w:noProof/>
          <w:sz w:val="28"/>
          <w:szCs w:val="28"/>
        </w:rPr>
        <w:pict w14:anchorId="61B94AFD">
          <v:line id="Đường nối Thẳng 2" o:spid="_x0000_s2062" style="position:absolute;left:0;text-align:left;z-index:251655680;visibility:visible;mso-position-horizontal-relative:margin" from="175.1pt,4.45pt" to="275.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">
            <w10:wrap anchorx="margin"/>
          </v:line>
        </w:pict>
      </w:r>
    </w:p>
    <w:p w14:paraId="130182BC" w14:textId="77777777" w:rsidR="004A7845" w:rsidRPr="000A5023" w:rsidRDefault="004A7845" w:rsidP="00BB6FE0">
      <w:pPr>
        <w:jc w:val="center"/>
        <w:rPr>
          <w:b/>
          <w:sz w:val="28"/>
          <w:szCs w:val="28"/>
          <w:lang w:val="nl-NL"/>
        </w:rPr>
      </w:pPr>
      <w:r w:rsidRPr="000A5023">
        <w:rPr>
          <w:b/>
          <w:sz w:val="28"/>
          <w:szCs w:val="28"/>
          <w:lang w:val="nl-NL"/>
        </w:rPr>
        <w:t>Chương I</w:t>
      </w:r>
    </w:p>
    <w:p w14:paraId="3C0134E6" w14:textId="77777777" w:rsidR="004A7845" w:rsidRPr="000A5023" w:rsidRDefault="004A7845" w:rsidP="00BB6FE0">
      <w:pPr>
        <w:jc w:val="center"/>
        <w:rPr>
          <w:b/>
          <w:sz w:val="28"/>
          <w:szCs w:val="28"/>
          <w:lang w:val="nl-NL"/>
        </w:rPr>
      </w:pPr>
      <w:r w:rsidRPr="000A5023">
        <w:rPr>
          <w:b/>
          <w:sz w:val="28"/>
          <w:szCs w:val="28"/>
          <w:lang w:val="nl-NL"/>
        </w:rPr>
        <w:t>QUY ĐỊNH CHUNG</w:t>
      </w:r>
    </w:p>
    <w:p w14:paraId="155723CA" w14:textId="77777777" w:rsidR="00BB6FE0" w:rsidRPr="000A5023" w:rsidRDefault="00BB6FE0" w:rsidP="00BB6FE0">
      <w:pPr>
        <w:spacing w:before="60" w:after="60"/>
        <w:jc w:val="center"/>
        <w:rPr>
          <w:b/>
          <w:sz w:val="28"/>
          <w:szCs w:val="28"/>
          <w:lang w:val="nl-NL"/>
        </w:rPr>
      </w:pPr>
    </w:p>
    <w:p w14:paraId="4B04B3C1" w14:textId="77777777" w:rsidR="004A7845" w:rsidRPr="000A5023" w:rsidRDefault="004A7845" w:rsidP="00A41682">
      <w:pPr>
        <w:spacing w:before="120" w:after="120"/>
        <w:ind w:firstLine="567"/>
        <w:jc w:val="both"/>
        <w:rPr>
          <w:sz w:val="28"/>
          <w:szCs w:val="28"/>
        </w:rPr>
      </w:pPr>
      <w:r w:rsidRPr="000A5023">
        <w:rPr>
          <w:b/>
          <w:bCs/>
          <w:sz w:val="28"/>
          <w:szCs w:val="28"/>
        </w:rPr>
        <w:t xml:space="preserve">Điều 1. Phạm vi điều chỉnh </w:t>
      </w:r>
    </w:p>
    <w:p w14:paraId="0E70D5DF" w14:textId="77777777" w:rsidR="00EC35B1" w:rsidRPr="000A5023" w:rsidRDefault="004A7845" w:rsidP="00EC35B1">
      <w:pPr>
        <w:spacing w:before="120" w:after="120"/>
        <w:ind w:firstLine="567"/>
        <w:jc w:val="both"/>
        <w:rPr>
          <w:sz w:val="28"/>
          <w:szCs w:val="28"/>
        </w:rPr>
      </w:pPr>
      <w:r w:rsidRPr="000A5023">
        <w:rPr>
          <w:sz w:val="28"/>
          <w:szCs w:val="28"/>
        </w:rPr>
        <w:t xml:space="preserve">1. </w:t>
      </w:r>
      <w:r w:rsidR="001E79FF" w:rsidRPr="000A5023">
        <w:rPr>
          <w:kern w:val="2"/>
          <w:sz w:val="28"/>
          <w:szCs w:val="28"/>
        </w:rPr>
        <w:t>Quy định này quy định về nguyên tắc và đơn giá bồi thường thiệt hại về cây trồng, vật nuôi khi Nhà nước thu hồi đất theo quy định tại khoản 6 Điều 103 Luật Đất đai năm 2024</w:t>
      </w:r>
      <w:r w:rsidR="00EC35B1" w:rsidRPr="000A5023">
        <w:rPr>
          <w:sz w:val="28"/>
          <w:szCs w:val="28"/>
          <w:lang w:val="vi-VN"/>
        </w:rPr>
        <w:t>.</w:t>
      </w:r>
    </w:p>
    <w:p w14:paraId="19C98EED" w14:textId="5A35A4C8" w:rsidR="004A7845" w:rsidRPr="000A5023" w:rsidRDefault="0043350A" w:rsidP="00A41682">
      <w:pPr>
        <w:spacing w:before="120" w:after="120"/>
        <w:ind w:firstLine="567"/>
        <w:jc w:val="both"/>
        <w:rPr>
          <w:sz w:val="28"/>
          <w:szCs w:val="28"/>
        </w:rPr>
      </w:pPr>
      <w:r w:rsidRPr="000A5023">
        <w:rPr>
          <w:sz w:val="28"/>
          <w:szCs w:val="28"/>
        </w:rPr>
        <w:t>2</w:t>
      </w:r>
      <w:r w:rsidR="004A7845" w:rsidRPr="000A5023">
        <w:rPr>
          <w:sz w:val="28"/>
          <w:szCs w:val="28"/>
        </w:rPr>
        <w:t xml:space="preserve">. </w:t>
      </w:r>
      <w:r w:rsidR="00025547" w:rsidRPr="00025547">
        <w:rPr>
          <w:kern w:val="2"/>
          <w:sz w:val="28"/>
          <w:szCs w:val="28"/>
        </w:rPr>
        <w:t>Quy định này quy định mức bồi thường thiệt hại thực tế khi Nhà nước thu hồi đất mà gây thiệt hại đối với vật nuôi không thể di chuyển trên địa bàn tỉnh Đắk Lắk theo khoản 4 Điều 103 Luật Đất đai năm 2024</w:t>
      </w:r>
      <w:r w:rsidR="00174E9D" w:rsidRPr="000A5023">
        <w:rPr>
          <w:kern w:val="2"/>
          <w:sz w:val="28"/>
          <w:szCs w:val="28"/>
        </w:rPr>
        <w:t>.</w:t>
      </w:r>
    </w:p>
    <w:p w14:paraId="647CD570" w14:textId="77777777" w:rsidR="004A7845" w:rsidRPr="000A5023" w:rsidRDefault="004A7845" w:rsidP="00A41682">
      <w:pPr>
        <w:spacing w:before="120" w:after="120"/>
        <w:ind w:firstLine="567"/>
        <w:jc w:val="both"/>
        <w:rPr>
          <w:sz w:val="28"/>
          <w:szCs w:val="28"/>
        </w:rPr>
      </w:pPr>
      <w:r w:rsidRPr="000A5023">
        <w:rPr>
          <w:b/>
          <w:bCs/>
          <w:sz w:val="28"/>
          <w:szCs w:val="28"/>
        </w:rPr>
        <w:t>Điều</w:t>
      </w:r>
      <w:r w:rsidRPr="000A5023">
        <w:rPr>
          <w:b/>
          <w:sz w:val="28"/>
          <w:szCs w:val="28"/>
        </w:rPr>
        <w:t xml:space="preserve"> 2. Đối tượng áp dụng</w:t>
      </w:r>
      <w:r w:rsidRPr="000A5023">
        <w:rPr>
          <w:sz w:val="28"/>
          <w:szCs w:val="28"/>
        </w:rPr>
        <w:t xml:space="preserve"> </w:t>
      </w:r>
    </w:p>
    <w:p w14:paraId="2415247F" w14:textId="32AF8939" w:rsidR="0043350A" w:rsidRPr="000A5023" w:rsidRDefault="0043350A" w:rsidP="00A41682">
      <w:pPr>
        <w:widowControl w:val="0"/>
        <w:spacing w:before="120" w:after="120"/>
        <w:ind w:right="142" w:firstLine="567"/>
        <w:jc w:val="both"/>
        <w:rPr>
          <w:iCs/>
          <w:kern w:val="2"/>
          <w:sz w:val="28"/>
          <w:szCs w:val="28"/>
        </w:rPr>
      </w:pPr>
      <w:r w:rsidRPr="000A5023">
        <w:rPr>
          <w:iCs/>
          <w:kern w:val="2"/>
          <w:sz w:val="28"/>
          <w:szCs w:val="28"/>
        </w:rPr>
        <w:t>1. Cơ quan thực hiện chức năng quản lý nhà nước về các lĩnh vực: Nông nghiệp</w:t>
      </w:r>
      <w:r w:rsidR="002D6993">
        <w:rPr>
          <w:iCs/>
          <w:kern w:val="2"/>
          <w:sz w:val="28"/>
          <w:szCs w:val="28"/>
        </w:rPr>
        <w:t xml:space="preserve"> và Môi trường</w:t>
      </w:r>
    </w:p>
    <w:p w14:paraId="5A25EACF" w14:textId="77777777" w:rsidR="0043350A" w:rsidRPr="000A5023" w:rsidRDefault="0043350A" w:rsidP="00A41682">
      <w:pPr>
        <w:widowControl w:val="0"/>
        <w:spacing w:before="120" w:after="120"/>
        <w:ind w:right="142" w:firstLine="567"/>
        <w:jc w:val="both"/>
        <w:rPr>
          <w:iCs/>
          <w:kern w:val="2"/>
          <w:sz w:val="28"/>
          <w:szCs w:val="28"/>
        </w:rPr>
      </w:pPr>
      <w:r w:rsidRPr="000A5023">
        <w:rPr>
          <w:iCs/>
          <w:kern w:val="2"/>
          <w:sz w:val="28"/>
          <w:szCs w:val="28"/>
        </w:rPr>
        <w:t>2. Đơn vị, tổ chức thực hiện nhiệm vụ bồi thường, hỗ trợ, tái định cư</w:t>
      </w:r>
      <w:r w:rsidR="00BB34D1" w:rsidRPr="000A5023">
        <w:rPr>
          <w:iCs/>
          <w:kern w:val="2"/>
          <w:sz w:val="28"/>
          <w:szCs w:val="28"/>
        </w:rPr>
        <w:t>.</w:t>
      </w:r>
    </w:p>
    <w:p w14:paraId="7BADFCC2" w14:textId="77777777" w:rsidR="0043350A" w:rsidRPr="000A5023" w:rsidRDefault="0043350A" w:rsidP="00A41682">
      <w:pPr>
        <w:widowControl w:val="0"/>
        <w:spacing w:before="120" w:after="120"/>
        <w:ind w:right="142" w:firstLine="567"/>
        <w:jc w:val="both"/>
        <w:rPr>
          <w:iCs/>
          <w:kern w:val="2"/>
          <w:sz w:val="28"/>
          <w:szCs w:val="28"/>
        </w:rPr>
      </w:pPr>
      <w:r w:rsidRPr="000A5023">
        <w:rPr>
          <w:iCs/>
          <w:kern w:val="2"/>
          <w:sz w:val="28"/>
          <w:szCs w:val="28"/>
        </w:rPr>
        <w:t>3. Người có đất thu hồi và chủ sở hữu cây trồng</w:t>
      </w:r>
      <w:r w:rsidR="00517BFD" w:rsidRPr="000A5023">
        <w:rPr>
          <w:iCs/>
          <w:kern w:val="2"/>
          <w:sz w:val="28"/>
          <w:szCs w:val="28"/>
        </w:rPr>
        <w:t>, vật nuôi</w:t>
      </w:r>
      <w:r w:rsidRPr="000A5023">
        <w:rPr>
          <w:iCs/>
          <w:kern w:val="2"/>
          <w:sz w:val="28"/>
          <w:szCs w:val="28"/>
        </w:rPr>
        <w:t xml:space="preserve"> gắn liền với đất thu hồi</w:t>
      </w:r>
      <w:r w:rsidR="00BB34D1" w:rsidRPr="000A5023">
        <w:rPr>
          <w:iCs/>
          <w:kern w:val="2"/>
          <w:sz w:val="28"/>
          <w:szCs w:val="28"/>
        </w:rPr>
        <w:t>.</w:t>
      </w:r>
      <w:r w:rsidRPr="000A5023">
        <w:rPr>
          <w:iCs/>
          <w:kern w:val="2"/>
          <w:sz w:val="28"/>
          <w:szCs w:val="28"/>
        </w:rPr>
        <w:t xml:space="preserve"> </w:t>
      </w:r>
    </w:p>
    <w:p w14:paraId="5CC69E74" w14:textId="03562803" w:rsidR="0043350A" w:rsidRPr="000A5023" w:rsidRDefault="0043350A" w:rsidP="00A41682">
      <w:pPr>
        <w:spacing w:before="120" w:after="120"/>
        <w:ind w:firstLine="567"/>
        <w:jc w:val="both"/>
        <w:rPr>
          <w:b/>
          <w:iCs/>
          <w:sz w:val="28"/>
          <w:szCs w:val="28"/>
          <w:lang w:val="nl-NL"/>
        </w:rPr>
      </w:pPr>
      <w:r w:rsidRPr="000A5023">
        <w:rPr>
          <w:iCs/>
          <w:kern w:val="2"/>
          <w:sz w:val="28"/>
          <w:szCs w:val="28"/>
        </w:rPr>
        <w:t xml:space="preserve">4. </w:t>
      </w:r>
      <w:r w:rsidR="00BE73D7" w:rsidRPr="00BE73D7">
        <w:rPr>
          <w:iCs/>
          <w:kern w:val="2"/>
          <w:sz w:val="28"/>
          <w:szCs w:val="28"/>
        </w:rPr>
        <w:t>Tổ chức, cá nhân khác có liên quan đến việc bồi thường, hỗ trợ, tái định cư khi Nhà nước thu hồi đất hoặc có liên quan đến việc xác định giá cây trồng theo quy định của pháp luật.</w:t>
      </w:r>
    </w:p>
    <w:p w14:paraId="4AB9AB45" w14:textId="77777777" w:rsidR="004A7845" w:rsidRPr="000A5023" w:rsidRDefault="004A7845" w:rsidP="00A41682">
      <w:pPr>
        <w:spacing w:before="120" w:after="120"/>
        <w:ind w:firstLine="567"/>
        <w:jc w:val="both"/>
        <w:rPr>
          <w:spacing w:val="2"/>
          <w:sz w:val="28"/>
          <w:szCs w:val="28"/>
          <w:lang w:val="nl-NL"/>
        </w:rPr>
      </w:pPr>
      <w:r w:rsidRPr="000A5023">
        <w:rPr>
          <w:b/>
          <w:sz w:val="28"/>
          <w:szCs w:val="28"/>
          <w:lang w:val="nl-NL"/>
        </w:rPr>
        <w:t xml:space="preserve">Điều 3. </w:t>
      </w:r>
      <w:r w:rsidRPr="000A5023">
        <w:rPr>
          <w:b/>
          <w:bCs/>
          <w:spacing w:val="2"/>
          <w:sz w:val="28"/>
          <w:szCs w:val="28"/>
          <w:lang w:val="vi-VN"/>
        </w:rPr>
        <w:t>Nguyên tắc bồi thường thiệt hại cây trồng</w:t>
      </w:r>
      <w:r w:rsidR="00A14570" w:rsidRPr="000A5023">
        <w:rPr>
          <w:b/>
          <w:bCs/>
          <w:spacing w:val="2"/>
          <w:sz w:val="28"/>
          <w:szCs w:val="28"/>
          <w:lang w:val="nl-NL"/>
        </w:rPr>
        <w:t>, vật nuôi</w:t>
      </w:r>
    </w:p>
    <w:p w14:paraId="4FEC5BD2" w14:textId="1589260F" w:rsidR="002A01E3" w:rsidRPr="000A5023" w:rsidRDefault="002A01E3" w:rsidP="00A41682">
      <w:pPr>
        <w:widowControl w:val="0"/>
        <w:spacing w:before="120" w:after="120"/>
        <w:ind w:firstLine="567"/>
        <w:jc w:val="both"/>
        <w:rPr>
          <w:i/>
          <w:kern w:val="2"/>
          <w:sz w:val="28"/>
          <w:szCs w:val="28"/>
          <w:lang w:val="nl-NL"/>
        </w:rPr>
      </w:pPr>
      <w:r w:rsidRPr="000A5023">
        <w:rPr>
          <w:kern w:val="2"/>
          <w:sz w:val="28"/>
          <w:szCs w:val="28"/>
          <w:lang w:val="nl-NL"/>
        </w:rPr>
        <w:t xml:space="preserve">1. </w:t>
      </w:r>
      <w:r w:rsidRPr="000A5023">
        <w:rPr>
          <w:kern w:val="2"/>
          <w:sz w:val="28"/>
          <w:szCs w:val="28"/>
          <w:lang w:val="vi-VN"/>
        </w:rPr>
        <w:t>Nguyên tắc bồi thường thiệt hại đối với cây trồng</w:t>
      </w:r>
      <w:r w:rsidR="000160B6" w:rsidRPr="000A5023">
        <w:rPr>
          <w:kern w:val="2"/>
          <w:sz w:val="28"/>
          <w:szCs w:val="28"/>
          <w:lang w:val="nl-NL"/>
        </w:rPr>
        <w:t>, vật nuôi</w:t>
      </w:r>
      <w:r w:rsidRPr="000A5023">
        <w:rPr>
          <w:kern w:val="2"/>
          <w:sz w:val="28"/>
          <w:szCs w:val="28"/>
          <w:lang w:val="vi-VN"/>
        </w:rPr>
        <w:t xml:space="preserve"> thực hiện theo quy định tại Điều 103 Luật Đất đai năm 2024</w:t>
      </w:r>
      <w:r w:rsidRPr="000A5023">
        <w:rPr>
          <w:kern w:val="2"/>
          <w:sz w:val="28"/>
          <w:szCs w:val="28"/>
          <w:lang w:val="nl-NL"/>
        </w:rPr>
        <w:t>.</w:t>
      </w:r>
      <w:r w:rsidRPr="000A5023">
        <w:rPr>
          <w:i/>
          <w:kern w:val="2"/>
          <w:sz w:val="28"/>
          <w:szCs w:val="28"/>
          <w:lang w:val="nl-NL"/>
        </w:rPr>
        <w:t xml:space="preserve"> </w:t>
      </w:r>
    </w:p>
    <w:p w14:paraId="313156A6" w14:textId="19604C38" w:rsidR="002A01E3" w:rsidRDefault="002A01E3" w:rsidP="00744868">
      <w:pPr>
        <w:widowControl w:val="0"/>
        <w:spacing w:before="120" w:after="120"/>
        <w:ind w:firstLine="567"/>
        <w:jc w:val="both"/>
        <w:rPr>
          <w:spacing w:val="2"/>
          <w:sz w:val="28"/>
          <w:szCs w:val="28"/>
        </w:rPr>
      </w:pPr>
      <w:r w:rsidRPr="000A5023">
        <w:rPr>
          <w:spacing w:val="2"/>
          <w:sz w:val="28"/>
          <w:szCs w:val="28"/>
          <w:lang w:val="vi-VN"/>
        </w:rPr>
        <w:t xml:space="preserve">2. </w:t>
      </w:r>
      <w:r w:rsidR="00744868">
        <w:rPr>
          <w:spacing w:val="2"/>
          <w:sz w:val="28"/>
          <w:szCs w:val="28"/>
        </w:rPr>
        <w:t>Đối với cây trồng</w:t>
      </w:r>
    </w:p>
    <w:p w14:paraId="4C646002" w14:textId="53606717" w:rsidR="00744868" w:rsidRPr="0068327C" w:rsidRDefault="00744868" w:rsidP="00744868">
      <w:pPr>
        <w:ind w:firstLine="567"/>
        <w:jc w:val="both"/>
        <w:rPr>
          <w:sz w:val="28"/>
          <w:szCs w:val="28"/>
        </w:rPr>
      </w:pPr>
      <w:r>
        <w:rPr>
          <w:sz w:val="28"/>
          <w:szCs w:val="28"/>
        </w:rPr>
        <w:t>a)</w:t>
      </w:r>
      <w:r w:rsidRPr="0068327C">
        <w:rPr>
          <w:sz w:val="28"/>
          <w:szCs w:val="28"/>
        </w:rPr>
        <w:t xml:space="preserve"> Chỉ bồi thường cho cây trồng được tạo lập trước thời điểm thông báo thu hồi đất của cấp có thẩm quyền. Thiệt hại đối với cây trồng được xác định tại thời điểm đơn vị, tổ chức thực hiện nhiệm vụ bồi thường, hỗ trợ, tái định cư phối hợp với Ủy ban nhân dân cấp xã thực hiện việc điều tra, khảo sát, ghi nhận hiện trạng, đo đạc, kiểm đếm, thống kê trên diện tích đất thu hồi.</w:t>
      </w:r>
    </w:p>
    <w:p w14:paraId="41C41687" w14:textId="28CDB23C" w:rsidR="00744868" w:rsidRPr="0068327C" w:rsidRDefault="00744868" w:rsidP="00744868">
      <w:pPr>
        <w:ind w:firstLine="567"/>
        <w:jc w:val="both"/>
        <w:rPr>
          <w:sz w:val="28"/>
          <w:szCs w:val="28"/>
        </w:rPr>
      </w:pPr>
      <w:r>
        <w:rPr>
          <w:sz w:val="28"/>
          <w:szCs w:val="28"/>
        </w:rPr>
        <w:t>b)</w:t>
      </w:r>
      <w:r w:rsidRPr="0068327C">
        <w:rPr>
          <w:sz w:val="28"/>
          <w:szCs w:val="28"/>
        </w:rPr>
        <w:t xml:space="preserve"> Cây trồng được bồi thường là cây đang sinh trưởng, phát triển bình thường hoặc đang cho sản phẩm. Không bồi thường đối với cây hàng năm đến thời kỳ thu hoạch, cây hoang dại mọc tự nhiên dạng cây bụi, dây leo.</w:t>
      </w:r>
    </w:p>
    <w:p w14:paraId="1AA0FECE" w14:textId="7D20940C" w:rsidR="00744868" w:rsidRPr="007C534F" w:rsidRDefault="00744868" w:rsidP="00744868">
      <w:pPr>
        <w:spacing w:before="60" w:after="60"/>
        <w:ind w:firstLine="567"/>
        <w:jc w:val="both"/>
        <w:rPr>
          <w:spacing w:val="-4"/>
          <w:sz w:val="28"/>
          <w:szCs w:val="28"/>
        </w:rPr>
      </w:pPr>
      <w:r>
        <w:rPr>
          <w:sz w:val="28"/>
          <w:szCs w:val="28"/>
        </w:rPr>
        <w:t>c)</w:t>
      </w:r>
      <w:r w:rsidRPr="007C534F">
        <w:rPr>
          <w:sz w:val="28"/>
          <w:szCs w:val="28"/>
        </w:rPr>
        <w:t xml:space="preserve"> </w:t>
      </w:r>
      <w:r w:rsidRPr="007C534F">
        <w:rPr>
          <w:spacing w:val="-4"/>
          <w:sz w:val="28"/>
          <w:szCs w:val="28"/>
        </w:rPr>
        <w:t xml:space="preserve">Đối với cây trồng trên đất có thể di chuyển được đến địa điểm khác thì Tổ chức làm nhiệm vụ bồi thường, giải phóng mặt bằng, hỗ trợ và tái định cư </w:t>
      </w:r>
      <w:r w:rsidRPr="007C534F">
        <w:rPr>
          <w:i/>
          <w:spacing w:val="-4"/>
          <w:sz w:val="28"/>
          <w:szCs w:val="28"/>
        </w:rPr>
        <w:t>(hoặc đơn vị tư vấn được thuê)</w:t>
      </w:r>
      <w:r w:rsidRPr="007C534F">
        <w:rPr>
          <w:spacing w:val="-4"/>
          <w:sz w:val="28"/>
          <w:szCs w:val="28"/>
        </w:rPr>
        <w:t xml:space="preserve"> lập dự toán bồi thường, hỗ trợ chi phí di chuyển và thiệt hại thực tế do phải di chuyển, phải thuê địa điểm tạm thời để đặt cây trong thời gian tìm địa </w:t>
      </w:r>
      <w:r w:rsidRPr="00FA61A1">
        <w:rPr>
          <w:spacing w:val="-4"/>
          <w:sz w:val="28"/>
          <w:szCs w:val="28"/>
        </w:rPr>
        <w:t>điểm, chi phí để trồng lại và thiệt hại do phải trồng lại. Dự toán được gửi cho cơ quan hoặc Tổ thẩm định do UBND</w:t>
      </w:r>
      <w:r>
        <w:rPr>
          <w:spacing w:val="-4"/>
          <w:sz w:val="28"/>
          <w:szCs w:val="28"/>
        </w:rPr>
        <w:t xml:space="preserve"> xã, phường</w:t>
      </w:r>
      <w:r w:rsidRPr="00FA61A1">
        <w:rPr>
          <w:spacing w:val="-4"/>
          <w:sz w:val="28"/>
          <w:szCs w:val="28"/>
        </w:rPr>
        <w:t xml:space="preserve"> </w:t>
      </w:r>
      <w:r w:rsidRPr="00FA61A1">
        <w:rPr>
          <w:i/>
          <w:spacing w:val="-4"/>
          <w:sz w:val="28"/>
          <w:szCs w:val="28"/>
        </w:rPr>
        <w:t>(sau đây gọi chung là UBND</w:t>
      </w:r>
      <w:r>
        <w:rPr>
          <w:i/>
          <w:spacing w:val="-4"/>
          <w:sz w:val="28"/>
          <w:szCs w:val="28"/>
        </w:rPr>
        <w:t xml:space="preserve"> cấp</w:t>
      </w:r>
      <w:r w:rsidRPr="00FA61A1">
        <w:rPr>
          <w:i/>
          <w:spacing w:val="-4"/>
          <w:sz w:val="28"/>
          <w:szCs w:val="28"/>
        </w:rPr>
        <w:t xml:space="preserve"> </w:t>
      </w:r>
      <w:r>
        <w:rPr>
          <w:i/>
          <w:spacing w:val="-4"/>
          <w:sz w:val="28"/>
          <w:szCs w:val="28"/>
        </w:rPr>
        <w:t>xã</w:t>
      </w:r>
      <w:r w:rsidRPr="00FA61A1">
        <w:rPr>
          <w:i/>
          <w:spacing w:val="-4"/>
          <w:sz w:val="28"/>
          <w:szCs w:val="28"/>
        </w:rPr>
        <w:t>)</w:t>
      </w:r>
      <w:r w:rsidRPr="00FA61A1">
        <w:rPr>
          <w:spacing w:val="-4"/>
          <w:sz w:val="28"/>
          <w:szCs w:val="28"/>
        </w:rPr>
        <w:t xml:space="preserve"> chỉ đạo, thành lập để thẩm định trước khi đưa vào phương án bồi thường, hỗ trợ, giải phóng mặt bằng trình </w:t>
      </w:r>
      <w:r w:rsidRPr="007C534F">
        <w:rPr>
          <w:spacing w:val="-4"/>
          <w:sz w:val="28"/>
          <w:szCs w:val="28"/>
        </w:rPr>
        <w:t>cấp có thẩm quyền phê duyệt theo quy định.</w:t>
      </w:r>
    </w:p>
    <w:p w14:paraId="2D5BDC6F" w14:textId="2CB7E85A" w:rsidR="00744868" w:rsidRPr="00B363CD" w:rsidRDefault="00744868" w:rsidP="00744868">
      <w:pPr>
        <w:spacing w:before="60" w:after="60"/>
        <w:ind w:firstLine="567"/>
        <w:jc w:val="both"/>
        <w:rPr>
          <w:sz w:val="28"/>
          <w:szCs w:val="28"/>
        </w:rPr>
      </w:pPr>
      <w:r>
        <w:rPr>
          <w:sz w:val="28"/>
          <w:szCs w:val="28"/>
        </w:rPr>
        <w:t>d)</w:t>
      </w:r>
      <w:r w:rsidRPr="00B363CD">
        <w:rPr>
          <w:sz w:val="28"/>
          <w:szCs w:val="28"/>
        </w:rPr>
        <w:t xml:space="preserve"> Đối với cây trồng trên đất bị thu hồi, sau khi nhận tiền bồi thường, hỗ trợ về cây trồng, tổ chức, cá nhân bị thu hồi đất được tận thu với điều kiện phải cam kết bàn giao mặt bằng đúng thời hạn do cơ quan có thẩm quyền quyết định. Hết thời hạn mà người có đất bị thu hồi không tận thu và không bàn giao mặt bằng đúng theo cam kết thì Tổ chức làm nhiệm vụ bồi thường, giải phóng mặt bằng sẽ thực hiện việc tận thu và giải phóng mặt bằng theo quy định. Nguồn kinh phí thu được sau khi trừ các chi phí hợp lý được nộp vào ngân sách Nhà nước. </w:t>
      </w:r>
    </w:p>
    <w:p w14:paraId="434DA6C6" w14:textId="4B2818D9" w:rsidR="003102B9" w:rsidRPr="000A5023" w:rsidRDefault="0032495D" w:rsidP="00A41682">
      <w:pPr>
        <w:pStyle w:val="NormalWeb"/>
        <w:shd w:val="clear" w:color="auto" w:fill="FFFFFF"/>
        <w:spacing w:before="120" w:beforeAutospacing="0" w:after="120" w:afterAutospacing="0"/>
        <w:ind w:firstLine="567"/>
        <w:jc w:val="both"/>
        <w:rPr>
          <w:spacing w:val="2"/>
          <w:sz w:val="28"/>
          <w:szCs w:val="28"/>
          <w:lang w:val="nl-NL"/>
        </w:rPr>
      </w:pPr>
      <w:r>
        <w:rPr>
          <w:spacing w:val="2"/>
          <w:sz w:val="28"/>
          <w:szCs w:val="28"/>
          <w:lang w:val="nl-NL"/>
        </w:rPr>
        <w:t>3</w:t>
      </w:r>
      <w:r w:rsidR="003102B9" w:rsidRPr="000A5023">
        <w:rPr>
          <w:spacing w:val="2"/>
          <w:sz w:val="28"/>
          <w:szCs w:val="28"/>
          <w:lang w:val="nl-NL"/>
        </w:rPr>
        <w:t xml:space="preserve">. </w:t>
      </w:r>
      <w:r w:rsidR="0045697B" w:rsidRPr="0045697B">
        <w:rPr>
          <w:spacing w:val="2"/>
          <w:sz w:val="28"/>
          <w:szCs w:val="28"/>
          <w:lang w:val="nl-NL"/>
        </w:rPr>
        <w:t>Đối với rừng tự nhiên, rừng trồng thì thực hiện việc bồi thường theo quy định của pháp luật về lâm nghiệp.</w:t>
      </w:r>
    </w:p>
    <w:p w14:paraId="1503DCEA" w14:textId="58BC4E0B" w:rsidR="009F5542" w:rsidRPr="000A5023" w:rsidRDefault="00023E2E" w:rsidP="009F5542">
      <w:pPr>
        <w:pStyle w:val="NormalWeb"/>
        <w:shd w:val="clear" w:color="auto" w:fill="FFFFFF"/>
        <w:spacing w:before="120" w:beforeAutospacing="0" w:after="120" w:afterAutospacing="0"/>
        <w:ind w:firstLine="567"/>
        <w:jc w:val="both"/>
        <w:rPr>
          <w:spacing w:val="2"/>
          <w:sz w:val="28"/>
          <w:szCs w:val="28"/>
          <w:lang w:val="nl-NL"/>
        </w:rPr>
      </w:pPr>
      <w:r>
        <w:rPr>
          <w:spacing w:val="2"/>
          <w:sz w:val="28"/>
          <w:szCs w:val="28"/>
          <w:lang w:val="nl-NL"/>
        </w:rPr>
        <w:t>4</w:t>
      </w:r>
      <w:r w:rsidR="009F5542" w:rsidRPr="000A5023">
        <w:rPr>
          <w:spacing w:val="2"/>
          <w:sz w:val="28"/>
          <w:szCs w:val="28"/>
          <w:lang w:val="nl-NL"/>
        </w:rPr>
        <w:t xml:space="preserve">. Đối với vật nuôi </w:t>
      </w:r>
    </w:p>
    <w:p w14:paraId="503EAE76" w14:textId="77777777" w:rsidR="009F5542" w:rsidRPr="0036192B" w:rsidRDefault="009F5542" w:rsidP="009F5542">
      <w:pPr>
        <w:pStyle w:val="NormalWeb"/>
        <w:shd w:val="clear" w:color="auto" w:fill="FFFFFF"/>
        <w:spacing w:before="60" w:beforeAutospacing="0" w:after="60" w:afterAutospacing="0"/>
        <w:ind w:firstLine="567"/>
        <w:jc w:val="both"/>
        <w:rPr>
          <w:spacing w:val="2"/>
          <w:sz w:val="28"/>
          <w:szCs w:val="28"/>
          <w:lang w:val="nl-NL"/>
        </w:rPr>
      </w:pPr>
      <w:r w:rsidRPr="0036192B">
        <w:rPr>
          <w:spacing w:val="2"/>
          <w:sz w:val="28"/>
          <w:szCs w:val="28"/>
          <w:lang w:val="nl-NL"/>
        </w:rPr>
        <w:t xml:space="preserve">a) </w:t>
      </w:r>
      <w:r w:rsidR="00540AC1" w:rsidRPr="0036192B">
        <w:rPr>
          <w:kern w:val="28"/>
          <w:sz w:val="28"/>
          <w:szCs w:val="28"/>
          <w:lang w:val="vi-VN"/>
        </w:rPr>
        <w:t>Chủ sở hữu vật nuôi đã thực hiện kê khai chăn nuôi theo quy định pháp luật thì được bồi thường thiệt hại hoặc hỗ trợ di dời vật nuôi</w:t>
      </w:r>
      <w:r w:rsidRPr="0036192B">
        <w:rPr>
          <w:spacing w:val="2"/>
          <w:sz w:val="28"/>
          <w:szCs w:val="28"/>
          <w:lang w:val="nl-NL"/>
        </w:rPr>
        <w:t xml:space="preserve">. </w:t>
      </w:r>
    </w:p>
    <w:p w14:paraId="0FB7BA37" w14:textId="77777777" w:rsidR="009F5542" w:rsidRPr="000A5023" w:rsidRDefault="009F5542" w:rsidP="009F5542">
      <w:pPr>
        <w:pStyle w:val="NormalWeb"/>
        <w:shd w:val="clear" w:color="auto" w:fill="FFFFFF"/>
        <w:spacing w:before="60" w:beforeAutospacing="0" w:after="60" w:afterAutospacing="0"/>
        <w:ind w:firstLine="567"/>
        <w:jc w:val="both"/>
        <w:rPr>
          <w:spacing w:val="2"/>
          <w:sz w:val="28"/>
          <w:szCs w:val="28"/>
          <w:lang w:val="nl-NL"/>
        </w:rPr>
      </w:pPr>
      <w:r w:rsidRPr="000A5023">
        <w:rPr>
          <w:spacing w:val="2"/>
          <w:sz w:val="28"/>
          <w:szCs w:val="28"/>
          <w:lang w:val="nl-NL"/>
        </w:rPr>
        <w:t xml:space="preserve">b) Đối với vật nuôi đã đến kỳ xuất bán thì không bồi thường thiệt hại. </w:t>
      </w:r>
    </w:p>
    <w:p w14:paraId="166F7F30" w14:textId="4FE62A6A" w:rsidR="009F5542" w:rsidRPr="000A5023" w:rsidRDefault="009F5542" w:rsidP="009F5542">
      <w:pPr>
        <w:pStyle w:val="NormalWeb"/>
        <w:shd w:val="clear" w:color="auto" w:fill="FFFFFF"/>
        <w:spacing w:before="60" w:beforeAutospacing="0" w:after="60" w:afterAutospacing="0"/>
        <w:ind w:firstLine="567"/>
        <w:jc w:val="both"/>
        <w:rPr>
          <w:spacing w:val="2"/>
          <w:sz w:val="28"/>
          <w:szCs w:val="28"/>
          <w:lang w:val="nl-NL"/>
        </w:rPr>
      </w:pPr>
      <w:r w:rsidRPr="000A5023">
        <w:rPr>
          <w:spacing w:val="2"/>
          <w:sz w:val="28"/>
          <w:szCs w:val="28"/>
          <w:lang w:val="nl-NL"/>
        </w:rPr>
        <w:t>c) Đối với vật nuôi di dời được đi nơi khác thì không phải bồi thường.</w:t>
      </w:r>
    </w:p>
    <w:p w14:paraId="4E6F188C" w14:textId="77777777" w:rsidR="00B96FCD" w:rsidRPr="000A5023" w:rsidRDefault="009F5542" w:rsidP="00B96FCD">
      <w:pPr>
        <w:pStyle w:val="NormalWeb"/>
        <w:shd w:val="clear" w:color="auto" w:fill="FFFFFF"/>
        <w:spacing w:before="60" w:beforeAutospacing="0" w:after="60" w:afterAutospacing="0"/>
        <w:ind w:firstLine="567"/>
        <w:jc w:val="both"/>
        <w:rPr>
          <w:spacing w:val="2"/>
          <w:sz w:val="28"/>
          <w:szCs w:val="28"/>
          <w:lang w:val="nl-NL"/>
        </w:rPr>
      </w:pPr>
      <w:r w:rsidRPr="000A5023">
        <w:rPr>
          <w:spacing w:val="2"/>
          <w:sz w:val="28"/>
          <w:szCs w:val="28"/>
          <w:lang w:val="nl-NL"/>
        </w:rPr>
        <w:t>d)</w:t>
      </w:r>
      <w:r w:rsidR="00B96FCD" w:rsidRPr="000A5023">
        <w:rPr>
          <w:spacing w:val="2"/>
          <w:sz w:val="28"/>
          <w:szCs w:val="28"/>
          <w:lang w:val="nl-NL"/>
        </w:rPr>
        <w:t xml:space="preserve"> Đối với vật nuôi là lợn nái và gà đẻ trứng đang ở giai đoạn sinh sản không có điều kiện để di dời được đi nơi khác thì được bồi thường theo quy định.</w:t>
      </w:r>
    </w:p>
    <w:p w14:paraId="37466BCA" w14:textId="593EC155" w:rsidR="00E50C7D" w:rsidRPr="007C534F" w:rsidRDefault="00023E2E" w:rsidP="00E50C7D">
      <w:pPr>
        <w:spacing w:before="60" w:after="60"/>
        <w:ind w:firstLine="567"/>
        <w:jc w:val="both"/>
        <w:rPr>
          <w:sz w:val="28"/>
          <w:szCs w:val="28"/>
          <w:lang w:val="it-IT"/>
        </w:rPr>
      </w:pPr>
      <w:r w:rsidRPr="00936F31">
        <w:rPr>
          <w:bCs/>
          <w:sz w:val="28"/>
          <w:szCs w:val="28"/>
        </w:rPr>
        <w:t>5</w:t>
      </w:r>
      <w:r w:rsidR="00070CEB" w:rsidRPr="00936F31">
        <w:rPr>
          <w:bCs/>
          <w:sz w:val="28"/>
          <w:szCs w:val="28"/>
          <w:lang w:val="vi-VN"/>
        </w:rPr>
        <w:t>.</w:t>
      </w:r>
      <w:r w:rsidR="0088219B" w:rsidRPr="00936F31">
        <w:rPr>
          <w:bCs/>
          <w:sz w:val="28"/>
          <w:szCs w:val="28"/>
          <w:lang w:val="nl-NL"/>
        </w:rPr>
        <w:t xml:space="preserve"> </w:t>
      </w:r>
      <w:r w:rsidR="00E50C7D" w:rsidRPr="00936F31">
        <w:rPr>
          <w:sz w:val="28"/>
          <w:szCs w:val="28"/>
          <w:lang w:val="it-IT"/>
        </w:rPr>
        <w:t xml:space="preserve">Đối với loại cây trồng, vật nuôi không có quy định trong danh mục bảng đơn giá tại Quyết định này, Tổ chức làm nhiệm vụ bồi thường, giải phóng mặt bằng tính toán áp dụng đơn giá bồi thường, hỗ trợ loại cây trồng, vật nuôi cùng nhóm có giá trị tương đương. Trường hợp không áp dụng được đơn giá bồi thường, hỗ trợ cây trồng, vật nuôi cùng nhóm hoặc tương đương thì Tổ chức làm nhiệm vụ bồi thường, giải phóng mặt bằng lập dự toán hoặc thuê đơn vị tư vấn có đủ điều kiện năng lực lập dự toán chi phí bồi thường, hỗ trợ theo thực tế đối với loại cây trồng, vật nuôi đó </w:t>
      </w:r>
      <w:r w:rsidR="00E50C7D" w:rsidRPr="00936F31">
        <w:rPr>
          <w:spacing w:val="-4"/>
          <w:sz w:val="28"/>
          <w:szCs w:val="28"/>
        </w:rPr>
        <w:t>và được cơ quan hoặc Tổ thẩm định do UBND xã chỉ đạo, thành lập để thẩm định trước khi đưa vào phương án bồi thường, hỗ trợ, giải phóng mặt bằng trình cấp có thẩm quyền phê duyệt theo quy định.</w:t>
      </w:r>
    </w:p>
    <w:p w14:paraId="39325D49" w14:textId="77777777" w:rsidR="00744868" w:rsidRPr="007C534F" w:rsidRDefault="00744868" w:rsidP="00744868">
      <w:pPr>
        <w:spacing w:before="60" w:after="60"/>
        <w:ind w:firstLine="567"/>
        <w:jc w:val="both"/>
        <w:rPr>
          <w:b/>
          <w:sz w:val="28"/>
          <w:szCs w:val="28"/>
        </w:rPr>
      </w:pPr>
      <w:r w:rsidRPr="007C534F">
        <w:rPr>
          <w:b/>
          <w:sz w:val="28"/>
          <w:szCs w:val="28"/>
        </w:rPr>
        <w:t>Điều 4. Xử lý một số vấn đề phát sinh</w:t>
      </w:r>
    </w:p>
    <w:p w14:paraId="5C318951" w14:textId="77777777" w:rsidR="00744868" w:rsidRPr="00DD0C7F" w:rsidRDefault="00744868" w:rsidP="00744868">
      <w:pPr>
        <w:spacing w:before="120" w:after="120"/>
        <w:ind w:firstLine="567"/>
        <w:jc w:val="both"/>
        <w:rPr>
          <w:kern w:val="28"/>
          <w:sz w:val="28"/>
          <w:szCs w:val="28"/>
        </w:rPr>
      </w:pPr>
      <w:r>
        <w:rPr>
          <w:sz w:val="28"/>
          <w:szCs w:val="28"/>
        </w:rPr>
        <w:t>1</w:t>
      </w:r>
      <w:r w:rsidRPr="00DD0C7F">
        <w:rPr>
          <w:sz w:val="28"/>
          <w:szCs w:val="28"/>
        </w:rPr>
        <w:t xml:space="preserve">. </w:t>
      </w:r>
      <w:r w:rsidRPr="00DD0C7F">
        <w:rPr>
          <w:kern w:val="28"/>
          <w:sz w:val="28"/>
          <w:szCs w:val="28"/>
        </w:rPr>
        <w:t>Đối với trường hợp trên một đơn vị diện tích đất canh tác gieo trồng nhiều loại cây trồng có chu kỳ sinh trưởng, chăm sóc, sản phẩm thu hoạch và kinh doanh khác nhau. Khi thực hiện công tác kiểm đếm cây trồng, Tổ chức làm nhiệm vụ bồi thường, hỗ trợ, tái định cư phải xác định như sau:</w:t>
      </w:r>
    </w:p>
    <w:p w14:paraId="736DD36C" w14:textId="77777777" w:rsidR="00744868" w:rsidRPr="00DD0C7F" w:rsidRDefault="00744868" w:rsidP="00744868">
      <w:pPr>
        <w:spacing w:line="276" w:lineRule="auto"/>
        <w:ind w:firstLine="567"/>
        <w:jc w:val="both"/>
        <w:rPr>
          <w:sz w:val="28"/>
          <w:szCs w:val="28"/>
        </w:rPr>
      </w:pPr>
      <w:r w:rsidRPr="00DD0C7F">
        <w:rPr>
          <w:sz w:val="28"/>
          <w:szCs w:val="28"/>
        </w:rPr>
        <w:t xml:space="preserve">a) Trường hợp vườn cây </w:t>
      </w:r>
      <w:r w:rsidRPr="00DD0C7F">
        <w:rPr>
          <w:sz w:val="28"/>
          <w:szCs w:val="28"/>
          <w:lang w:val="vi-VN"/>
        </w:rPr>
        <w:t xml:space="preserve">có trồng </w:t>
      </w:r>
      <w:r w:rsidRPr="00DD0C7F">
        <w:rPr>
          <w:sz w:val="28"/>
          <w:szCs w:val="28"/>
        </w:rPr>
        <w:t xml:space="preserve">xen canh nhiều loại cây, thì tính giá trị bồi thường cây trồng chính theo đúng mật độ quy định (cây trồng chính là loại cây trồng có giá trị bồi thường cao nhất hoặc cây có giá trị kinh tế cao), các loại cây trồng xen </w:t>
      </w:r>
      <w:r w:rsidRPr="00DD0C7F">
        <w:rPr>
          <w:sz w:val="28"/>
          <w:szCs w:val="28"/>
          <w:lang w:val="vi-VN"/>
        </w:rPr>
        <w:t>và cây trồng chính vượt mật độ được tính hỗ trợ 80% giá trị cây trồng cùng chủng loại, cây trồng tương đương</w:t>
      </w:r>
      <w:r w:rsidRPr="00DD0C7F">
        <w:rPr>
          <w:sz w:val="28"/>
          <w:szCs w:val="28"/>
        </w:rPr>
        <w:t xml:space="preserve">. Tổng giá </w:t>
      </w:r>
      <w:r w:rsidRPr="00DD0C7F">
        <w:rPr>
          <w:bCs/>
          <w:sz w:val="28"/>
          <w:szCs w:val="28"/>
        </w:rPr>
        <w:t xml:space="preserve">trị bồi thường, hỗ trợ của cây trồng xen và cây trồng chính vượt mật độ không được vượt quá </w:t>
      </w:r>
      <w:r>
        <w:rPr>
          <w:bCs/>
          <w:sz w:val="28"/>
          <w:szCs w:val="28"/>
        </w:rPr>
        <w:t>8</w:t>
      </w:r>
      <w:r w:rsidRPr="00DD0C7F">
        <w:rPr>
          <w:bCs/>
          <w:sz w:val="28"/>
          <w:szCs w:val="28"/>
        </w:rPr>
        <w:t>0% giá trị bồi thường cây trồng chính đúng mật độ</w:t>
      </w:r>
      <w:r w:rsidRPr="00DD0C7F">
        <w:rPr>
          <w:sz w:val="28"/>
          <w:szCs w:val="28"/>
        </w:rPr>
        <w:t>.</w:t>
      </w:r>
    </w:p>
    <w:p w14:paraId="5754BEC2" w14:textId="77777777" w:rsidR="00744868" w:rsidRPr="00DD0C7F" w:rsidRDefault="00744868" w:rsidP="00744868">
      <w:pPr>
        <w:ind w:firstLine="567"/>
        <w:jc w:val="both"/>
        <w:rPr>
          <w:sz w:val="28"/>
          <w:szCs w:val="28"/>
        </w:rPr>
      </w:pPr>
      <w:r w:rsidRPr="00DD0C7F">
        <w:rPr>
          <w:sz w:val="28"/>
          <w:szCs w:val="28"/>
        </w:rPr>
        <w:t>Trường hợp cây trồng chính đã đủ mật độ quy định nhưng diện tích thu hồi vẫn còn thì được tính thêm cây trồng chính thứ 2, 3.. (đúng mật độ) để phủ diện tích.</w:t>
      </w:r>
    </w:p>
    <w:p w14:paraId="6927014D" w14:textId="77777777" w:rsidR="00744868" w:rsidRPr="00DD0C7F" w:rsidRDefault="00744868" w:rsidP="00744868">
      <w:pPr>
        <w:shd w:val="clear" w:color="auto" w:fill="FFFFFF"/>
        <w:spacing w:line="276" w:lineRule="auto"/>
        <w:ind w:firstLine="567"/>
        <w:jc w:val="both"/>
        <w:rPr>
          <w:sz w:val="28"/>
          <w:szCs w:val="28"/>
        </w:rPr>
      </w:pPr>
      <w:r w:rsidRPr="00DD0C7F">
        <w:rPr>
          <w:sz w:val="28"/>
          <w:szCs w:val="28"/>
        </w:rPr>
        <w:t xml:space="preserve"> b)</w:t>
      </w:r>
      <w:r w:rsidRPr="00DD0C7F">
        <w:rPr>
          <w:sz w:val="28"/>
          <w:szCs w:val="28"/>
          <w:lang w:val="vi-VN"/>
        </w:rPr>
        <w:t xml:space="preserve"> </w:t>
      </w:r>
      <w:r w:rsidRPr="00DD0C7F">
        <w:rPr>
          <w:sz w:val="28"/>
          <w:szCs w:val="28"/>
        </w:rPr>
        <w:t xml:space="preserve">Trường hợp cây trồng chính trồng đúng quy trình kỹ thuật được cấp có thẩm quyền ban hành </w:t>
      </w:r>
      <w:r>
        <w:rPr>
          <w:sz w:val="28"/>
          <w:szCs w:val="28"/>
        </w:rPr>
        <w:t xml:space="preserve">có </w:t>
      </w:r>
      <w:r w:rsidRPr="00DD0C7F">
        <w:rPr>
          <w:sz w:val="28"/>
          <w:szCs w:val="28"/>
        </w:rPr>
        <w:t>quy định các loại cây được phép trồng xen đảm bảo mật độ trên cùng một đơn vị diện tích đất canh tác bị thu hồi, thì cây trồng xen đó được tính bằng 100% đơn giá ban hành theo quy định.</w:t>
      </w:r>
    </w:p>
    <w:p w14:paraId="1869C53C" w14:textId="77777777" w:rsidR="00744868" w:rsidRPr="00DD0C7F" w:rsidRDefault="00744868" w:rsidP="00744868">
      <w:pPr>
        <w:shd w:val="clear" w:color="auto" w:fill="FFFFFF"/>
        <w:spacing w:before="120" w:after="120" w:line="234" w:lineRule="atLeast"/>
        <w:ind w:firstLine="567"/>
        <w:jc w:val="both"/>
        <w:rPr>
          <w:sz w:val="28"/>
          <w:szCs w:val="28"/>
        </w:rPr>
      </w:pPr>
      <w:r w:rsidRPr="00DD0C7F">
        <w:rPr>
          <w:sz w:val="28"/>
          <w:szCs w:val="28"/>
        </w:rPr>
        <w:t>c)</w:t>
      </w:r>
      <w:r w:rsidRPr="00DD0C7F">
        <w:rPr>
          <w:sz w:val="28"/>
          <w:szCs w:val="28"/>
          <w:lang w:val="vi-VN"/>
        </w:rPr>
        <w:t xml:space="preserve"> Cây đầu dòng, vườn cây đầu dòng có chứng nhận của cơ quan thẩm quyền, còn trong thời gian được phép khai thác được nhân hệ số 1,5 lần.</w:t>
      </w:r>
    </w:p>
    <w:p w14:paraId="2CC0559B" w14:textId="77777777" w:rsidR="00744868" w:rsidRPr="007C534F" w:rsidRDefault="00744868" w:rsidP="00744868">
      <w:pPr>
        <w:spacing w:before="60" w:after="60"/>
        <w:ind w:firstLine="567"/>
        <w:jc w:val="both"/>
        <w:rPr>
          <w:sz w:val="28"/>
          <w:szCs w:val="28"/>
        </w:rPr>
      </w:pPr>
      <w:r w:rsidRPr="007C534F">
        <w:rPr>
          <w:sz w:val="28"/>
          <w:szCs w:val="28"/>
        </w:rPr>
        <w:t>2. Đối với trường hợp cây hồ tiêu, cây trầu không, cây thanh long được trồng trên trụ thì được bồi thường, hỗ trợ như sau:</w:t>
      </w:r>
    </w:p>
    <w:p w14:paraId="69A0E7BC" w14:textId="77777777" w:rsidR="00744868" w:rsidRPr="007C534F" w:rsidRDefault="00744868" w:rsidP="00744868">
      <w:pPr>
        <w:spacing w:before="60" w:after="60"/>
        <w:ind w:firstLine="567"/>
        <w:jc w:val="both"/>
        <w:rPr>
          <w:sz w:val="28"/>
          <w:szCs w:val="28"/>
        </w:rPr>
      </w:pPr>
      <w:r w:rsidRPr="007C534F">
        <w:rPr>
          <w:sz w:val="28"/>
          <w:szCs w:val="28"/>
        </w:rPr>
        <w:t>a) Trụ cây sống: hỗ trợ bằng 80% đơn giá của cây trồng cùng loại, cây trồng tương đương tại Quyết định này.</w:t>
      </w:r>
    </w:p>
    <w:p w14:paraId="5CE6FBA0" w14:textId="77777777" w:rsidR="00744868" w:rsidRPr="007C534F" w:rsidRDefault="00744868" w:rsidP="00744868">
      <w:pPr>
        <w:spacing w:before="60" w:after="60"/>
        <w:ind w:firstLine="567"/>
        <w:jc w:val="both"/>
        <w:rPr>
          <w:sz w:val="28"/>
          <w:szCs w:val="28"/>
        </w:rPr>
      </w:pPr>
      <w:r w:rsidRPr="007C534F">
        <w:rPr>
          <w:sz w:val="28"/>
          <w:szCs w:val="28"/>
        </w:rPr>
        <w:t>b) Trụ bê tông, trụ gỗ, trụ gạch: căn cứ vào loại trụ, kích thước của mỗi loại trụ, Tổ chức làm nhiệm vụ bồi thường, hỗ trợ, tái định cư tiến hành khảo sát thực tế tại địa phương đơn giá của mỗi loại trụ theo giá thị trường để tính mức bồi thường, hỗ trợ và cùng đưa vào phương án bồi thường, giải phóng mặt bằng, hỗ trợ tái định cư trình cấp thẩm quyền thẩm định và phê duyệt. Mức tính bồi thường, hỗ trợ sau khi xác định đơn giá mỗi loại trụ như sau:</w:t>
      </w:r>
    </w:p>
    <w:p w14:paraId="24500B48" w14:textId="77777777" w:rsidR="00744868" w:rsidRPr="007C534F" w:rsidRDefault="00744868" w:rsidP="00744868">
      <w:pPr>
        <w:spacing w:before="60" w:after="60"/>
        <w:ind w:firstLine="567"/>
        <w:jc w:val="both"/>
        <w:rPr>
          <w:sz w:val="28"/>
          <w:szCs w:val="28"/>
        </w:rPr>
      </w:pPr>
      <w:r w:rsidRPr="007C534F">
        <w:rPr>
          <w:sz w:val="28"/>
          <w:szCs w:val="28"/>
        </w:rPr>
        <w:t>- Đối với trường hợp trụ có thể di dời và tái sử dụng, mức hỗ trợ tối đa bằng 60% đơn giá của mỗi loại trụ.</w:t>
      </w:r>
    </w:p>
    <w:p w14:paraId="2DCDA10C" w14:textId="77777777" w:rsidR="00744868" w:rsidRPr="007C534F" w:rsidRDefault="00744868" w:rsidP="00744868">
      <w:pPr>
        <w:spacing w:before="60" w:after="60"/>
        <w:ind w:firstLine="567"/>
        <w:jc w:val="both"/>
        <w:rPr>
          <w:sz w:val="28"/>
          <w:szCs w:val="28"/>
        </w:rPr>
      </w:pPr>
      <w:r w:rsidRPr="007C534F">
        <w:rPr>
          <w:sz w:val="28"/>
          <w:szCs w:val="28"/>
        </w:rPr>
        <w:t>- Đối với trường hợp trụ không thể di dời, không tái sử dụng được, mức hỗ trợ bằng 100% đơn giá của mỗi loại trụ.</w:t>
      </w:r>
    </w:p>
    <w:p w14:paraId="01BA08F0" w14:textId="0D1DDF75" w:rsidR="00744868" w:rsidRDefault="005345DE" w:rsidP="00744868">
      <w:pPr>
        <w:spacing w:before="60" w:after="60"/>
        <w:ind w:firstLine="567"/>
        <w:jc w:val="both"/>
        <w:rPr>
          <w:sz w:val="28"/>
          <w:szCs w:val="28"/>
          <w:lang w:val="it-IT"/>
        </w:rPr>
      </w:pPr>
      <w:r>
        <w:rPr>
          <w:sz w:val="28"/>
          <w:szCs w:val="28"/>
        </w:rPr>
        <w:t>3</w:t>
      </w:r>
      <w:r w:rsidR="00744868" w:rsidRPr="007C534F">
        <w:rPr>
          <w:sz w:val="28"/>
          <w:szCs w:val="28"/>
        </w:rPr>
        <w:t xml:space="preserve">. Đối với trường hợp cây cảnh, cây xanh và cây hoa không thể di dời do: bị giải tỏa trắng, không còn đất để di dời, hoặc do điều kiện khách quan mà không thể thu hồi được giá trị cây cảnh khi Nhà nước thu hồi đất,…, không áp dụng được mức đơn giá bồi thường cây cảnh, cây xanh và cây hoa quy định tại Quyết định này thì căn cứ vào giá trị thị trường của loại cây bị thu hồi, Tổ chức làm nhiệm vụ bồi thường, giải phóng mặt bằng, hỗ trợ, tái định cư chịu trách nhiệm chủ trì, phối hợp với Chủ đầu tư, UBND cấp xã và các cơ quan liên quan xác định giá trị bồi thường, hỗ trợ, lập thành biên bản có chữ ký của các thành viên, lập danh mục riêng tập hợp vào phương án bồi thường, hỗ trợ </w:t>
      </w:r>
      <w:r w:rsidR="00744868" w:rsidRPr="007C534F">
        <w:rPr>
          <w:spacing w:val="-4"/>
          <w:sz w:val="28"/>
          <w:szCs w:val="28"/>
        </w:rPr>
        <w:t xml:space="preserve">và được gửi cho cơ quan hoặc Tổ thẩm định do UBND </w:t>
      </w:r>
      <w:r w:rsidR="00744868">
        <w:rPr>
          <w:spacing w:val="-4"/>
          <w:sz w:val="28"/>
          <w:szCs w:val="28"/>
        </w:rPr>
        <w:t>cấp xã</w:t>
      </w:r>
      <w:r w:rsidR="00744868" w:rsidRPr="007C534F">
        <w:rPr>
          <w:spacing w:val="-4"/>
          <w:sz w:val="28"/>
          <w:szCs w:val="28"/>
        </w:rPr>
        <w:t xml:space="preserve"> chỉ đạo, thành lập để thẩm định trước khi đưa vào phương án bồi thường, hỗ trợ, giải phóng mặt bằng trình cấp có thẩm quyền phê duyệt theo quy định</w:t>
      </w:r>
      <w:r w:rsidR="00744868" w:rsidRPr="007C534F">
        <w:rPr>
          <w:sz w:val="28"/>
          <w:szCs w:val="28"/>
          <w:lang w:val="it-IT"/>
        </w:rPr>
        <w:t>.</w:t>
      </w:r>
    </w:p>
    <w:p w14:paraId="76E3AECD" w14:textId="77777777" w:rsidR="004A7845" w:rsidRPr="000A5023" w:rsidRDefault="005C5A05" w:rsidP="00BB6FE0">
      <w:pPr>
        <w:shd w:val="clear" w:color="auto" w:fill="FFFFFF"/>
        <w:spacing w:line="360" w:lineRule="exact"/>
        <w:ind w:firstLine="567"/>
        <w:jc w:val="center"/>
        <w:rPr>
          <w:b/>
          <w:sz w:val="28"/>
          <w:szCs w:val="28"/>
          <w:lang w:val="nl-NL"/>
        </w:rPr>
      </w:pPr>
      <w:r w:rsidRPr="000A5023">
        <w:rPr>
          <w:b/>
          <w:sz w:val="28"/>
          <w:szCs w:val="28"/>
          <w:lang w:val="nl-NL"/>
        </w:rPr>
        <w:t>C</w:t>
      </w:r>
      <w:r w:rsidR="004A7845" w:rsidRPr="000A5023">
        <w:rPr>
          <w:b/>
          <w:sz w:val="28"/>
          <w:szCs w:val="28"/>
          <w:lang w:val="nl-NL"/>
        </w:rPr>
        <w:t>hương II</w:t>
      </w:r>
    </w:p>
    <w:p w14:paraId="17B5E5B0" w14:textId="77777777" w:rsidR="00BA322E" w:rsidRDefault="00D11108" w:rsidP="00355C87">
      <w:pPr>
        <w:shd w:val="clear" w:color="auto" w:fill="FFFFFF"/>
        <w:spacing w:line="360" w:lineRule="exact"/>
        <w:jc w:val="center"/>
        <w:rPr>
          <w:b/>
          <w:sz w:val="28"/>
          <w:szCs w:val="28"/>
          <w:lang w:val="nl-NL"/>
        </w:rPr>
      </w:pPr>
      <w:r w:rsidRPr="000A5023">
        <w:rPr>
          <w:b/>
          <w:sz w:val="28"/>
          <w:szCs w:val="28"/>
          <w:lang w:val="nl-NL"/>
        </w:rPr>
        <w:t xml:space="preserve">ĐƠN GIÁ BỒI THƯỜNG THIỆT HẠI </w:t>
      </w:r>
    </w:p>
    <w:p w14:paraId="3839441D" w14:textId="77777777" w:rsidR="004A7845" w:rsidRPr="000A5023" w:rsidRDefault="00D11108" w:rsidP="00355C87">
      <w:pPr>
        <w:shd w:val="clear" w:color="auto" w:fill="FFFFFF"/>
        <w:spacing w:line="360" w:lineRule="exact"/>
        <w:jc w:val="center"/>
        <w:rPr>
          <w:b/>
          <w:sz w:val="28"/>
          <w:szCs w:val="28"/>
          <w:lang w:val="nl-NL"/>
        </w:rPr>
      </w:pPr>
      <w:r w:rsidRPr="000A5023">
        <w:rPr>
          <w:b/>
          <w:sz w:val="28"/>
          <w:szCs w:val="28"/>
          <w:lang w:val="nl-NL"/>
        </w:rPr>
        <w:t>ĐỐI VỚI CÂY TRỒNG</w:t>
      </w:r>
      <w:r w:rsidR="00E43029" w:rsidRPr="000A5023">
        <w:rPr>
          <w:b/>
          <w:sz w:val="28"/>
          <w:szCs w:val="28"/>
          <w:lang w:val="nl-NL"/>
        </w:rPr>
        <w:t>, VẬT NUÔI</w:t>
      </w:r>
    </w:p>
    <w:p w14:paraId="07F6E8B3" w14:textId="5CD18424" w:rsidR="0039797D" w:rsidRPr="000A5023" w:rsidRDefault="004A7845" w:rsidP="00A41682">
      <w:pPr>
        <w:spacing w:before="120" w:after="120"/>
        <w:ind w:firstLine="567"/>
        <w:jc w:val="both"/>
        <w:rPr>
          <w:b/>
          <w:sz w:val="28"/>
          <w:szCs w:val="28"/>
          <w:lang w:val="nl-NL"/>
        </w:rPr>
      </w:pPr>
      <w:r w:rsidRPr="000A5023">
        <w:rPr>
          <w:b/>
          <w:sz w:val="28"/>
          <w:szCs w:val="28"/>
          <w:lang w:val="vi-VN"/>
        </w:rPr>
        <w:t xml:space="preserve">Điều </w:t>
      </w:r>
      <w:r w:rsidR="00744868">
        <w:rPr>
          <w:b/>
          <w:sz w:val="28"/>
          <w:szCs w:val="28"/>
          <w:lang w:val="nl-NL"/>
        </w:rPr>
        <w:t>5</w:t>
      </w:r>
      <w:r w:rsidRPr="000A5023">
        <w:rPr>
          <w:b/>
          <w:sz w:val="28"/>
          <w:szCs w:val="28"/>
          <w:lang w:val="vi-VN"/>
        </w:rPr>
        <w:t xml:space="preserve">. </w:t>
      </w:r>
      <w:r w:rsidR="0039797D" w:rsidRPr="000A5023">
        <w:rPr>
          <w:b/>
          <w:sz w:val="28"/>
          <w:szCs w:val="28"/>
          <w:lang w:val="nl-NL"/>
        </w:rPr>
        <w:t>Đơn giá bồi thường</w:t>
      </w:r>
      <w:r w:rsidR="006A4B47">
        <w:rPr>
          <w:b/>
          <w:sz w:val="28"/>
          <w:szCs w:val="28"/>
          <w:lang w:val="nl-NL"/>
        </w:rPr>
        <w:t xml:space="preserve"> </w:t>
      </w:r>
      <w:r w:rsidR="0039797D" w:rsidRPr="000A5023">
        <w:rPr>
          <w:b/>
          <w:sz w:val="28"/>
          <w:szCs w:val="28"/>
          <w:lang w:val="nl-NL"/>
        </w:rPr>
        <w:t>thiệt hại đối với cây trồng</w:t>
      </w:r>
      <w:r w:rsidR="00E43029" w:rsidRPr="000A5023">
        <w:rPr>
          <w:b/>
          <w:sz w:val="28"/>
          <w:szCs w:val="28"/>
          <w:lang w:val="nl-NL"/>
        </w:rPr>
        <w:t>, vật nuôi</w:t>
      </w:r>
    </w:p>
    <w:p w14:paraId="7AEB20DB" w14:textId="7D21711A" w:rsidR="0039797D" w:rsidRPr="000A5023" w:rsidRDefault="000D4FEB" w:rsidP="00A41682">
      <w:pPr>
        <w:spacing w:before="120" w:after="120"/>
        <w:ind w:firstLine="567"/>
        <w:jc w:val="both"/>
        <w:rPr>
          <w:bCs/>
          <w:sz w:val="28"/>
          <w:szCs w:val="28"/>
          <w:lang w:val="nl-NL"/>
        </w:rPr>
      </w:pPr>
      <w:r>
        <w:rPr>
          <w:bCs/>
          <w:sz w:val="28"/>
          <w:szCs w:val="28"/>
          <w:lang w:val="nl-NL"/>
        </w:rPr>
        <w:t>1.</w:t>
      </w:r>
      <w:r w:rsidR="00C43B0B" w:rsidRPr="000A5023">
        <w:rPr>
          <w:bCs/>
          <w:sz w:val="28"/>
          <w:szCs w:val="28"/>
          <w:lang w:val="nl-NL"/>
        </w:rPr>
        <w:t xml:space="preserve"> </w:t>
      </w:r>
      <w:r w:rsidR="00E21828" w:rsidRPr="000A5023">
        <w:rPr>
          <w:bCs/>
          <w:sz w:val="28"/>
          <w:szCs w:val="28"/>
          <w:lang w:val="nl-NL"/>
        </w:rPr>
        <w:t>Đơn giá bồi thường thiệt hại</w:t>
      </w:r>
      <w:r w:rsidR="00E21828" w:rsidRPr="000A5023">
        <w:rPr>
          <w:b/>
          <w:sz w:val="28"/>
          <w:szCs w:val="28"/>
          <w:lang w:val="nl-NL"/>
        </w:rPr>
        <w:t xml:space="preserve"> </w:t>
      </w:r>
      <w:r w:rsidR="006A6434" w:rsidRPr="000A5023">
        <w:rPr>
          <w:bCs/>
          <w:sz w:val="28"/>
          <w:szCs w:val="28"/>
          <w:lang w:val="nl-NL"/>
        </w:rPr>
        <w:t>c</w:t>
      </w:r>
      <w:r w:rsidR="003A078A" w:rsidRPr="000A5023">
        <w:rPr>
          <w:bCs/>
          <w:sz w:val="28"/>
          <w:szCs w:val="28"/>
          <w:lang w:val="nl-NL"/>
        </w:rPr>
        <w:t xml:space="preserve">ây </w:t>
      </w:r>
      <w:r w:rsidR="00B349F1">
        <w:rPr>
          <w:bCs/>
          <w:sz w:val="28"/>
          <w:szCs w:val="28"/>
          <w:lang w:val="nl-NL"/>
        </w:rPr>
        <w:t>công nghiệp lâu năm</w:t>
      </w:r>
      <w:r w:rsidR="00F07609" w:rsidRPr="000A5023">
        <w:rPr>
          <w:bCs/>
          <w:sz w:val="28"/>
          <w:szCs w:val="28"/>
          <w:lang w:val="nl-NL"/>
        </w:rPr>
        <w:t xml:space="preserve"> được quy định chi tiết</w:t>
      </w:r>
      <w:r w:rsidR="003A078A" w:rsidRPr="000A5023">
        <w:rPr>
          <w:bCs/>
          <w:sz w:val="28"/>
          <w:szCs w:val="28"/>
          <w:lang w:val="nl-NL"/>
        </w:rPr>
        <w:t xml:space="preserve"> </w:t>
      </w:r>
      <w:r w:rsidR="00F07609" w:rsidRPr="000A5023">
        <w:rPr>
          <w:bCs/>
          <w:sz w:val="28"/>
          <w:szCs w:val="28"/>
          <w:lang w:val="nl-NL"/>
        </w:rPr>
        <w:t xml:space="preserve">tại </w:t>
      </w:r>
      <w:r w:rsidR="003A078A" w:rsidRPr="000A5023">
        <w:rPr>
          <w:bCs/>
          <w:sz w:val="28"/>
          <w:szCs w:val="28"/>
          <w:lang w:val="nl-NL"/>
        </w:rPr>
        <w:t xml:space="preserve">Phụ lục </w:t>
      </w:r>
      <w:r w:rsidR="00B349F1">
        <w:rPr>
          <w:bCs/>
          <w:sz w:val="28"/>
          <w:szCs w:val="28"/>
          <w:lang w:val="nl-NL"/>
        </w:rPr>
        <w:t>01</w:t>
      </w:r>
      <w:r w:rsidR="003A078A" w:rsidRPr="000A5023">
        <w:rPr>
          <w:bCs/>
          <w:sz w:val="28"/>
          <w:szCs w:val="28"/>
          <w:lang w:val="nl-NL"/>
        </w:rPr>
        <w:t xml:space="preserve"> </w:t>
      </w:r>
      <w:r w:rsidR="00CE594D" w:rsidRPr="000A5023">
        <w:rPr>
          <w:bCs/>
          <w:sz w:val="28"/>
          <w:szCs w:val="28"/>
          <w:lang w:val="nl-NL"/>
        </w:rPr>
        <w:t xml:space="preserve">ban hành </w:t>
      </w:r>
      <w:r w:rsidR="003A078A" w:rsidRPr="000A5023">
        <w:rPr>
          <w:bCs/>
          <w:sz w:val="28"/>
          <w:szCs w:val="28"/>
          <w:lang w:val="nl-NL"/>
        </w:rPr>
        <w:t>kèm theo Quy</w:t>
      </w:r>
      <w:r w:rsidR="00CE594D" w:rsidRPr="000A5023">
        <w:rPr>
          <w:bCs/>
          <w:sz w:val="28"/>
          <w:szCs w:val="28"/>
          <w:lang w:val="nl-NL"/>
        </w:rPr>
        <w:t>ết</w:t>
      </w:r>
      <w:r w:rsidR="003A078A" w:rsidRPr="000A5023">
        <w:rPr>
          <w:bCs/>
          <w:sz w:val="28"/>
          <w:szCs w:val="28"/>
          <w:lang w:val="nl-NL"/>
        </w:rPr>
        <w:t xml:space="preserve"> định này.</w:t>
      </w:r>
    </w:p>
    <w:p w14:paraId="295871C3" w14:textId="411346D5" w:rsidR="003A078A" w:rsidRPr="000A5023" w:rsidRDefault="000D4FEB" w:rsidP="00A41682">
      <w:pPr>
        <w:spacing w:before="120" w:after="120"/>
        <w:ind w:firstLine="567"/>
        <w:jc w:val="both"/>
        <w:rPr>
          <w:bCs/>
          <w:sz w:val="28"/>
          <w:szCs w:val="28"/>
          <w:lang w:val="nl-NL"/>
        </w:rPr>
      </w:pPr>
      <w:r>
        <w:rPr>
          <w:bCs/>
          <w:sz w:val="28"/>
          <w:szCs w:val="28"/>
          <w:lang w:val="nl-NL"/>
        </w:rPr>
        <w:t>2.</w:t>
      </w:r>
      <w:r w:rsidR="003A078A" w:rsidRPr="000A5023">
        <w:rPr>
          <w:bCs/>
          <w:sz w:val="28"/>
          <w:szCs w:val="28"/>
          <w:lang w:val="nl-NL"/>
        </w:rPr>
        <w:t xml:space="preserve"> </w:t>
      </w:r>
      <w:r w:rsidR="00E21828" w:rsidRPr="000A5023">
        <w:rPr>
          <w:bCs/>
          <w:sz w:val="28"/>
          <w:szCs w:val="28"/>
          <w:lang w:val="nl-NL"/>
        </w:rPr>
        <w:t>Đơn giá bồi thường thiệt hại</w:t>
      </w:r>
      <w:r w:rsidR="00E21828" w:rsidRPr="000A5023">
        <w:rPr>
          <w:b/>
          <w:sz w:val="28"/>
          <w:szCs w:val="28"/>
          <w:lang w:val="nl-NL"/>
        </w:rPr>
        <w:t xml:space="preserve"> </w:t>
      </w:r>
      <w:r w:rsidR="003A078A" w:rsidRPr="000A5023">
        <w:rPr>
          <w:bCs/>
          <w:sz w:val="28"/>
          <w:szCs w:val="28"/>
          <w:lang w:val="nl-NL"/>
        </w:rPr>
        <w:t xml:space="preserve">cây </w:t>
      </w:r>
      <w:r w:rsidR="00D70C4A">
        <w:rPr>
          <w:bCs/>
          <w:sz w:val="28"/>
          <w:szCs w:val="28"/>
          <w:lang w:val="nl-NL"/>
        </w:rPr>
        <w:t>ăn quả</w:t>
      </w:r>
      <w:r w:rsidR="00F07609" w:rsidRPr="000A5023">
        <w:rPr>
          <w:bCs/>
          <w:sz w:val="28"/>
          <w:szCs w:val="28"/>
          <w:lang w:val="nl-NL"/>
        </w:rPr>
        <w:t xml:space="preserve"> được quy định chi tiết tại </w:t>
      </w:r>
      <w:r w:rsidR="003A078A" w:rsidRPr="000A5023">
        <w:rPr>
          <w:bCs/>
          <w:sz w:val="28"/>
          <w:szCs w:val="28"/>
          <w:lang w:val="nl-NL"/>
        </w:rPr>
        <w:t xml:space="preserve">Phụ lục </w:t>
      </w:r>
      <w:r w:rsidR="00D70C4A">
        <w:rPr>
          <w:bCs/>
          <w:sz w:val="28"/>
          <w:szCs w:val="28"/>
          <w:lang w:val="nl-NL"/>
        </w:rPr>
        <w:t>02</w:t>
      </w:r>
      <w:r w:rsidR="003A078A" w:rsidRPr="000A5023">
        <w:rPr>
          <w:bCs/>
          <w:sz w:val="28"/>
          <w:szCs w:val="28"/>
          <w:lang w:val="nl-NL"/>
        </w:rPr>
        <w:t xml:space="preserve"> </w:t>
      </w:r>
      <w:r w:rsidR="00CE594D" w:rsidRPr="000A5023">
        <w:rPr>
          <w:bCs/>
          <w:sz w:val="28"/>
          <w:szCs w:val="28"/>
          <w:lang w:val="nl-NL"/>
        </w:rPr>
        <w:t>ban hành kèm theo Quyết định này.</w:t>
      </w:r>
    </w:p>
    <w:p w14:paraId="41111796" w14:textId="1FCAEAB8" w:rsidR="00B04619" w:rsidRPr="000A5023" w:rsidRDefault="000D4FEB" w:rsidP="00B04619">
      <w:pPr>
        <w:spacing w:before="120" w:after="120"/>
        <w:ind w:firstLine="567"/>
        <w:jc w:val="both"/>
        <w:rPr>
          <w:bCs/>
          <w:sz w:val="28"/>
          <w:szCs w:val="28"/>
          <w:lang w:val="nl-NL"/>
        </w:rPr>
      </w:pPr>
      <w:r>
        <w:rPr>
          <w:bCs/>
          <w:sz w:val="28"/>
          <w:szCs w:val="28"/>
          <w:lang w:val="nl-NL"/>
        </w:rPr>
        <w:t>3.</w:t>
      </w:r>
      <w:r w:rsidR="00C43B0B" w:rsidRPr="000A5023">
        <w:rPr>
          <w:bCs/>
          <w:sz w:val="28"/>
          <w:szCs w:val="28"/>
          <w:lang w:val="nl-NL"/>
        </w:rPr>
        <w:t xml:space="preserve"> </w:t>
      </w:r>
      <w:r w:rsidR="00B04619" w:rsidRPr="000A5023">
        <w:rPr>
          <w:bCs/>
          <w:sz w:val="28"/>
          <w:szCs w:val="28"/>
          <w:lang w:val="nl-NL"/>
        </w:rPr>
        <w:t>Đơn giá bồi thường thiệt hại</w:t>
      </w:r>
      <w:r w:rsidR="00B04619" w:rsidRPr="000A5023">
        <w:rPr>
          <w:b/>
          <w:sz w:val="28"/>
          <w:szCs w:val="28"/>
          <w:lang w:val="nl-NL"/>
        </w:rPr>
        <w:t xml:space="preserve"> </w:t>
      </w:r>
      <w:r w:rsidR="00B04619" w:rsidRPr="000A5023">
        <w:rPr>
          <w:bCs/>
          <w:sz w:val="28"/>
          <w:szCs w:val="28"/>
          <w:lang w:val="nl-NL"/>
        </w:rPr>
        <w:t xml:space="preserve">cây </w:t>
      </w:r>
      <w:r w:rsidR="006E546A">
        <w:rPr>
          <w:bCs/>
          <w:sz w:val="28"/>
          <w:szCs w:val="28"/>
          <w:lang w:val="nl-NL"/>
        </w:rPr>
        <w:t>công nghiệp khác và cây dược liệu</w:t>
      </w:r>
      <w:r w:rsidR="00B04619" w:rsidRPr="000A5023">
        <w:rPr>
          <w:bCs/>
          <w:sz w:val="28"/>
          <w:szCs w:val="28"/>
          <w:lang w:val="nl-NL"/>
        </w:rPr>
        <w:t xml:space="preserve"> được quy định chi tiết tại Phụ lục </w:t>
      </w:r>
      <w:r w:rsidR="006E546A">
        <w:rPr>
          <w:bCs/>
          <w:sz w:val="28"/>
          <w:szCs w:val="28"/>
          <w:lang w:val="nl-NL"/>
        </w:rPr>
        <w:t>03</w:t>
      </w:r>
      <w:r w:rsidR="00B04619" w:rsidRPr="000A5023">
        <w:rPr>
          <w:bCs/>
          <w:sz w:val="28"/>
          <w:szCs w:val="28"/>
          <w:lang w:val="nl-NL"/>
        </w:rPr>
        <w:t xml:space="preserve"> ban hành kèm theo Quyết định này.</w:t>
      </w:r>
    </w:p>
    <w:p w14:paraId="47C2B5DA" w14:textId="5C06023C" w:rsidR="003A078A" w:rsidRPr="000A5023" w:rsidRDefault="000D4FEB" w:rsidP="00A41682">
      <w:pPr>
        <w:spacing w:before="120" w:after="120"/>
        <w:ind w:firstLine="567"/>
        <w:jc w:val="both"/>
        <w:rPr>
          <w:bCs/>
          <w:sz w:val="28"/>
          <w:szCs w:val="28"/>
          <w:lang w:val="nl-NL"/>
        </w:rPr>
      </w:pPr>
      <w:r>
        <w:rPr>
          <w:bCs/>
          <w:sz w:val="28"/>
          <w:szCs w:val="28"/>
          <w:lang w:val="nl-NL"/>
        </w:rPr>
        <w:t>4.</w:t>
      </w:r>
      <w:r w:rsidR="00B04619" w:rsidRPr="000A5023">
        <w:rPr>
          <w:bCs/>
          <w:sz w:val="28"/>
          <w:szCs w:val="28"/>
          <w:lang w:val="nl-NL"/>
        </w:rPr>
        <w:t xml:space="preserve"> </w:t>
      </w:r>
      <w:r w:rsidR="0084408D" w:rsidRPr="000A5023">
        <w:rPr>
          <w:bCs/>
          <w:sz w:val="28"/>
          <w:szCs w:val="28"/>
          <w:lang w:val="nl-NL"/>
        </w:rPr>
        <w:t>Đơn giá bồi thường thiệt hại</w:t>
      </w:r>
      <w:r w:rsidR="0084408D" w:rsidRPr="000A5023">
        <w:rPr>
          <w:b/>
          <w:sz w:val="28"/>
          <w:szCs w:val="28"/>
          <w:lang w:val="nl-NL"/>
        </w:rPr>
        <w:t xml:space="preserve"> </w:t>
      </w:r>
      <w:r w:rsidR="0084408D" w:rsidRPr="000A5023">
        <w:rPr>
          <w:bCs/>
          <w:sz w:val="28"/>
          <w:szCs w:val="28"/>
          <w:lang w:val="nl-NL"/>
        </w:rPr>
        <w:t xml:space="preserve">cây </w:t>
      </w:r>
      <w:r w:rsidR="0037199D">
        <w:rPr>
          <w:bCs/>
          <w:sz w:val="28"/>
          <w:szCs w:val="28"/>
          <w:lang w:val="nl-NL"/>
        </w:rPr>
        <w:t>hằng năm</w:t>
      </w:r>
      <w:r w:rsidR="0084408D" w:rsidRPr="000A5023">
        <w:rPr>
          <w:bCs/>
          <w:sz w:val="28"/>
          <w:szCs w:val="28"/>
          <w:lang w:val="nl-NL"/>
        </w:rPr>
        <w:t xml:space="preserve"> được quy định chi tiết tại Phụ lục </w:t>
      </w:r>
      <w:r w:rsidR="0037199D">
        <w:rPr>
          <w:bCs/>
          <w:sz w:val="28"/>
          <w:szCs w:val="28"/>
          <w:lang w:val="nl-NL"/>
        </w:rPr>
        <w:t>04</w:t>
      </w:r>
      <w:r w:rsidR="0084408D" w:rsidRPr="000A5023">
        <w:rPr>
          <w:bCs/>
          <w:sz w:val="28"/>
          <w:szCs w:val="28"/>
          <w:lang w:val="nl-NL"/>
        </w:rPr>
        <w:t xml:space="preserve"> </w:t>
      </w:r>
      <w:r w:rsidR="00CE594D" w:rsidRPr="000A5023">
        <w:rPr>
          <w:bCs/>
          <w:sz w:val="28"/>
          <w:szCs w:val="28"/>
          <w:lang w:val="nl-NL"/>
        </w:rPr>
        <w:t>ban hành kèm theo Quyết định này.</w:t>
      </w:r>
    </w:p>
    <w:p w14:paraId="13C7364D" w14:textId="1C6F9BDC" w:rsidR="00DB6AAD" w:rsidRDefault="000D4FEB" w:rsidP="00DB6AAD">
      <w:pPr>
        <w:spacing w:before="120" w:after="120"/>
        <w:ind w:firstLine="567"/>
        <w:jc w:val="both"/>
        <w:rPr>
          <w:bCs/>
          <w:sz w:val="28"/>
          <w:szCs w:val="28"/>
          <w:lang w:val="nl-NL"/>
        </w:rPr>
      </w:pPr>
      <w:r>
        <w:rPr>
          <w:bCs/>
          <w:sz w:val="28"/>
          <w:szCs w:val="28"/>
          <w:lang w:val="nl-NL"/>
        </w:rPr>
        <w:t>5.</w:t>
      </w:r>
      <w:r w:rsidR="00DB6AAD" w:rsidRPr="000A5023">
        <w:rPr>
          <w:bCs/>
          <w:sz w:val="28"/>
          <w:szCs w:val="28"/>
          <w:lang w:val="nl-NL"/>
        </w:rPr>
        <w:t xml:space="preserve"> </w:t>
      </w:r>
      <w:r w:rsidR="00884D7E" w:rsidRPr="000A5023">
        <w:rPr>
          <w:bCs/>
          <w:sz w:val="28"/>
          <w:szCs w:val="28"/>
          <w:lang w:val="nl-NL"/>
        </w:rPr>
        <w:t>Đơn giá bồi thường thiệt hại</w:t>
      </w:r>
      <w:r w:rsidR="00884D7E" w:rsidRPr="000A5023">
        <w:rPr>
          <w:b/>
          <w:sz w:val="28"/>
          <w:szCs w:val="28"/>
          <w:lang w:val="nl-NL"/>
        </w:rPr>
        <w:t xml:space="preserve"> </w:t>
      </w:r>
      <w:r w:rsidR="00884D7E" w:rsidRPr="000A5023">
        <w:rPr>
          <w:bCs/>
          <w:sz w:val="28"/>
          <w:szCs w:val="28"/>
          <w:lang w:val="nl-NL"/>
        </w:rPr>
        <w:t xml:space="preserve">cây </w:t>
      </w:r>
      <w:r w:rsidR="00F134AB" w:rsidRPr="00F134AB">
        <w:rPr>
          <w:bCs/>
          <w:sz w:val="28"/>
          <w:szCs w:val="28"/>
          <w:lang w:val="nl-NL"/>
        </w:rPr>
        <w:t xml:space="preserve">cây cảnh, cây xanh và cây hoa </w:t>
      </w:r>
      <w:r w:rsidR="00884D7E" w:rsidRPr="000A5023">
        <w:rPr>
          <w:bCs/>
          <w:sz w:val="28"/>
          <w:szCs w:val="28"/>
          <w:lang w:val="nl-NL"/>
        </w:rPr>
        <w:t xml:space="preserve">được quy định chi tiết tại Phụ lục </w:t>
      </w:r>
      <w:r w:rsidR="00884D7E">
        <w:rPr>
          <w:bCs/>
          <w:sz w:val="28"/>
          <w:szCs w:val="28"/>
          <w:lang w:val="nl-NL"/>
        </w:rPr>
        <w:t>0</w:t>
      </w:r>
      <w:r w:rsidR="00F134AB">
        <w:rPr>
          <w:bCs/>
          <w:sz w:val="28"/>
          <w:szCs w:val="28"/>
          <w:lang w:val="nl-NL"/>
        </w:rPr>
        <w:t>5</w:t>
      </w:r>
      <w:r w:rsidR="00884D7E" w:rsidRPr="000A5023">
        <w:rPr>
          <w:bCs/>
          <w:sz w:val="28"/>
          <w:szCs w:val="28"/>
          <w:lang w:val="nl-NL"/>
        </w:rPr>
        <w:t xml:space="preserve"> ban hành kèm theo Quyết định này.</w:t>
      </w:r>
    </w:p>
    <w:p w14:paraId="3327F036" w14:textId="73B3681B" w:rsidR="001326B1" w:rsidRPr="00936F31" w:rsidRDefault="000D4FEB" w:rsidP="00DB6AAD">
      <w:pPr>
        <w:spacing w:before="120" w:after="120"/>
        <w:ind w:firstLine="567"/>
        <w:jc w:val="both"/>
        <w:rPr>
          <w:bCs/>
          <w:sz w:val="28"/>
          <w:szCs w:val="28"/>
          <w:lang w:val="nl-NL"/>
        </w:rPr>
      </w:pPr>
      <w:r w:rsidRPr="00936F31">
        <w:rPr>
          <w:bCs/>
          <w:sz w:val="28"/>
          <w:szCs w:val="28"/>
          <w:lang w:val="nl-NL"/>
        </w:rPr>
        <w:t>6.</w:t>
      </w:r>
      <w:r w:rsidR="001326B1" w:rsidRPr="00936F31">
        <w:rPr>
          <w:bCs/>
          <w:sz w:val="28"/>
          <w:szCs w:val="28"/>
          <w:lang w:val="nl-NL"/>
        </w:rPr>
        <w:t xml:space="preserve"> </w:t>
      </w:r>
      <w:r w:rsidR="00907A96" w:rsidRPr="00936F31">
        <w:rPr>
          <w:bCs/>
          <w:sz w:val="28"/>
          <w:szCs w:val="28"/>
          <w:lang w:val="nl-NL"/>
        </w:rPr>
        <w:t>Đơn giá bồi thường thiệt hại</w:t>
      </w:r>
      <w:r w:rsidR="00907A96" w:rsidRPr="00936F31">
        <w:rPr>
          <w:b/>
          <w:sz w:val="28"/>
          <w:szCs w:val="28"/>
          <w:lang w:val="nl-NL"/>
        </w:rPr>
        <w:t xml:space="preserve"> </w:t>
      </w:r>
      <w:r w:rsidR="00907A96" w:rsidRPr="00936F31">
        <w:rPr>
          <w:bCs/>
          <w:sz w:val="28"/>
          <w:szCs w:val="28"/>
          <w:lang w:val="nl-NL"/>
        </w:rPr>
        <w:t>cây trồng lâm nghiệp</w:t>
      </w:r>
      <w:r w:rsidR="00907A96" w:rsidRPr="00936F31">
        <w:rPr>
          <w:bCs/>
          <w:sz w:val="28"/>
          <w:szCs w:val="28"/>
          <w:lang w:val="vi-VN"/>
        </w:rPr>
        <w:t xml:space="preserve"> (không thuộc đối tượng quy định tại </w:t>
      </w:r>
      <w:r w:rsidR="00907A96" w:rsidRPr="00936F31">
        <w:rPr>
          <w:bCs/>
          <w:sz w:val="28"/>
          <w:szCs w:val="28"/>
        </w:rPr>
        <w:t>k</w:t>
      </w:r>
      <w:r w:rsidR="00907A96" w:rsidRPr="00936F31">
        <w:rPr>
          <w:bCs/>
          <w:sz w:val="28"/>
          <w:szCs w:val="28"/>
          <w:lang w:val="vi-VN"/>
        </w:rPr>
        <w:t>hoản 3 Điều 3</w:t>
      </w:r>
      <w:r w:rsidR="00907A96" w:rsidRPr="00936F31">
        <w:rPr>
          <w:bCs/>
          <w:sz w:val="28"/>
          <w:szCs w:val="28"/>
        </w:rPr>
        <w:t xml:space="preserve"> Quy định này</w:t>
      </w:r>
      <w:r w:rsidR="00907A96" w:rsidRPr="00936F31">
        <w:rPr>
          <w:bCs/>
          <w:sz w:val="28"/>
          <w:szCs w:val="28"/>
          <w:lang w:val="vi-VN"/>
        </w:rPr>
        <w:t>)</w:t>
      </w:r>
      <w:r w:rsidR="00907A96" w:rsidRPr="00936F31">
        <w:rPr>
          <w:bCs/>
          <w:sz w:val="28"/>
          <w:szCs w:val="28"/>
          <w:lang w:val="nl-NL"/>
        </w:rPr>
        <w:t xml:space="preserve"> được quy định chi tiết tại Phụ lục 06 ban hành kèm theo Quyết định </w:t>
      </w:r>
      <w:r w:rsidR="00907A96" w:rsidRPr="00936F31">
        <w:rPr>
          <w:bCs/>
          <w:sz w:val="28"/>
          <w:szCs w:val="28"/>
          <w:lang w:val="vi-VN"/>
        </w:rPr>
        <w:t>này.</w:t>
      </w:r>
    </w:p>
    <w:p w14:paraId="5899D732" w14:textId="2970E6EA" w:rsidR="0083043E" w:rsidRDefault="000D4FEB" w:rsidP="0083043E">
      <w:pPr>
        <w:spacing w:before="120" w:after="120"/>
        <w:ind w:firstLine="567"/>
        <w:jc w:val="both"/>
        <w:rPr>
          <w:bCs/>
          <w:sz w:val="28"/>
          <w:szCs w:val="28"/>
          <w:lang w:val="nl-NL"/>
        </w:rPr>
      </w:pPr>
      <w:r w:rsidRPr="00936F31">
        <w:rPr>
          <w:bCs/>
          <w:sz w:val="28"/>
          <w:szCs w:val="28"/>
          <w:lang w:val="nl-NL"/>
        </w:rPr>
        <w:t>7.</w:t>
      </w:r>
      <w:r w:rsidR="0083043E" w:rsidRPr="00936F31">
        <w:rPr>
          <w:bCs/>
          <w:sz w:val="28"/>
          <w:szCs w:val="28"/>
          <w:lang w:val="nl-NL"/>
        </w:rPr>
        <w:t xml:space="preserve"> </w:t>
      </w:r>
      <w:r w:rsidR="0083043E" w:rsidRPr="00936F31">
        <w:rPr>
          <w:sz w:val="28"/>
          <w:szCs w:val="28"/>
          <w:lang w:val="nl-NL"/>
        </w:rPr>
        <w:t>Đơn giá bồi thường thiệt hại đối với vật nuôi</w:t>
      </w:r>
      <w:r w:rsidR="0083043E" w:rsidRPr="00936F31">
        <w:rPr>
          <w:bCs/>
          <w:sz w:val="28"/>
          <w:szCs w:val="28"/>
          <w:lang w:val="nl-NL"/>
        </w:rPr>
        <w:t xml:space="preserve"> </w:t>
      </w:r>
      <w:r w:rsidR="00955AB6" w:rsidRPr="00936F31">
        <w:rPr>
          <w:kern w:val="2"/>
          <w:sz w:val="28"/>
          <w:szCs w:val="28"/>
        </w:rPr>
        <w:t>không</w:t>
      </w:r>
      <w:r w:rsidR="00955AB6" w:rsidRPr="00025547">
        <w:rPr>
          <w:kern w:val="2"/>
          <w:sz w:val="28"/>
          <w:szCs w:val="28"/>
        </w:rPr>
        <w:t xml:space="preserve"> thể di chuyển </w:t>
      </w:r>
      <w:r w:rsidR="0083043E" w:rsidRPr="000A5023">
        <w:rPr>
          <w:bCs/>
          <w:sz w:val="28"/>
          <w:szCs w:val="28"/>
          <w:lang w:val="nl-NL"/>
        </w:rPr>
        <w:t xml:space="preserve">được quy định chi tiết tại Phụ lục </w:t>
      </w:r>
      <w:r w:rsidR="00EC54FF">
        <w:rPr>
          <w:bCs/>
          <w:sz w:val="28"/>
          <w:szCs w:val="28"/>
          <w:lang w:val="nl-NL"/>
        </w:rPr>
        <w:t>0</w:t>
      </w:r>
      <w:r w:rsidR="00381241">
        <w:rPr>
          <w:bCs/>
          <w:sz w:val="28"/>
          <w:szCs w:val="28"/>
          <w:lang w:val="nl-NL"/>
        </w:rPr>
        <w:t>7</w:t>
      </w:r>
      <w:r w:rsidR="0083043E" w:rsidRPr="000A5023">
        <w:rPr>
          <w:bCs/>
          <w:sz w:val="28"/>
          <w:szCs w:val="28"/>
          <w:lang w:val="nl-NL"/>
        </w:rPr>
        <w:t xml:space="preserve"> </w:t>
      </w:r>
      <w:r w:rsidR="00CE594D" w:rsidRPr="000A5023">
        <w:rPr>
          <w:bCs/>
          <w:sz w:val="28"/>
          <w:szCs w:val="28"/>
          <w:lang w:val="nl-NL"/>
        </w:rPr>
        <w:t>ban hành kèm theo Quyết định này.</w:t>
      </w:r>
    </w:p>
    <w:p w14:paraId="20E16FB5" w14:textId="1677A242" w:rsidR="0039797D" w:rsidRPr="000A5023" w:rsidRDefault="0039797D" w:rsidP="00BF0F7B">
      <w:pPr>
        <w:spacing w:before="120" w:after="120"/>
        <w:ind w:firstLine="567"/>
        <w:jc w:val="both"/>
        <w:rPr>
          <w:b/>
          <w:sz w:val="28"/>
          <w:szCs w:val="28"/>
          <w:lang w:val="nl-NL"/>
        </w:rPr>
      </w:pPr>
      <w:r w:rsidRPr="000A5023">
        <w:rPr>
          <w:b/>
          <w:sz w:val="28"/>
          <w:szCs w:val="28"/>
          <w:lang w:val="nl-NL"/>
        </w:rPr>
        <w:t xml:space="preserve">Điều </w:t>
      </w:r>
      <w:r w:rsidR="00744868">
        <w:rPr>
          <w:b/>
          <w:sz w:val="28"/>
          <w:szCs w:val="28"/>
          <w:lang w:val="nl-NL"/>
        </w:rPr>
        <w:t>6</w:t>
      </w:r>
      <w:r w:rsidRPr="000A5023">
        <w:rPr>
          <w:b/>
          <w:sz w:val="28"/>
          <w:szCs w:val="28"/>
          <w:lang w:val="nl-NL"/>
        </w:rPr>
        <w:t xml:space="preserve">. </w:t>
      </w:r>
      <w:r w:rsidR="005177AB" w:rsidRPr="000A5023">
        <w:rPr>
          <w:b/>
          <w:sz w:val="28"/>
          <w:szCs w:val="28"/>
          <w:lang w:val="nl-NL"/>
        </w:rPr>
        <w:t>Đ</w:t>
      </w:r>
      <w:r w:rsidRPr="000A5023">
        <w:rPr>
          <w:b/>
          <w:sz w:val="28"/>
          <w:szCs w:val="28"/>
          <w:lang w:val="nl-NL"/>
        </w:rPr>
        <w:t>iều chỉnh đơn giá bồi thường thiệt hại đối với cây trồng</w:t>
      </w:r>
      <w:r w:rsidR="00B840B6" w:rsidRPr="000A5023">
        <w:rPr>
          <w:b/>
          <w:sz w:val="28"/>
          <w:szCs w:val="28"/>
          <w:lang w:val="nl-NL"/>
        </w:rPr>
        <w:t>, vật nuôi</w:t>
      </w:r>
    </w:p>
    <w:p w14:paraId="038744BB" w14:textId="55A1F92F" w:rsidR="006965D9" w:rsidRPr="000A5023" w:rsidRDefault="006965D9" w:rsidP="00A41682">
      <w:pPr>
        <w:spacing w:before="120" w:after="120"/>
        <w:ind w:firstLine="567"/>
        <w:jc w:val="both"/>
        <w:rPr>
          <w:sz w:val="28"/>
          <w:szCs w:val="28"/>
          <w:lang w:val="nl-NL"/>
        </w:rPr>
      </w:pPr>
      <w:r w:rsidRPr="000A5023">
        <w:rPr>
          <w:bCs/>
          <w:kern w:val="2"/>
          <w:sz w:val="28"/>
          <w:szCs w:val="28"/>
          <w:lang w:val="nl-NL"/>
        </w:rPr>
        <w:t xml:space="preserve">Trong trường hợp giá thị trường của các loại cây trồng, vật nuôi có biến động tăng hoặc giảm trên 20% và liên tục trong thời gian 6 tháng trở lên so với đơn giá bồi thường thiệt hại về cây trồng, vật nuôi quy định tại Quyết định này thì đơn vị, tổ chức thực hiện nhiệm vụ bồi thường, hỗ trợ, tái định cư báo cáo UBND cấp </w:t>
      </w:r>
      <w:r w:rsidR="006C6BD6">
        <w:rPr>
          <w:bCs/>
          <w:kern w:val="2"/>
          <w:sz w:val="28"/>
          <w:szCs w:val="28"/>
          <w:lang w:val="nl-NL"/>
        </w:rPr>
        <w:t>xã</w:t>
      </w:r>
      <w:r w:rsidRPr="000A5023">
        <w:rPr>
          <w:bCs/>
          <w:kern w:val="2"/>
          <w:sz w:val="28"/>
          <w:szCs w:val="28"/>
          <w:lang w:val="nl-NL"/>
        </w:rPr>
        <w:t xml:space="preserve"> đề nghị UBND tỉnh xem xét, quyết định.</w:t>
      </w:r>
    </w:p>
    <w:p w14:paraId="77646277" w14:textId="77777777" w:rsidR="004A7845" w:rsidRPr="000A5023" w:rsidRDefault="004A7845" w:rsidP="00BB6FE0">
      <w:pPr>
        <w:spacing w:before="60" w:after="60"/>
        <w:ind w:firstLine="567"/>
        <w:jc w:val="center"/>
        <w:rPr>
          <w:b/>
          <w:sz w:val="28"/>
          <w:szCs w:val="28"/>
          <w:lang w:val="vi-VN"/>
        </w:rPr>
      </w:pPr>
      <w:r w:rsidRPr="000A5023">
        <w:rPr>
          <w:b/>
          <w:sz w:val="28"/>
          <w:szCs w:val="28"/>
          <w:lang w:val="vi-VN"/>
        </w:rPr>
        <w:t>Chương III</w:t>
      </w:r>
    </w:p>
    <w:p w14:paraId="612279B2" w14:textId="77777777" w:rsidR="004A7845" w:rsidRPr="000A5023" w:rsidRDefault="004A7845" w:rsidP="00BB6FE0">
      <w:pPr>
        <w:spacing w:before="60" w:after="60"/>
        <w:ind w:firstLine="567"/>
        <w:jc w:val="center"/>
        <w:rPr>
          <w:b/>
          <w:sz w:val="28"/>
          <w:szCs w:val="28"/>
          <w:lang w:val="vi-VN"/>
        </w:rPr>
      </w:pPr>
      <w:r w:rsidRPr="000A5023">
        <w:rPr>
          <w:b/>
          <w:sz w:val="28"/>
          <w:szCs w:val="28"/>
          <w:lang w:val="vi-VN"/>
        </w:rPr>
        <w:t>TỔ CHỨC THỰC HIỆN</w:t>
      </w:r>
    </w:p>
    <w:p w14:paraId="02A39548" w14:textId="2319CBBC" w:rsidR="004A7845" w:rsidRPr="000A5023" w:rsidRDefault="004A7845" w:rsidP="003C7521">
      <w:pPr>
        <w:widowControl w:val="0"/>
        <w:spacing w:before="60" w:after="60"/>
        <w:ind w:firstLine="567"/>
        <w:jc w:val="both"/>
        <w:rPr>
          <w:b/>
          <w:bCs/>
          <w:spacing w:val="2"/>
          <w:sz w:val="28"/>
          <w:szCs w:val="28"/>
          <w:lang w:val="vi-VN"/>
        </w:rPr>
      </w:pPr>
      <w:r w:rsidRPr="000A5023">
        <w:rPr>
          <w:b/>
          <w:sz w:val="28"/>
          <w:szCs w:val="28"/>
          <w:lang w:val="vi-VN"/>
        </w:rPr>
        <w:t xml:space="preserve">Điều </w:t>
      </w:r>
      <w:r w:rsidR="00744868">
        <w:rPr>
          <w:b/>
          <w:sz w:val="28"/>
          <w:szCs w:val="28"/>
        </w:rPr>
        <w:t>7</w:t>
      </w:r>
      <w:r w:rsidRPr="000A5023">
        <w:rPr>
          <w:b/>
          <w:sz w:val="28"/>
          <w:szCs w:val="28"/>
          <w:lang w:val="vi-VN"/>
        </w:rPr>
        <w:t xml:space="preserve">. </w:t>
      </w:r>
      <w:r w:rsidRPr="000A5023">
        <w:rPr>
          <w:b/>
          <w:bCs/>
          <w:spacing w:val="2"/>
          <w:sz w:val="28"/>
          <w:szCs w:val="28"/>
          <w:lang w:val="vi-VN"/>
        </w:rPr>
        <w:t>Xử lý một số trường hợp đặc biệt</w:t>
      </w:r>
    </w:p>
    <w:p w14:paraId="58A2A90C" w14:textId="77777777" w:rsidR="007D4A59" w:rsidRDefault="002939A1" w:rsidP="007D4A59">
      <w:pPr>
        <w:widowControl w:val="0"/>
        <w:spacing w:before="60" w:after="60"/>
        <w:ind w:firstLine="567"/>
        <w:jc w:val="both"/>
        <w:rPr>
          <w:spacing w:val="-4"/>
          <w:sz w:val="28"/>
          <w:szCs w:val="28"/>
        </w:rPr>
      </w:pPr>
      <w:r w:rsidRPr="000A5023">
        <w:rPr>
          <w:bCs/>
          <w:kern w:val="2"/>
          <w:sz w:val="28"/>
          <w:szCs w:val="28"/>
          <w:lang w:val="vi-VN"/>
        </w:rPr>
        <w:t>Đối với cây trồng, vật nuôi</w:t>
      </w:r>
      <w:r w:rsidRPr="000A5023">
        <w:rPr>
          <w:lang w:val="vi-VN"/>
        </w:rPr>
        <w:t xml:space="preserve"> </w:t>
      </w:r>
      <w:r w:rsidRPr="000A5023">
        <w:rPr>
          <w:bCs/>
          <w:kern w:val="2"/>
          <w:sz w:val="28"/>
          <w:szCs w:val="28"/>
          <w:lang w:val="vi-VN"/>
        </w:rPr>
        <w:t>gắn liền với đất nằm trong phạm vi hành lang bảo vệ an toàn công trình, khu vực bảo vệ, vành đai an toàn bị thiệt hại do phải giải tỏa nhưng không thu hồi đất</w:t>
      </w:r>
      <w:r w:rsidR="007D4A59">
        <w:rPr>
          <w:bCs/>
          <w:kern w:val="2"/>
          <w:sz w:val="28"/>
          <w:szCs w:val="28"/>
        </w:rPr>
        <w:t xml:space="preserve">: </w:t>
      </w:r>
      <w:r w:rsidR="007D4A59" w:rsidRPr="00B96FCD">
        <w:rPr>
          <w:spacing w:val="-4"/>
          <w:sz w:val="28"/>
          <w:szCs w:val="28"/>
          <w:lang w:val="vi-VN"/>
        </w:rPr>
        <w:t xml:space="preserve">Đơn vị, tổ chức làm nhiệm vụ bồi thường xác định số lượng cây trồng, vật nuôi thực tế bị thiệt hại để xây dựng phương án bồi thường, hỗ trợ khi </w:t>
      </w:r>
      <w:r w:rsidR="00350E5F">
        <w:rPr>
          <w:spacing w:val="-4"/>
          <w:sz w:val="28"/>
          <w:szCs w:val="28"/>
        </w:rPr>
        <w:t>N</w:t>
      </w:r>
      <w:r w:rsidR="007D4A59" w:rsidRPr="00B96FCD">
        <w:rPr>
          <w:spacing w:val="-4"/>
          <w:sz w:val="28"/>
          <w:szCs w:val="28"/>
          <w:lang w:val="vi-VN"/>
        </w:rPr>
        <w:t>hà nước thu hồi đất để</w:t>
      </w:r>
      <w:r w:rsidR="007D4A59">
        <w:rPr>
          <w:spacing w:val="-4"/>
          <w:sz w:val="28"/>
          <w:szCs w:val="28"/>
          <w:lang w:val="vi-VN"/>
        </w:rPr>
        <w:t xml:space="preserve"> trình Ủy ban nhân dân cấp </w:t>
      </w:r>
      <w:r w:rsidR="00751FC3">
        <w:rPr>
          <w:spacing w:val="-4"/>
          <w:sz w:val="28"/>
          <w:szCs w:val="28"/>
        </w:rPr>
        <w:t>có thẩm quyền</w:t>
      </w:r>
      <w:r w:rsidR="007D4A59" w:rsidRPr="00B96FCD">
        <w:rPr>
          <w:sz w:val="28"/>
          <w:szCs w:val="28"/>
          <w:lang w:val="vi-VN"/>
        </w:rPr>
        <w:t xml:space="preserve"> </w:t>
      </w:r>
      <w:r w:rsidR="007D4A59" w:rsidRPr="00B96FCD">
        <w:rPr>
          <w:spacing w:val="-4"/>
          <w:sz w:val="28"/>
          <w:szCs w:val="28"/>
          <w:lang w:val="vi-VN"/>
        </w:rPr>
        <w:t>thẩm định, phê duyệt cùng phương án bồi thường, hỗ trợ, tái định cư</w:t>
      </w:r>
      <w:r w:rsidR="00536499">
        <w:rPr>
          <w:spacing w:val="-4"/>
          <w:sz w:val="28"/>
          <w:szCs w:val="28"/>
        </w:rPr>
        <w:t>,</w:t>
      </w:r>
      <w:r w:rsidR="00B055E1">
        <w:rPr>
          <w:spacing w:val="-4"/>
          <w:sz w:val="28"/>
          <w:szCs w:val="28"/>
          <w:lang w:val="vi-VN"/>
        </w:rPr>
        <w:t xml:space="preserve"> đơn giá</w:t>
      </w:r>
      <w:r w:rsidR="007D4A59" w:rsidRPr="00B96FCD">
        <w:rPr>
          <w:spacing w:val="-4"/>
          <w:sz w:val="28"/>
          <w:szCs w:val="28"/>
          <w:lang w:val="vi-VN"/>
        </w:rPr>
        <w:t xml:space="preserve"> bồi thường </w:t>
      </w:r>
      <w:r w:rsidR="00083D5A">
        <w:rPr>
          <w:spacing w:val="-4"/>
          <w:sz w:val="28"/>
          <w:szCs w:val="28"/>
        </w:rPr>
        <w:t xml:space="preserve">thiệt hại </w:t>
      </w:r>
      <w:r w:rsidR="007D4A59" w:rsidRPr="00B96FCD">
        <w:rPr>
          <w:spacing w:val="-4"/>
          <w:sz w:val="28"/>
          <w:szCs w:val="28"/>
          <w:lang w:val="vi-VN"/>
        </w:rPr>
        <w:t xml:space="preserve">cây trồng, vật nuôi được </w:t>
      </w:r>
      <w:r w:rsidR="00B055E1">
        <w:rPr>
          <w:spacing w:val="-4"/>
          <w:sz w:val="28"/>
          <w:szCs w:val="28"/>
        </w:rPr>
        <w:t xml:space="preserve">quy định </w:t>
      </w:r>
      <w:r w:rsidR="007D4A59" w:rsidRPr="00B96FCD">
        <w:rPr>
          <w:spacing w:val="-4"/>
          <w:sz w:val="28"/>
          <w:szCs w:val="28"/>
          <w:lang w:val="vi-VN"/>
        </w:rPr>
        <w:t>ban hành kèm theo Quyết định</w:t>
      </w:r>
      <w:r w:rsidR="00DB5ED5">
        <w:rPr>
          <w:spacing w:val="-4"/>
          <w:sz w:val="28"/>
          <w:szCs w:val="28"/>
        </w:rPr>
        <w:t xml:space="preserve"> này</w:t>
      </w:r>
      <w:r w:rsidR="007D4A59" w:rsidRPr="00B96FCD">
        <w:rPr>
          <w:spacing w:val="-4"/>
          <w:sz w:val="28"/>
          <w:szCs w:val="28"/>
          <w:lang w:val="vi-VN"/>
        </w:rPr>
        <w:t>.</w:t>
      </w:r>
    </w:p>
    <w:p w14:paraId="733C0C8C" w14:textId="1BFD23EB" w:rsidR="004A7845" w:rsidRPr="000A5023" w:rsidRDefault="004A7845" w:rsidP="00C70578">
      <w:pPr>
        <w:spacing w:before="120" w:after="120"/>
        <w:ind w:firstLine="567"/>
        <w:jc w:val="both"/>
        <w:rPr>
          <w:b/>
          <w:sz w:val="28"/>
          <w:szCs w:val="28"/>
          <w:lang w:val="vi-VN"/>
        </w:rPr>
      </w:pPr>
      <w:r w:rsidRPr="000A5023">
        <w:rPr>
          <w:b/>
          <w:sz w:val="28"/>
          <w:szCs w:val="28"/>
          <w:lang w:val="vi-VN"/>
        </w:rPr>
        <w:t xml:space="preserve">Điều </w:t>
      </w:r>
      <w:r w:rsidR="00744868">
        <w:rPr>
          <w:b/>
          <w:sz w:val="28"/>
          <w:szCs w:val="28"/>
        </w:rPr>
        <w:t>8</w:t>
      </w:r>
      <w:r w:rsidRPr="000A5023">
        <w:rPr>
          <w:b/>
          <w:sz w:val="28"/>
          <w:szCs w:val="28"/>
          <w:lang w:val="vi-VN"/>
        </w:rPr>
        <w:t>. Quy định chuyển tiếp</w:t>
      </w:r>
    </w:p>
    <w:p w14:paraId="61BA49DF" w14:textId="77777777" w:rsidR="004A7845" w:rsidRPr="000A5023" w:rsidRDefault="004A7845" w:rsidP="00C70578">
      <w:pPr>
        <w:spacing w:before="120" w:after="120"/>
        <w:ind w:firstLine="567"/>
        <w:jc w:val="both"/>
        <w:rPr>
          <w:sz w:val="28"/>
          <w:szCs w:val="28"/>
          <w:lang w:val="vi-VN"/>
        </w:rPr>
      </w:pPr>
      <w:r w:rsidRPr="000A5023">
        <w:rPr>
          <w:bCs/>
          <w:sz w:val="28"/>
          <w:szCs w:val="28"/>
          <w:lang w:val="vi-VN"/>
        </w:rPr>
        <w:t>1.</w:t>
      </w:r>
      <w:r w:rsidRPr="000A5023">
        <w:rPr>
          <w:sz w:val="28"/>
          <w:szCs w:val="28"/>
          <w:lang w:val="vi-VN"/>
        </w:rPr>
        <w:t xml:space="preserve"> Đối với dự án đã được cơ quan có thẩm quyền phê duyệt phương án bồi thường thiệt hại đối với cây trồng</w:t>
      </w:r>
      <w:r w:rsidR="00E43029" w:rsidRPr="000A5023">
        <w:rPr>
          <w:sz w:val="28"/>
          <w:szCs w:val="28"/>
          <w:lang w:val="vi-VN"/>
        </w:rPr>
        <w:t>, vật nuôi</w:t>
      </w:r>
      <w:r w:rsidRPr="000A5023">
        <w:rPr>
          <w:sz w:val="28"/>
          <w:szCs w:val="28"/>
          <w:lang w:val="vi-VN"/>
        </w:rPr>
        <w:t xml:space="preserve"> trước ngày Quyết định này có hiệu lực thi hành thì thực hiện theo phương án đã được phê duyệt.</w:t>
      </w:r>
    </w:p>
    <w:p w14:paraId="42B0E952" w14:textId="77777777" w:rsidR="004A7845" w:rsidRPr="000A5023" w:rsidRDefault="004A7845" w:rsidP="00C70578">
      <w:pPr>
        <w:spacing w:before="120" w:after="120"/>
        <w:ind w:firstLine="567"/>
        <w:jc w:val="both"/>
        <w:rPr>
          <w:sz w:val="28"/>
          <w:szCs w:val="28"/>
          <w:lang w:val="vi-VN"/>
        </w:rPr>
      </w:pPr>
      <w:r w:rsidRPr="000A5023">
        <w:rPr>
          <w:bCs/>
          <w:sz w:val="28"/>
          <w:szCs w:val="28"/>
          <w:lang w:val="vi-VN"/>
        </w:rPr>
        <w:t>2.</w:t>
      </w:r>
      <w:r w:rsidRPr="000A5023">
        <w:rPr>
          <w:sz w:val="28"/>
          <w:szCs w:val="28"/>
          <w:lang w:val="vi-VN"/>
        </w:rPr>
        <w:t xml:space="preserve"> Đối với dự án đã được lập, thẩm định phương án bồi thường trước ngày Quyết định này có hiệu lực nhưng chưa được phê duyệt phương án bồi thường thì phải lập, thẩm định, phê duyệt phương án bồi thường thiệt hại đối với cây trồng</w:t>
      </w:r>
      <w:r w:rsidR="00E43029" w:rsidRPr="000A5023">
        <w:rPr>
          <w:sz w:val="28"/>
          <w:szCs w:val="28"/>
          <w:lang w:val="vi-VN"/>
        </w:rPr>
        <w:t>, vật nuôi</w:t>
      </w:r>
      <w:r w:rsidRPr="000A5023">
        <w:rPr>
          <w:sz w:val="28"/>
          <w:szCs w:val="28"/>
          <w:lang w:val="vi-VN"/>
        </w:rPr>
        <w:t xml:space="preserve"> theo quy định của Quyết định này.</w:t>
      </w:r>
    </w:p>
    <w:p w14:paraId="17F3CB8E" w14:textId="77777777" w:rsidR="001609BE" w:rsidRPr="000A5023" w:rsidRDefault="001609BE" w:rsidP="00C70578">
      <w:pPr>
        <w:spacing w:before="120" w:after="120"/>
        <w:ind w:firstLine="567"/>
        <w:jc w:val="both"/>
        <w:rPr>
          <w:sz w:val="28"/>
          <w:szCs w:val="28"/>
          <w:lang w:val="vi-VN"/>
        </w:rPr>
      </w:pPr>
      <w:r w:rsidRPr="000A5023">
        <w:rPr>
          <w:sz w:val="28"/>
          <w:szCs w:val="28"/>
          <w:lang w:val="vi-VN"/>
        </w:rPr>
        <w:t xml:space="preserve">3. Khi các văn bản quy định bồi thường thiệt hại </w:t>
      </w:r>
      <w:r w:rsidR="000A0B89" w:rsidRPr="000A5023">
        <w:rPr>
          <w:sz w:val="28"/>
          <w:szCs w:val="28"/>
          <w:lang w:val="vi-VN"/>
        </w:rPr>
        <w:t xml:space="preserve">cây trồng, vật nuôi </w:t>
      </w:r>
      <w:r w:rsidRPr="000A5023">
        <w:rPr>
          <w:sz w:val="28"/>
          <w:szCs w:val="28"/>
          <w:lang w:val="vi-VN"/>
        </w:rPr>
        <w:t>dẫn chiếu để áp dụng tại Quyết định này được sửa đổi, bổ sung hoặc thay thế bằng văn bản mới thì áp dụng theo các văn bản s</w:t>
      </w:r>
      <w:r w:rsidR="00204B7C" w:rsidRPr="000A5023">
        <w:rPr>
          <w:sz w:val="28"/>
          <w:szCs w:val="28"/>
          <w:lang w:val="vi-VN"/>
        </w:rPr>
        <w:t>ửa</w:t>
      </w:r>
      <w:r w:rsidRPr="000A5023">
        <w:rPr>
          <w:sz w:val="28"/>
          <w:szCs w:val="28"/>
          <w:lang w:val="vi-VN"/>
        </w:rPr>
        <w:t xml:space="preserve"> </w:t>
      </w:r>
      <w:r w:rsidR="0091781B" w:rsidRPr="000A5023">
        <w:rPr>
          <w:sz w:val="28"/>
          <w:szCs w:val="28"/>
          <w:lang w:val="vi-VN"/>
        </w:rPr>
        <w:t>đ</w:t>
      </w:r>
      <w:r w:rsidRPr="000A5023">
        <w:rPr>
          <w:sz w:val="28"/>
          <w:szCs w:val="28"/>
          <w:lang w:val="vi-VN"/>
        </w:rPr>
        <w:t>ổi, b</w:t>
      </w:r>
      <w:r w:rsidR="00C96213" w:rsidRPr="000A5023">
        <w:rPr>
          <w:sz w:val="28"/>
          <w:szCs w:val="28"/>
          <w:lang w:val="vi-VN"/>
        </w:rPr>
        <w:t>ổ</w:t>
      </w:r>
      <w:r w:rsidRPr="000A5023">
        <w:rPr>
          <w:sz w:val="28"/>
          <w:szCs w:val="28"/>
          <w:lang w:val="vi-VN"/>
        </w:rPr>
        <w:t xml:space="preserve"> sung hoặc thay thế.</w:t>
      </w:r>
    </w:p>
    <w:p w14:paraId="7ED4B51D" w14:textId="15C2C726" w:rsidR="009B6DCD" w:rsidRPr="000A5023" w:rsidRDefault="0007790A" w:rsidP="009B6DCD">
      <w:pPr>
        <w:spacing w:before="120" w:after="120"/>
        <w:jc w:val="both"/>
        <w:rPr>
          <w:b/>
          <w:bCs/>
          <w:sz w:val="28"/>
          <w:szCs w:val="28"/>
          <w:lang w:val="vi-VN"/>
        </w:rPr>
      </w:pPr>
      <w:r w:rsidRPr="000A5023">
        <w:rPr>
          <w:sz w:val="28"/>
          <w:szCs w:val="28"/>
          <w:lang w:val="vi-VN"/>
        </w:rPr>
        <w:tab/>
      </w:r>
      <w:r w:rsidRPr="000A5023">
        <w:rPr>
          <w:b/>
          <w:sz w:val="28"/>
          <w:szCs w:val="28"/>
          <w:lang w:val="vi-VN"/>
        </w:rPr>
        <w:t xml:space="preserve">Điều </w:t>
      </w:r>
      <w:r w:rsidR="00744868">
        <w:rPr>
          <w:b/>
          <w:sz w:val="28"/>
          <w:szCs w:val="28"/>
        </w:rPr>
        <w:t>9</w:t>
      </w:r>
      <w:r w:rsidRPr="000A5023">
        <w:rPr>
          <w:b/>
          <w:sz w:val="28"/>
          <w:szCs w:val="28"/>
          <w:lang w:val="vi-VN"/>
        </w:rPr>
        <w:t xml:space="preserve">. </w:t>
      </w:r>
      <w:bookmarkStart w:id="1" w:name="dieu_8"/>
      <w:r w:rsidR="0046006A" w:rsidRPr="000A5023">
        <w:rPr>
          <w:b/>
          <w:bCs/>
          <w:sz w:val="28"/>
          <w:szCs w:val="28"/>
          <w:lang w:val="vi-VN"/>
        </w:rPr>
        <w:t xml:space="preserve">Trách nhiệm </w:t>
      </w:r>
      <w:r w:rsidR="00AB1D4A" w:rsidRPr="000A5023">
        <w:rPr>
          <w:b/>
          <w:bCs/>
          <w:sz w:val="28"/>
          <w:szCs w:val="28"/>
          <w:lang w:val="vi-VN"/>
        </w:rPr>
        <w:t xml:space="preserve">tổ chức </w:t>
      </w:r>
      <w:r w:rsidR="009B6DCD" w:rsidRPr="000A5023">
        <w:rPr>
          <w:b/>
          <w:bCs/>
          <w:sz w:val="28"/>
          <w:szCs w:val="28"/>
          <w:lang w:val="vi-VN"/>
        </w:rPr>
        <w:t>thực hiện</w:t>
      </w:r>
      <w:bookmarkEnd w:id="1"/>
    </w:p>
    <w:p w14:paraId="41351205" w14:textId="77777777" w:rsidR="00DF561B" w:rsidRPr="0036192B" w:rsidRDefault="009B6DCD" w:rsidP="00DF561B">
      <w:pPr>
        <w:spacing w:before="120" w:after="120"/>
        <w:ind w:firstLine="720"/>
        <w:jc w:val="both"/>
        <w:rPr>
          <w:b/>
          <w:sz w:val="28"/>
          <w:szCs w:val="28"/>
          <w:lang w:val="pl-PL"/>
        </w:rPr>
      </w:pPr>
      <w:r w:rsidRPr="0036192B">
        <w:rPr>
          <w:sz w:val="28"/>
          <w:szCs w:val="28"/>
          <w:lang w:val="vi-VN"/>
        </w:rPr>
        <w:t xml:space="preserve">1. </w:t>
      </w:r>
      <w:r w:rsidR="00DF561B" w:rsidRPr="0036192B">
        <w:rPr>
          <w:sz w:val="28"/>
          <w:szCs w:val="28"/>
          <w:lang w:val="pl-PL"/>
        </w:rPr>
        <w:t xml:space="preserve">Giao Sở Nông nghiệp và Môi trường </w:t>
      </w:r>
      <w:r w:rsidR="00DF561B" w:rsidRPr="0036192B">
        <w:rPr>
          <w:kern w:val="2"/>
          <w:sz w:val="28"/>
          <w:szCs w:val="28"/>
          <w:lang w:val="pl-PL"/>
        </w:rPr>
        <w:t>chủ trì, phối hợp với các Sở, ban, ngành, địa phương tham mưu UBND tỉnh triển khai thực hiện Quyết định</w:t>
      </w:r>
      <w:r w:rsidR="007B63E1" w:rsidRPr="0036192B">
        <w:rPr>
          <w:kern w:val="2"/>
          <w:sz w:val="28"/>
          <w:szCs w:val="28"/>
          <w:lang w:val="pl-PL"/>
        </w:rPr>
        <w:t xml:space="preserve"> này</w:t>
      </w:r>
      <w:r w:rsidR="00DF561B" w:rsidRPr="0036192B">
        <w:rPr>
          <w:kern w:val="2"/>
          <w:sz w:val="28"/>
          <w:szCs w:val="28"/>
          <w:lang w:val="pl-PL"/>
        </w:rPr>
        <w:t>, theo dõi và báo cáo kết quả thực hiện Quyết định này cho UBND tỉnh theo quy định.</w:t>
      </w:r>
    </w:p>
    <w:p w14:paraId="2C0126A7" w14:textId="308D7885" w:rsidR="009B6DCD" w:rsidRPr="000A5023" w:rsidRDefault="009B6DCD" w:rsidP="009B6DCD">
      <w:pPr>
        <w:spacing w:before="120" w:after="120"/>
        <w:ind w:firstLine="720"/>
        <w:jc w:val="both"/>
        <w:rPr>
          <w:sz w:val="28"/>
          <w:szCs w:val="28"/>
          <w:lang w:val="vi-VN"/>
        </w:rPr>
      </w:pPr>
      <w:r w:rsidRPr="000A5023">
        <w:rPr>
          <w:sz w:val="28"/>
          <w:szCs w:val="28"/>
          <w:lang w:val="vi-VN"/>
        </w:rPr>
        <w:t xml:space="preserve">2. Ủy ban nhân dân </w:t>
      </w:r>
      <w:r w:rsidR="00FD7CCB" w:rsidRPr="000A5023">
        <w:rPr>
          <w:sz w:val="28"/>
          <w:szCs w:val="28"/>
          <w:lang w:val="vi-VN"/>
        </w:rPr>
        <w:t xml:space="preserve">cấp </w:t>
      </w:r>
      <w:r w:rsidR="00F1149E">
        <w:rPr>
          <w:sz w:val="28"/>
          <w:szCs w:val="28"/>
        </w:rPr>
        <w:t>xã</w:t>
      </w:r>
      <w:r w:rsidRPr="000A5023">
        <w:rPr>
          <w:sz w:val="28"/>
          <w:szCs w:val="28"/>
          <w:lang w:val="vi-VN"/>
        </w:rPr>
        <w:t xml:space="preserve"> có trách nhiệm chỉ đạo tổ chức thực hiện nhiệm vụ b</w:t>
      </w:r>
      <w:r w:rsidR="00CB260B" w:rsidRPr="000A5023">
        <w:rPr>
          <w:sz w:val="28"/>
          <w:szCs w:val="28"/>
          <w:lang w:val="vi-VN"/>
        </w:rPr>
        <w:t xml:space="preserve">ồi thường, hỗ trợ, tái định cư </w:t>
      </w:r>
      <w:r w:rsidRPr="000A5023">
        <w:rPr>
          <w:sz w:val="28"/>
          <w:szCs w:val="28"/>
          <w:lang w:val="vi-VN"/>
        </w:rPr>
        <w:t>trên địa bàn tổ chức triển khai thực hiện đúng, hiệu quả Quyết định này</w:t>
      </w:r>
      <w:r w:rsidR="00D31AFA" w:rsidRPr="000A5023">
        <w:rPr>
          <w:sz w:val="28"/>
          <w:szCs w:val="28"/>
          <w:lang w:val="vi-VN"/>
        </w:rPr>
        <w:t>.</w:t>
      </w:r>
      <w:r w:rsidR="00FF5031" w:rsidRPr="000A5023">
        <w:rPr>
          <w:sz w:val="28"/>
          <w:szCs w:val="28"/>
          <w:lang w:val="vi-VN"/>
        </w:rPr>
        <w:t xml:space="preserve"> </w:t>
      </w:r>
    </w:p>
    <w:p w14:paraId="4334B088" w14:textId="6D20B1A8" w:rsidR="009B6DCD" w:rsidRPr="000A5023" w:rsidRDefault="009B6DCD" w:rsidP="009B6DCD">
      <w:pPr>
        <w:spacing w:before="120" w:after="120"/>
        <w:ind w:firstLine="720"/>
        <w:jc w:val="both"/>
        <w:rPr>
          <w:rFonts w:eastAsia="Arial"/>
          <w:bCs/>
          <w:sz w:val="28"/>
          <w:szCs w:val="28"/>
          <w:lang w:val="vi-VN"/>
        </w:rPr>
      </w:pPr>
      <w:r w:rsidRPr="000A5023">
        <w:rPr>
          <w:sz w:val="28"/>
          <w:szCs w:val="28"/>
          <w:lang w:val="vi-VN"/>
        </w:rPr>
        <w:t xml:space="preserve">3. Trách nhiệm của </w:t>
      </w:r>
      <w:r w:rsidR="0069190C" w:rsidRPr="000A5023">
        <w:rPr>
          <w:sz w:val="28"/>
          <w:szCs w:val="28"/>
          <w:lang w:val="vi-VN"/>
        </w:rPr>
        <w:t>đơn vị, t</w:t>
      </w:r>
      <w:r w:rsidRPr="000A5023">
        <w:rPr>
          <w:sz w:val="28"/>
          <w:szCs w:val="28"/>
          <w:lang w:val="vi-VN"/>
        </w:rPr>
        <w:t xml:space="preserve">ổ chức thực hiện nhiệm vụ bồi thường, </w:t>
      </w:r>
      <w:r w:rsidRPr="000A5023">
        <w:rPr>
          <w:rFonts w:eastAsia="Arial"/>
          <w:bCs/>
          <w:sz w:val="28"/>
          <w:szCs w:val="28"/>
          <w:lang w:val="vi-VN"/>
        </w:rPr>
        <w:t>tái định cư:</w:t>
      </w:r>
    </w:p>
    <w:p w14:paraId="57651F68" w14:textId="3EA16F4F" w:rsidR="009B6DCD" w:rsidRPr="000A5023" w:rsidRDefault="009B6DCD" w:rsidP="009B6DCD">
      <w:pPr>
        <w:spacing w:before="120" w:after="120"/>
        <w:ind w:firstLine="720"/>
        <w:jc w:val="both"/>
        <w:rPr>
          <w:sz w:val="28"/>
          <w:szCs w:val="28"/>
          <w:lang w:val="vi-VN"/>
        </w:rPr>
      </w:pPr>
      <w:r w:rsidRPr="000A5023">
        <w:rPr>
          <w:rFonts w:eastAsia="Arial"/>
          <w:bCs/>
          <w:sz w:val="28"/>
          <w:szCs w:val="28"/>
          <w:lang w:val="vi-VN"/>
        </w:rPr>
        <w:t>a) C</w:t>
      </w:r>
      <w:r w:rsidRPr="000A5023">
        <w:rPr>
          <w:sz w:val="28"/>
          <w:szCs w:val="28"/>
          <w:lang w:val="vi-VN"/>
        </w:rPr>
        <w:t>hịu trách nhiệm về tính chính xác, hợp lý của số liệu trong việc kiểm đếm, phân loại và xác định mức bồi thường cụ thể tại thời điểm kiểm kê, trình cơ quan có</w:t>
      </w:r>
      <w:r w:rsidR="00E2554F" w:rsidRPr="000A5023">
        <w:rPr>
          <w:sz w:val="28"/>
          <w:szCs w:val="28"/>
          <w:lang w:val="vi-VN"/>
        </w:rPr>
        <w:t xml:space="preserve"> thẩm quyền xem xét, quyết định.</w:t>
      </w:r>
    </w:p>
    <w:p w14:paraId="5D72B5FE" w14:textId="55B352BB" w:rsidR="0007790A" w:rsidRDefault="009B6DCD" w:rsidP="00551C92">
      <w:pPr>
        <w:spacing w:before="120" w:after="120"/>
        <w:ind w:firstLine="720"/>
        <w:jc w:val="both"/>
        <w:rPr>
          <w:sz w:val="28"/>
          <w:szCs w:val="28"/>
        </w:rPr>
      </w:pPr>
      <w:r w:rsidRPr="000A5023">
        <w:rPr>
          <w:sz w:val="28"/>
          <w:szCs w:val="28"/>
          <w:lang w:val="vi-VN"/>
        </w:rPr>
        <w:t xml:space="preserve">b) </w:t>
      </w:r>
      <w:r w:rsidR="002D3399" w:rsidRPr="000A5023">
        <w:rPr>
          <w:sz w:val="28"/>
          <w:szCs w:val="28"/>
          <w:lang w:val="vi-VN"/>
        </w:rPr>
        <w:t>K</w:t>
      </w:r>
      <w:r w:rsidR="006E23DB" w:rsidRPr="000A5023">
        <w:rPr>
          <w:sz w:val="28"/>
          <w:szCs w:val="28"/>
          <w:lang w:val="vi-VN"/>
        </w:rPr>
        <w:t xml:space="preserve">ịp thời </w:t>
      </w:r>
      <w:r w:rsidR="002D3399" w:rsidRPr="000A5023">
        <w:rPr>
          <w:sz w:val="28"/>
          <w:szCs w:val="28"/>
          <w:lang w:val="vi-VN"/>
        </w:rPr>
        <w:t xml:space="preserve">đề xuất điều chỉnh đơn giá bồi thường thiệt hại đối với cây trồng, vật nuôi theo quy định tại Điều </w:t>
      </w:r>
      <w:r w:rsidR="00815F1C">
        <w:rPr>
          <w:sz w:val="28"/>
          <w:szCs w:val="28"/>
        </w:rPr>
        <w:t>6</w:t>
      </w:r>
      <w:r w:rsidR="002D3399" w:rsidRPr="000A5023">
        <w:rPr>
          <w:sz w:val="28"/>
          <w:szCs w:val="28"/>
          <w:lang w:val="vi-VN"/>
        </w:rPr>
        <w:t xml:space="preserve"> Quyết định này</w:t>
      </w:r>
      <w:r w:rsidR="006E23DB" w:rsidRPr="000A5023">
        <w:rPr>
          <w:sz w:val="28"/>
          <w:szCs w:val="28"/>
          <w:lang w:val="vi-VN"/>
        </w:rPr>
        <w:t xml:space="preserve">. </w:t>
      </w:r>
      <w:r w:rsidR="008464C4" w:rsidRPr="000A5023">
        <w:rPr>
          <w:sz w:val="28"/>
          <w:szCs w:val="28"/>
          <w:lang w:val="vi-VN"/>
        </w:rPr>
        <w:t xml:space="preserve"> </w:t>
      </w:r>
    </w:p>
    <w:p w14:paraId="33505C8A" w14:textId="1E8F3855" w:rsidR="001D281F" w:rsidRPr="0036192B" w:rsidRDefault="00FF6457" w:rsidP="008B4130">
      <w:pPr>
        <w:spacing w:before="120" w:after="120"/>
        <w:ind w:firstLine="720"/>
        <w:jc w:val="both"/>
        <w:rPr>
          <w:sz w:val="28"/>
          <w:szCs w:val="28"/>
        </w:rPr>
      </w:pPr>
      <w:r w:rsidRPr="0036192B">
        <w:rPr>
          <w:sz w:val="28"/>
          <w:szCs w:val="28"/>
        </w:rPr>
        <w:t xml:space="preserve">c) </w:t>
      </w:r>
      <w:r w:rsidR="00A035F8" w:rsidRPr="0036192B">
        <w:rPr>
          <w:sz w:val="28"/>
          <w:szCs w:val="28"/>
        </w:rPr>
        <w:t>Đ</w:t>
      </w:r>
      <w:r w:rsidRPr="0036192B">
        <w:rPr>
          <w:sz w:val="28"/>
          <w:szCs w:val="28"/>
        </w:rPr>
        <w:t xml:space="preserve">ơn vị, tổ chức, cá nhân hoàn toàn chịu trách nhiệm trước pháp luật về tính trung thực của quá trình kiểm kê, kiểm đếm, lập, thẩm định phương án bồi thường, </w:t>
      </w:r>
      <w:r w:rsidR="00887C01" w:rsidRPr="0036192B">
        <w:rPr>
          <w:sz w:val="28"/>
          <w:szCs w:val="28"/>
        </w:rPr>
        <w:t xml:space="preserve"> h</w:t>
      </w:r>
      <w:r w:rsidRPr="0036192B">
        <w:rPr>
          <w:sz w:val="28"/>
          <w:szCs w:val="28"/>
        </w:rPr>
        <w:t xml:space="preserve">ỗ trợ khi nhà nước thu hồi đất; cơ quan, tổ chức thẩm định phương án bồi thường, </w:t>
      </w:r>
      <w:r w:rsidR="00887C01" w:rsidRPr="0036192B">
        <w:rPr>
          <w:sz w:val="28"/>
          <w:szCs w:val="28"/>
        </w:rPr>
        <w:t>h</w:t>
      </w:r>
      <w:r w:rsidRPr="0036192B">
        <w:rPr>
          <w:sz w:val="28"/>
          <w:szCs w:val="28"/>
        </w:rPr>
        <w:t>ỗ trợ, tái định cư khi nhà nước thu hồi đất có trách nhiệm kiểm tra sự phù hợp của</w:t>
      </w:r>
      <w:r w:rsidR="00887C01" w:rsidRPr="0036192B">
        <w:rPr>
          <w:sz w:val="28"/>
          <w:szCs w:val="28"/>
        </w:rPr>
        <w:t xml:space="preserve"> c</w:t>
      </w:r>
      <w:r w:rsidRPr="0036192B">
        <w:rPr>
          <w:sz w:val="28"/>
          <w:szCs w:val="28"/>
        </w:rPr>
        <w:t xml:space="preserve">ác thông tin số liệu </w:t>
      </w:r>
      <w:r w:rsidR="0032418B" w:rsidRPr="0036192B">
        <w:rPr>
          <w:sz w:val="28"/>
          <w:szCs w:val="28"/>
        </w:rPr>
        <w:t xml:space="preserve">về </w:t>
      </w:r>
      <w:r w:rsidRPr="0036192B">
        <w:rPr>
          <w:sz w:val="28"/>
          <w:szCs w:val="28"/>
        </w:rPr>
        <w:t>bồi thường, hỗ trợ cây trồng, vật nuôi</w:t>
      </w:r>
      <w:r w:rsidR="00D8126C">
        <w:rPr>
          <w:sz w:val="28"/>
          <w:szCs w:val="28"/>
        </w:rPr>
        <w:t>./.</w:t>
      </w:r>
    </w:p>
    <w:sectPr w:rsidR="001D281F" w:rsidRPr="0036192B" w:rsidSect="00A43293">
      <w:headerReference w:type="first" r:id="rId10"/>
      <w:pgSz w:w="11909" w:h="16834" w:code="9"/>
      <w:pgMar w:top="1134" w:right="1134" w:bottom="1134" w:left="1701" w:header="680" w:footer="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0715" w14:textId="77777777" w:rsidR="00762288" w:rsidRDefault="00762288" w:rsidP="009C6881">
      <w:r>
        <w:separator/>
      </w:r>
    </w:p>
  </w:endnote>
  <w:endnote w:type="continuationSeparator" w:id="0">
    <w:p w14:paraId="428D251F" w14:textId="77777777" w:rsidR="00762288" w:rsidRDefault="00762288" w:rsidP="009C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VnCentury Schoolbook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674B" w14:textId="77777777" w:rsidR="00762288" w:rsidRDefault="00762288" w:rsidP="009C6881">
      <w:r>
        <w:separator/>
      </w:r>
    </w:p>
  </w:footnote>
  <w:footnote w:type="continuationSeparator" w:id="0">
    <w:p w14:paraId="517FE295" w14:textId="77777777" w:rsidR="00762288" w:rsidRDefault="00762288" w:rsidP="009C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599C" w14:textId="77777777" w:rsidR="00664E60" w:rsidRDefault="00664E60">
    <w:pPr>
      <w:pStyle w:val="Header"/>
      <w:jc w:val="center"/>
    </w:pPr>
    <w:r>
      <w:fldChar w:fldCharType="begin"/>
    </w:r>
    <w:r>
      <w:instrText xml:space="preserve"> PAGE   \* MERGEFORMAT </w:instrText>
    </w:r>
    <w:r>
      <w:fldChar w:fldCharType="separate"/>
    </w:r>
    <w:r w:rsidR="007F7BB2">
      <w:rPr>
        <w:noProof/>
      </w:rPr>
      <w:t>2</w:t>
    </w:r>
    <w:r>
      <w:rPr>
        <w:noProof/>
      </w:rPr>
      <w:fldChar w:fldCharType="end"/>
    </w:r>
  </w:p>
  <w:p w14:paraId="2BC1AB17" w14:textId="77777777" w:rsidR="00664E60" w:rsidRDefault="00664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A1CA" w14:textId="77777777" w:rsidR="003A7275" w:rsidRDefault="003A7275" w:rsidP="00765C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3B0" w14:textId="77777777" w:rsidR="00BD2E8D" w:rsidRPr="00D113D9" w:rsidRDefault="00BD2E8D" w:rsidP="00D113D9">
    <w:pPr>
      <w:pStyle w:val="Header"/>
      <w:jc w:val="center"/>
    </w:pPr>
    <w:r>
      <w:fldChar w:fldCharType="begin"/>
    </w:r>
    <w:r>
      <w:instrText xml:space="preserve"> PAGE   \* MERGEFORMAT </w:instrText>
    </w:r>
    <w:r>
      <w:fldChar w:fldCharType="separate"/>
    </w:r>
    <w:r w:rsidR="00425436">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2"/>
    <w:multiLevelType w:val="hybridMultilevel"/>
    <w:tmpl w:val="5E64B1A2"/>
    <w:lvl w:ilvl="0" w:tplc="AFA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51AFD"/>
    <w:multiLevelType w:val="hybridMultilevel"/>
    <w:tmpl w:val="00FC03F6"/>
    <w:lvl w:ilvl="0" w:tplc="2BACF4C6">
      <w:start w:val="2"/>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 w15:restartNumberingAfterBreak="0">
    <w:nsid w:val="0D3964AC"/>
    <w:multiLevelType w:val="hybridMultilevel"/>
    <w:tmpl w:val="31A00C2A"/>
    <w:lvl w:ilvl="0" w:tplc="68109D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75A09"/>
    <w:multiLevelType w:val="hybridMultilevel"/>
    <w:tmpl w:val="E2E4D332"/>
    <w:lvl w:ilvl="0" w:tplc="157A39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C50B0"/>
    <w:multiLevelType w:val="hybridMultilevel"/>
    <w:tmpl w:val="575608E0"/>
    <w:lvl w:ilvl="0" w:tplc="CC9645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D31940"/>
    <w:multiLevelType w:val="hybridMultilevel"/>
    <w:tmpl w:val="8EF4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1682A"/>
    <w:multiLevelType w:val="hybridMultilevel"/>
    <w:tmpl w:val="4516B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D6252"/>
    <w:multiLevelType w:val="hybridMultilevel"/>
    <w:tmpl w:val="6666B542"/>
    <w:lvl w:ilvl="0" w:tplc="FD5A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2D39AD"/>
    <w:multiLevelType w:val="hybridMultilevel"/>
    <w:tmpl w:val="26A051DA"/>
    <w:lvl w:ilvl="0" w:tplc="CFCA0E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EA01CAA"/>
    <w:multiLevelType w:val="hybridMultilevel"/>
    <w:tmpl w:val="052CBD90"/>
    <w:lvl w:ilvl="0" w:tplc="2AC8C2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3C03450"/>
    <w:multiLevelType w:val="hybridMultilevel"/>
    <w:tmpl w:val="3070ACBC"/>
    <w:lvl w:ilvl="0" w:tplc="AD4A7FAA">
      <w:start w:val="1"/>
      <w:numFmt w:val="decimal"/>
      <w:lvlText w:val="%1."/>
      <w:lvlJc w:val="left"/>
      <w:pPr>
        <w:ind w:left="927" w:hanging="36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F1D217C"/>
    <w:multiLevelType w:val="hybridMultilevel"/>
    <w:tmpl w:val="C35ACC8C"/>
    <w:lvl w:ilvl="0" w:tplc="B1BAC1E4">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21D1691"/>
    <w:multiLevelType w:val="hybridMultilevel"/>
    <w:tmpl w:val="39224758"/>
    <w:lvl w:ilvl="0" w:tplc="C61E215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3" w15:restartNumberingAfterBreak="0">
    <w:nsid w:val="75866F73"/>
    <w:multiLevelType w:val="hybridMultilevel"/>
    <w:tmpl w:val="EF6CA788"/>
    <w:lvl w:ilvl="0" w:tplc="EFBEEE4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44479054">
    <w:abstractNumId w:val="12"/>
  </w:num>
  <w:num w:numId="2" w16cid:durableId="1253007694">
    <w:abstractNumId w:val="7"/>
  </w:num>
  <w:num w:numId="3" w16cid:durableId="782921200">
    <w:abstractNumId w:val="0"/>
  </w:num>
  <w:num w:numId="4" w16cid:durableId="1291207476">
    <w:abstractNumId w:val="3"/>
  </w:num>
  <w:num w:numId="5" w16cid:durableId="1418819728">
    <w:abstractNumId w:val="1"/>
  </w:num>
  <w:num w:numId="6" w16cid:durableId="34931427">
    <w:abstractNumId w:val="9"/>
  </w:num>
  <w:num w:numId="7" w16cid:durableId="2117600386">
    <w:abstractNumId w:val="11"/>
  </w:num>
  <w:num w:numId="8" w16cid:durableId="195703815">
    <w:abstractNumId w:val="13"/>
  </w:num>
  <w:num w:numId="9" w16cid:durableId="474447147">
    <w:abstractNumId w:val="4"/>
  </w:num>
  <w:num w:numId="10" w16cid:durableId="993028643">
    <w:abstractNumId w:val="8"/>
  </w:num>
  <w:num w:numId="11" w16cid:durableId="165442287">
    <w:abstractNumId w:val="10"/>
  </w:num>
  <w:num w:numId="12" w16cid:durableId="117066927">
    <w:abstractNumId w:val="2"/>
  </w:num>
  <w:num w:numId="13" w16cid:durableId="160511635">
    <w:abstractNumId w:val="5"/>
  </w:num>
  <w:num w:numId="14" w16cid:durableId="1727951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456"/>
    <w:rsid w:val="00001573"/>
    <w:rsid w:val="0000258B"/>
    <w:rsid w:val="00004B3D"/>
    <w:rsid w:val="000068CC"/>
    <w:rsid w:val="00006AA4"/>
    <w:rsid w:val="00006ABF"/>
    <w:rsid w:val="00006B2E"/>
    <w:rsid w:val="00006BDF"/>
    <w:rsid w:val="00007F7E"/>
    <w:rsid w:val="000104EE"/>
    <w:rsid w:val="00010ABD"/>
    <w:rsid w:val="000116EE"/>
    <w:rsid w:val="00011B6E"/>
    <w:rsid w:val="00012BA2"/>
    <w:rsid w:val="00012CED"/>
    <w:rsid w:val="00014829"/>
    <w:rsid w:val="000160B6"/>
    <w:rsid w:val="000170BD"/>
    <w:rsid w:val="00023E2E"/>
    <w:rsid w:val="00025547"/>
    <w:rsid w:val="00030D0F"/>
    <w:rsid w:val="00034169"/>
    <w:rsid w:val="00035198"/>
    <w:rsid w:val="00035451"/>
    <w:rsid w:val="00040E4A"/>
    <w:rsid w:val="00042367"/>
    <w:rsid w:val="0004279F"/>
    <w:rsid w:val="00043095"/>
    <w:rsid w:val="00045CAC"/>
    <w:rsid w:val="0004692D"/>
    <w:rsid w:val="00046DEF"/>
    <w:rsid w:val="00050B7D"/>
    <w:rsid w:val="00050F5D"/>
    <w:rsid w:val="00052611"/>
    <w:rsid w:val="00053264"/>
    <w:rsid w:val="00054980"/>
    <w:rsid w:val="000558C3"/>
    <w:rsid w:val="00055F15"/>
    <w:rsid w:val="00056AD1"/>
    <w:rsid w:val="00057A1A"/>
    <w:rsid w:val="00057A43"/>
    <w:rsid w:val="00060ED5"/>
    <w:rsid w:val="00063081"/>
    <w:rsid w:val="00063A32"/>
    <w:rsid w:val="00066CBF"/>
    <w:rsid w:val="00067F27"/>
    <w:rsid w:val="00070CEB"/>
    <w:rsid w:val="00070E10"/>
    <w:rsid w:val="000720F2"/>
    <w:rsid w:val="000723CE"/>
    <w:rsid w:val="00073CCF"/>
    <w:rsid w:val="00073F4B"/>
    <w:rsid w:val="00075104"/>
    <w:rsid w:val="000773D5"/>
    <w:rsid w:val="0007790A"/>
    <w:rsid w:val="000810A7"/>
    <w:rsid w:val="00083301"/>
    <w:rsid w:val="00083D5A"/>
    <w:rsid w:val="00084314"/>
    <w:rsid w:val="00086937"/>
    <w:rsid w:val="000873F7"/>
    <w:rsid w:val="00087561"/>
    <w:rsid w:val="000907D6"/>
    <w:rsid w:val="000910F4"/>
    <w:rsid w:val="00091BD5"/>
    <w:rsid w:val="0009261C"/>
    <w:rsid w:val="00093D27"/>
    <w:rsid w:val="00096320"/>
    <w:rsid w:val="00097DA8"/>
    <w:rsid w:val="000A06C1"/>
    <w:rsid w:val="000A0B89"/>
    <w:rsid w:val="000A11BB"/>
    <w:rsid w:val="000A17E4"/>
    <w:rsid w:val="000A25FD"/>
    <w:rsid w:val="000A2624"/>
    <w:rsid w:val="000A2701"/>
    <w:rsid w:val="000A2BD4"/>
    <w:rsid w:val="000A2CF8"/>
    <w:rsid w:val="000A368B"/>
    <w:rsid w:val="000A3D42"/>
    <w:rsid w:val="000A5023"/>
    <w:rsid w:val="000A6D2E"/>
    <w:rsid w:val="000B0E2F"/>
    <w:rsid w:val="000B4DE3"/>
    <w:rsid w:val="000B5B26"/>
    <w:rsid w:val="000B644B"/>
    <w:rsid w:val="000B7402"/>
    <w:rsid w:val="000B7A38"/>
    <w:rsid w:val="000C2555"/>
    <w:rsid w:val="000C2D4A"/>
    <w:rsid w:val="000C3736"/>
    <w:rsid w:val="000C38E6"/>
    <w:rsid w:val="000C61F8"/>
    <w:rsid w:val="000C645B"/>
    <w:rsid w:val="000C68A6"/>
    <w:rsid w:val="000C6B1E"/>
    <w:rsid w:val="000C7E23"/>
    <w:rsid w:val="000D3A1D"/>
    <w:rsid w:val="000D402D"/>
    <w:rsid w:val="000D499F"/>
    <w:rsid w:val="000D4FEB"/>
    <w:rsid w:val="000D5925"/>
    <w:rsid w:val="000E0BFA"/>
    <w:rsid w:val="000E3F44"/>
    <w:rsid w:val="000E4845"/>
    <w:rsid w:val="000E4FC0"/>
    <w:rsid w:val="000E6434"/>
    <w:rsid w:val="000E6644"/>
    <w:rsid w:val="000F0EE6"/>
    <w:rsid w:val="000F4FA4"/>
    <w:rsid w:val="000F5293"/>
    <w:rsid w:val="000F6144"/>
    <w:rsid w:val="000F62FA"/>
    <w:rsid w:val="000F6C07"/>
    <w:rsid w:val="000F6F37"/>
    <w:rsid w:val="00100C92"/>
    <w:rsid w:val="00102BE2"/>
    <w:rsid w:val="00103191"/>
    <w:rsid w:val="00103BB2"/>
    <w:rsid w:val="00104FD3"/>
    <w:rsid w:val="001056D5"/>
    <w:rsid w:val="0010683C"/>
    <w:rsid w:val="00107C3F"/>
    <w:rsid w:val="00110080"/>
    <w:rsid w:val="0011010D"/>
    <w:rsid w:val="00112369"/>
    <w:rsid w:val="00113961"/>
    <w:rsid w:val="00113CC3"/>
    <w:rsid w:val="00114A46"/>
    <w:rsid w:val="00117395"/>
    <w:rsid w:val="00117AB0"/>
    <w:rsid w:val="0012016D"/>
    <w:rsid w:val="00121609"/>
    <w:rsid w:val="0012255C"/>
    <w:rsid w:val="001232CD"/>
    <w:rsid w:val="0012343F"/>
    <w:rsid w:val="00124A6D"/>
    <w:rsid w:val="00125631"/>
    <w:rsid w:val="00127557"/>
    <w:rsid w:val="00131AD9"/>
    <w:rsid w:val="001326B1"/>
    <w:rsid w:val="00132A59"/>
    <w:rsid w:val="00134466"/>
    <w:rsid w:val="00136F5F"/>
    <w:rsid w:val="00137168"/>
    <w:rsid w:val="00137884"/>
    <w:rsid w:val="0014010A"/>
    <w:rsid w:val="00142DAC"/>
    <w:rsid w:val="0014311C"/>
    <w:rsid w:val="001432A3"/>
    <w:rsid w:val="00143799"/>
    <w:rsid w:val="00144D68"/>
    <w:rsid w:val="00146E6D"/>
    <w:rsid w:val="00150238"/>
    <w:rsid w:val="0015238D"/>
    <w:rsid w:val="00152E3A"/>
    <w:rsid w:val="00153517"/>
    <w:rsid w:val="001541D8"/>
    <w:rsid w:val="00154D1C"/>
    <w:rsid w:val="00155028"/>
    <w:rsid w:val="00155B79"/>
    <w:rsid w:val="00156765"/>
    <w:rsid w:val="001579CA"/>
    <w:rsid w:val="0016085F"/>
    <w:rsid w:val="001609BE"/>
    <w:rsid w:val="00160A20"/>
    <w:rsid w:val="001617BA"/>
    <w:rsid w:val="00161936"/>
    <w:rsid w:val="001629E2"/>
    <w:rsid w:val="0016353C"/>
    <w:rsid w:val="00163ECA"/>
    <w:rsid w:val="00166737"/>
    <w:rsid w:val="00166D0B"/>
    <w:rsid w:val="0017040F"/>
    <w:rsid w:val="00173760"/>
    <w:rsid w:val="00174E9D"/>
    <w:rsid w:val="0017642B"/>
    <w:rsid w:val="0017748F"/>
    <w:rsid w:val="001777DA"/>
    <w:rsid w:val="001778CF"/>
    <w:rsid w:val="00177B5C"/>
    <w:rsid w:val="00177CE3"/>
    <w:rsid w:val="00180FB9"/>
    <w:rsid w:val="00182125"/>
    <w:rsid w:val="00182D9E"/>
    <w:rsid w:val="00184632"/>
    <w:rsid w:val="0018482D"/>
    <w:rsid w:val="00184FB2"/>
    <w:rsid w:val="0018786D"/>
    <w:rsid w:val="00191E09"/>
    <w:rsid w:val="0019523E"/>
    <w:rsid w:val="00195D71"/>
    <w:rsid w:val="00197324"/>
    <w:rsid w:val="001978C0"/>
    <w:rsid w:val="001A1940"/>
    <w:rsid w:val="001A588D"/>
    <w:rsid w:val="001A591E"/>
    <w:rsid w:val="001A5ED1"/>
    <w:rsid w:val="001A6738"/>
    <w:rsid w:val="001B05F4"/>
    <w:rsid w:val="001B2D7B"/>
    <w:rsid w:val="001B372A"/>
    <w:rsid w:val="001B3906"/>
    <w:rsid w:val="001B483E"/>
    <w:rsid w:val="001B4AA9"/>
    <w:rsid w:val="001B5841"/>
    <w:rsid w:val="001B7197"/>
    <w:rsid w:val="001B7DBB"/>
    <w:rsid w:val="001C0AB0"/>
    <w:rsid w:val="001C0D6E"/>
    <w:rsid w:val="001C2715"/>
    <w:rsid w:val="001C5C24"/>
    <w:rsid w:val="001C76F6"/>
    <w:rsid w:val="001D0F09"/>
    <w:rsid w:val="001D198E"/>
    <w:rsid w:val="001D2344"/>
    <w:rsid w:val="001D281F"/>
    <w:rsid w:val="001D2FB5"/>
    <w:rsid w:val="001D5B16"/>
    <w:rsid w:val="001E0A69"/>
    <w:rsid w:val="001E0D9E"/>
    <w:rsid w:val="001E21A2"/>
    <w:rsid w:val="001E274C"/>
    <w:rsid w:val="001E3612"/>
    <w:rsid w:val="001E47ED"/>
    <w:rsid w:val="001E56CB"/>
    <w:rsid w:val="001E79FF"/>
    <w:rsid w:val="001F0554"/>
    <w:rsid w:val="001F0DEE"/>
    <w:rsid w:val="001F10C6"/>
    <w:rsid w:val="001F155E"/>
    <w:rsid w:val="001F192E"/>
    <w:rsid w:val="001F3376"/>
    <w:rsid w:val="001F4AC1"/>
    <w:rsid w:val="001F507B"/>
    <w:rsid w:val="001F5905"/>
    <w:rsid w:val="001F69C4"/>
    <w:rsid w:val="001F6AD7"/>
    <w:rsid w:val="00201699"/>
    <w:rsid w:val="00203823"/>
    <w:rsid w:val="00204B7C"/>
    <w:rsid w:val="00207874"/>
    <w:rsid w:val="002132A6"/>
    <w:rsid w:val="0021373A"/>
    <w:rsid w:val="00216433"/>
    <w:rsid w:val="002170EB"/>
    <w:rsid w:val="00221948"/>
    <w:rsid w:val="0022245A"/>
    <w:rsid w:val="00222AC8"/>
    <w:rsid w:val="00223043"/>
    <w:rsid w:val="002243C4"/>
    <w:rsid w:val="0022553E"/>
    <w:rsid w:val="002271E2"/>
    <w:rsid w:val="00230267"/>
    <w:rsid w:val="00230884"/>
    <w:rsid w:val="00233E64"/>
    <w:rsid w:val="00235156"/>
    <w:rsid w:val="002441E1"/>
    <w:rsid w:val="002464B5"/>
    <w:rsid w:val="002465C0"/>
    <w:rsid w:val="00246B5A"/>
    <w:rsid w:val="00246F67"/>
    <w:rsid w:val="00247701"/>
    <w:rsid w:val="00250622"/>
    <w:rsid w:val="00250772"/>
    <w:rsid w:val="00250D58"/>
    <w:rsid w:val="00251090"/>
    <w:rsid w:val="002532DD"/>
    <w:rsid w:val="00255F6E"/>
    <w:rsid w:val="00256466"/>
    <w:rsid w:val="002569C4"/>
    <w:rsid w:val="002627B9"/>
    <w:rsid w:val="00263B46"/>
    <w:rsid w:val="002654CA"/>
    <w:rsid w:val="002706F8"/>
    <w:rsid w:val="002747AB"/>
    <w:rsid w:val="002749A3"/>
    <w:rsid w:val="002749B5"/>
    <w:rsid w:val="00274C0F"/>
    <w:rsid w:val="002757EB"/>
    <w:rsid w:val="0027717E"/>
    <w:rsid w:val="00277904"/>
    <w:rsid w:val="00277964"/>
    <w:rsid w:val="0028068A"/>
    <w:rsid w:val="002811B9"/>
    <w:rsid w:val="00281642"/>
    <w:rsid w:val="00282231"/>
    <w:rsid w:val="002839B8"/>
    <w:rsid w:val="00284015"/>
    <w:rsid w:val="00286DEA"/>
    <w:rsid w:val="0029059B"/>
    <w:rsid w:val="002925D6"/>
    <w:rsid w:val="00292693"/>
    <w:rsid w:val="00292C15"/>
    <w:rsid w:val="00293241"/>
    <w:rsid w:val="002939A1"/>
    <w:rsid w:val="0029434D"/>
    <w:rsid w:val="002956F6"/>
    <w:rsid w:val="00296A59"/>
    <w:rsid w:val="0029748A"/>
    <w:rsid w:val="002A01E3"/>
    <w:rsid w:val="002A0F36"/>
    <w:rsid w:val="002A1A11"/>
    <w:rsid w:val="002A2B73"/>
    <w:rsid w:val="002A5D87"/>
    <w:rsid w:val="002A6B76"/>
    <w:rsid w:val="002B1D8C"/>
    <w:rsid w:val="002B2D2D"/>
    <w:rsid w:val="002B2F4F"/>
    <w:rsid w:val="002B3660"/>
    <w:rsid w:val="002B3740"/>
    <w:rsid w:val="002B664A"/>
    <w:rsid w:val="002B6908"/>
    <w:rsid w:val="002B764F"/>
    <w:rsid w:val="002C15B4"/>
    <w:rsid w:val="002C2952"/>
    <w:rsid w:val="002C4F78"/>
    <w:rsid w:val="002C576F"/>
    <w:rsid w:val="002C62C5"/>
    <w:rsid w:val="002C7D60"/>
    <w:rsid w:val="002D0785"/>
    <w:rsid w:val="002D0E4C"/>
    <w:rsid w:val="002D0F11"/>
    <w:rsid w:val="002D106B"/>
    <w:rsid w:val="002D1096"/>
    <w:rsid w:val="002D2596"/>
    <w:rsid w:val="002D2670"/>
    <w:rsid w:val="002D27BB"/>
    <w:rsid w:val="002D3264"/>
    <w:rsid w:val="002D3399"/>
    <w:rsid w:val="002D3B9A"/>
    <w:rsid w:val="002D4F04"/>
    <w:rsid w:val="002D6449"/>
    <w:rsid w:val="002D6993"/>
    <w:rsid w:val="002D69EB"/>
    <w:rsid w:val="002D7A89"/>
    <w:rsid w:val="002E1348"/>
    <w:rsid w:val="002E1675"/>
    <w:rsid w:val="002E4305"/>
    <w:rsid w:val="002E4360"/>
    <w:rsid w:val="002E5B5D"/>
    <w:rsid w:val="002F0F3F"/>
    <w:rsid w:val="002F2ACD"/>
    <w:rsid w:val="002F44BB"/>
    <w:rsid w:val="002F4ECC"/>
    <w:rsid w:val="002F661D"/>
    <w:rsid w:val="002F6D13"/>
    <w:rsid w:val="002F7B41"/>
    <w:rsid w:val="00300014"/>
    <w:rsid w:val="00300F9B"/>
    <w:rsid w:val="003037D6"/>
    <w:rsid w:val="00303AC2"/>
    <w:rsid w:val="003042C2"/>
    <w:rsid w:val="00304DFC"/>
    <w:rsid w:val="00305C02"/>
    <w:rsid w:val="00305F92"/>
    <w:rsid w:val="00306843"/>
    <w:rsid w:val="003076BE"/>
    <w:rsid w:val="003102B9"/>
    <w:rsid w:val="003107CC"/>
    <w:rsid w:val="00310FFE"/>
    <w:rsid w:val="003111D8"/>
    <w:rsid w:val="0031303C"/>
    <w:rsid w:val="00314F4A"/>
    <w:rsid w:val="00315171"/>
    <w:rsid w:val="003176EE"/>
    <w:rsid w:val="00320381"/>
    <w:rsid w:val="00321723"/>
    <w:rsid w:val="00322A82"/>
    <w:rsid w:val="003230F0"/>
    <w:rsid w:val="00323B4C"/>
    <w:rsid w:val="00323E76"/>
    <w:rsid w:val="0032418B"/>
    <w:rsid w:val="0032495D"/>
    <w:rsid w:val="003258FE"/>
    <w:rsid w:val="00325F98"/>
    <w:rsid w:val="00325FCD"/>
    <w:rsid w:val="003264F0"/>
    <w:rsid w:val="0033187C"/>
    <w:rsid w:val="003319DF"/>
    <w:rsid w:val="00334112"/>
    <w:rsid w:val="00334AE6"/>
    <w:rsid w:val="00340940"/>
    <w:rsid w:val="00340AA7"/>
    <w:rsid w:val="00344A96"/>
    <w:rsid w:val="00344E1F"/>
    <w:rsid w:val="00345E75"/>
    <w:rsid w:val="00346732"/>
    <w:rsid w:val="003506B0"/>
    <w:rsid w:val="00350E5F"/>
    <w:rsid w:val="00351480"/>
    <w:rsid w:val="00351651"/>
    <w:rsid w:val="0035175D"/>
    <w:rsid w:val="00351987"/>
    <w:rsid w:val="0035209C"/>
    <w:rsid w:val="0035244D"/>
    <w:rsid w:val="00352ABA"/>
    <w:rsid w:val="00352F0F"/>
    <w:rsid w:val="00354215"/>
    <w:rsid w:val="00355C87"/>
    <w:rsid w:val="00356367"/>
    <w:rsid w:val="003568E9"/>
    <w:rsid w:val="00356975"/>
    <w:rsid w:val="0036192B"/>
    <w:rsid w:val="00363EE4"/>
    <w:rsid w:val="00364610"/>
    <w:rsid w:val="00365F11"/>
    <w:rsid w:val="0036609A"/>
    <w:rsid w:val="0037199D"/>
    <w:rsid w:val="00373885"/>
    <w:rsid w:val="00373FCC"/>
    <w:rsid w:val="003753A6"/>
    <w:rsid w:val="003757FB"/>
    <w:rsid w:val="00375868"/>
    <w:rsid w:val="00375D9B"/>
    <w:rsid w:val="0037725B"/>
    <w:rsid w:val="003777CF"/>
    <w:rsid w:val="00380A4A"/>
    <w:rsid w:val="00381068"/>
    <w:rsid w:val="00381241"/>
    <w:rsid w:val="003839B6"/>
    <w:rsid w:val="003856E0"/>
    <w:rsid w:val="0038742A"/>
    <w:rsid w:val="0039218F"/>
    <w:rsid w:val="00392CEB"/>
    <w:rsid w:val="00395AB6"/>
    <w:rsid w:val="0039707C"/>
    <w:rsid w:val="0039797D"/>
    <w:rsid w:val="003A078A"/>
    <w:rsid w:val="003A1A94"/>
    <w:rsid w:val="003A2B99"/>
    <w:rsid w:val="003A43A2"/>
    <w:rsid w:val="003A7275"/>
    <w:rsid w:val="003A7CA3"/>
    <w:rsid w:val="003B1521"/>
    <w:rsid w:val="003B1769"/>
    <w:rsid w:val="003B1C0A"/>
    <w:rsid w:val="003B5369"/>
    <w:rsid w:val="003B7000"/>
    <w:rsid w:val="003B7EE6"/>
    <w:rsid w:val="003C072A"/>
    <w:rsid w:val="003C142F"/>
    <w:rsid w:val="003C18D7"/>
    <w:rsid w:val="003C1A51"/>
    <w:rsid w:val="003C21E0"/>
    <w:rsid w:val="003C3D66"/>
    <w:rsid w:val="003C5A0E"/>
    <w:rsid w:val="003C7521"/>
    <w:rsid w:val="003D204E"/>
    <w:rsid w:val="003D37A8"/>
    <w:rsid w:val="003D49F7"/>
    <w:rsid w:val="003D4D79"/>
    <w:rsid w:val="003D6D60"/>
    <w:rsid w:val="003E01B2"/>
    <w:rsid w:val="003E1C6E"/>
    <w:rsid w:val="003E5363"/>
    <w:rsid w:val="003E5F83"/>
    <w:rsid w:val="003F1E04"/>
    <w:rsid w:val="003F24EE"/>
    <w:rsid w:val="003F2E3F"/>
    <w:rsid w:val="003F4CA4"/>
    <w:rsid w:val="003F5E69"/>
    <w:rsid w:val="003F6415"/>
    <w:rsid w:val="003F7AE4"/>
    <w:rsid w:val="003F7E95"/>
    <w:rsid w:val="00400179"/>
    <w:rsid w:val="00401F8B"/>
    <w:rsid w:val="0040214F"/>
    <w:rsid w:val="00403ED4"/>
    <w:rsid w:val="0040491A"/>
    <w:rsid w:val="00405DE3"/>
    <w:rsid w:val="00406C0F"/>
    <w:rsid w:val="0041162F"/>
    <w:rsid w:val="00411F39"/>
    <w:rsid w:val="00413831"/>
    <w:rsid w:val="00415C24"/>
    <w:rsid w:val="00415E8E"/>
    <w:rsid w:val="00423FF9"/>
    <w:rsid w:val="00424B03"/>
    <w:rsid w:val="00424E32"/>
    <w:rsid w:val="00425436"/>
    <w:rsid w:val="004260CF"/>
    <w:rsid w:val="00427F24"/>
    <w:rsid w:val="0043035E"/>
    <w:rsid w:val="00432C50"/>
    <w:rsid w:val="0043350A"/>
    <w:rsid w:val="00433BD6"/>
    <w:rsid w:val="004358BD"/>
    <w:rsid w:val="004373F1"/>
    <w:rsid w:val="00437736"/>
    <w:rsid w:val="00437A87"/>
    <w:rsid w:val="004405AC"/>
    <w:rsid w:val="00443962"/>
    <w:rsid w:val="00443CD5"/>
    <w:rsid w:val="004456F2"/>
    <w:rsid w:val="004463E0"/>
    <w:rsid w:val="004464F2"/>
    <w:rsid w:val="00447E7F"/>
    <w:rsid w:val="00450B31"/>
    <w:rsid w:val="00452CFA"/>
    <w:rsid w:val="004542CD"/>
    <w:rsid w:val="004559F2"/>
    <w:rsid w:val="00455B2A"/>
    <w:rsid w:val="004560DE"/>
    <w:rsid w:val="0045697B"/>
    <w:rsid w:val="004577F6"/>
    <w:rsid w:val="004579CC"/>
    <w:rsid w:val="0046006A"/>
    <w:rsid w:val="004609A8"/>
    <w:rsid w:val="00460F71"/>
    <w:rsid w:val="0046111B"/>
    <w:rsid w:val="00461F73"/>
    <w:rsid w:val="00463266"/>
    <w:rsid w:val="004644C3"/>
    <w:rsid w:val="00466856"/>
    <w:rsid w:val="00470554"/>
    <w:rsid w:val="0047080D"/>
    <w:rsid w:val="004709FF"/>
    <w:rsid w:val="004710FE"/>
    <w:rsid w:val="00471317"/>
    <w:rsid w:val="0047351C"/>
    <w:rsid w:val="00475029"/>
    <w:rsid w:val="0047790D"/>
    <w:rsid w:val="00477A8B"/>
    <w:rsid w:val="00481704"/>
    <w:rsid w:val="00481AE7"/>
    <w:rsid w:val="00483875"/>
    <w:rsid w:val="00484108"/>
    <w:rsid w:val="00487B3B"/>
    <w:rsid w:val="004938BA"/>
    <w:rsid w:val="00493FB1"/>
    <w:rsid w:val="0049464B"/>
    <w:rsid w:val="00496F7B"/>
    <w:rsid w:val="00497DDC"/>
    <w:rsid w:val="004A0A53"/>
    <w:rsid w:val="004A3FD8"/>
    <w:rsid w:val="004A7499"/>
    <w:rsid w:val="004A7845"/>
    <w:rsid w:val="004B04C3"/>
    <w:rsid w:val="004B0E41"/>
    <w:rsid w:val="004B320B"/>
    <w:rsid w:val="004B3B67"/>
    <w:rsid w:val="004B6F8C"/>
    <w:rsid w:val="004C12A6"/>
    <w:rsid w:val="004C2533"/>
    <w:rsid w:val="004C254C"/>
    <w:rsid w:val="004C255A"/>
    <w:rsid w:val="004C2629"/>
    <w:rsid w:val="004C40DA"/>
    <w:rsid w:val="004D0816"/>
    <w:rsid w:val="004D1ABC"/>
    <w:rsid w:val="004D3EC9"/>
    <w:rsid w:val="004D6C7B"/>
    <w:rsid w:val="004D79BD"/>
    <w:rsid w:val="004E07A8"/>
    <w:rsid w:val="004E1A92"/>
    <w:rsid w:val="004E25F4"/>
    <w:rsid w:val="004E3179"/>
    <w:rsid w:val="004E31AB"/>
    <w:rsid w:val="004E32BF"/>
    <w:rsid w:val="004E5857"/>
    <w:rsid w:val="004E74B6"/>
    <w:rsid w:val="004E7D7F"/>
    <w:rsid w:val="004F0CE3"/>
    <w:rsid w:val="004F3FAF"/>
    <w:rsid w:val="004F5EFD"/>
    <w:rsid w:val="004F6D18"/>
    <w:rsid w:val="004F7AAA"/>
    <w:rsid w:val="004F7B63"/>
    <w:rsid w:val="005020BD"/>
    <w:rsid w:val="005039FD"/>
    <w:rsid w:val="00506779"/>
    <w:rsid w:val="005068BE"/>
    <w:rsid w:val="005076E5"/>
    <w:rsid w:val="00510737"/>
    <w:rsid w:val="00510AE7"/>
    <w:rsid w:val="00512FE2"/>
    <w:rsid w:val="00513FED"/>
    <w:rsid w:val="00514A19"/>
    <w:rsid w:val="00515179"/>
    <w:rsid w:val="00516796"/>
    <w:rsid w:val="00516820"/>
    <w:rsid w:val="00516A6A"/>
    <w:rsid w:val="005177AB"/>
    <w:rsid w:val="00517BFD"/>
    <w:rsid w:val="00521523"/>
    <w:rsid w:val="00521FD9"/>
    <w:rsid w:val="005223A0"/>
    <w:rsid w:val="005239F4"/>
    <w:rsid w:val="00525A9F"/>
    <w:rsid w:val="00525EF5"/>
    <w:rsid w:val="00527261"/>
    <w:rsid w:val="005301B5"/>
    <w:rsid w:val="0053041F"/>
    <w:rsid w:val="005304C4"/>
    <w:rsid w:val="005329AA"/>
    <w:rsid w:val="0053340B"/>
    <w:rsid w:val="005345DE"/>
    <w:rsid w:val="00536244"/>
    <w:rsid w:val="00536499"/>
    <w:rsid w:val="00536EFA"/>
    <w:rsid w:val="00540AC1"/>
    <w:rsid w:val="00541000"/>
    <w:rsid w:val="005419D4"/>
    <w:rsid w:val="00541DFB"/>
    <w:rsid w:val="00542320"/>
    <w:rsid w:val="0054267A"/>
    <w:rsid w:val="00544EB9"/>
    <w:rsid w:val="00545C56"/>
    <w:rsid w:val="00551C92"/>
    <w:rsid w:val="005524CF"/>
    <w:rsid w:val="00552A1E"/>
    <w:rsid w:val="005534B6"/>
    <w:rsid w:val="00553838"/>
    <w:rsid w:val="00554FFD"/>
    <w:rsid w:val="00555153"/>
    <w:rsid w:val="00555CF2"/>
    <w:rsid w:val="005565AB"/>
    <w:rsid w:val="00557C61"/>
    <w:rsid w:val="005608A7"/>
    <w:rsid w:val="005617D3"/>
    <w:rsid w:val="005622BC"/>
    <w:rsid w:val="00562697"/>
    <w:rsid w:val="00562B16"/>
    <w:rsid w:val="00563EC8"/>
    <w:rsid w:val="00564798"/>
    <w:rsid w:val="0056481B"/>
    <w:rsid w:val="00564938"/>
    <w:rsid w:val="00567D1A"/>
    <w:rsid w:val="00570294"/>
    <w:rsid w:val="00570B13"/>
    <w:rsid w:val="00570DA0"/>
    <w:rsid w:val="00572499"/>
    <w:rsid w:val="00572BA2"/>
    <w:rsid w:val="00575B0D"/>
    <w:rsid w:val="00575B30"/>
    <w:rsid w:val="005770ED"/>
    <w:rsid w:val="005777C7"/>
    <w:rsid w:val="00577E77"/>
    <w:rsid w:val="0058076A"/>
    <w:rsid w:val="00580A6C"/>
    <w:rsid w:val="0058144B"/>
    <w:rsid w:val="00582D94"/>
    <w:rsid w:val="00583862"/>
    <w:rsid w:val="00584F65"/>
    <w:rsid w:val="00585DC1"/>
    <w:rsid w:val="00586793"/>
    <w:rsid w:val="00590A28"/>
    <w:rsid w:val="00591A7A"/>
    <w:rsid w:val="00593782"/>
    <w:rsid w:val="00593854"/>
    <w:rsid w:val="005949AE"/>
    <w:rsid w:val="00594FB3"/>
    <w:rsid w:val="00596863"/>
    <w:rsid w:val="005A0C28"/>
    <w:rsid w:val="005A2687"/>
    <w:rsid w:val="005A34C8"/>
    <w:rsid w:val="005A6141"/>
    <w:rsid w:val="005A7101"/>
    <w:rsid w:val="005A7458"/>
    <w:rsid w:val="005A7A59"/>
    <w:rsid w:val="005A7C11"/>
    <w:rsid w:val="005B04A5"/>
    <w:rsid w:val="005B13E4"/>
    <w:rsid w:val="005B1656"/>
    <w:rsid w:val="005B1AD8"/>
    <w:rsid w:val="005B2828"/>
    <w:rsid w:val="005B2EB7"/>
    <w:rsid w:val="005B49ED"/>
    <w:rsid w:val="005B5885"/>
    <w:rsid w:val="005B5E6C"/>
    <w:rsid w:val="005C0037"/>
    <w:rsid w:val="005C3AE9"/>
    <w:rsid w:val="005C5A05"/>
    <w:rsid w:val="005C5DB7"/>
    <w:rsid w:val="005C68DE"/>
    <w:rsid w:val="005D0A85"/>
    <w:rsid w:val="005D1606"/>
    <w:rsid w:val="005D7372"/>
    <w:rsid w:val="005D7A56"/>
    <w:rsid w:val="005E009E"/>
    <w:rsid w:val="005E18B4"/>
    <w:rsid w:val="005E1B34"/>
    <w:rsid w:val="005E1FD5"/>
    <w:rsid w:val="005E41A3"/>
    <w:rsid w:val="005E512C"/>
    <w:rsid w:val="005E6497"/>
    <w:rsid w:val="005E7723"/>
    <w:rsid w:val="005E7772"/>
    <w:rsid w:val="005E78F9"/>
    <w:rsid w:val="005E7C27"/>
    <w:rsid w:val="005F156C"/>
    <w:rsid w:val="005F32BC"/>
    <w:rsid w:val="005F5282"/>
    <w:rsid w:val="005F67DF"/>
    <w:rsid w:val="00600163"/>
    <w:rsid w:val="00600934"/>
    <w:rsid w:val="00604895"/>
    <w:rsid w:val="006050DF"/>
    <w:rsid w:val="00612AA5"/>
    <w:rsid w:val="006130E6"/>
    <w:rsid w:val="0061496B"/>
    <w:rsid w:val="00614F53"/>
    <w:rsid w:val="00615E67"/>
    <w:rsid w:val="00615F3A"/>
    <w:rsid w:val="00617FCB"/>
    <w:rsid w:val="00621B95"/>
    <w:rsid w:val="00624C85"/>
    <w:rsid w:val="00625712"/>
    <w:rsid w:val="00625D6A"/>
    <w:rsid w:val="0062682A"/>
    <w:rsid w:val="00626EB4"/>
    <w:rsid w:val="0063249C"/>
    <w:rsid w:val="006339ED"/>
    <w:rsid w:val="0063649B"/>
    <w:rsid w:val="00640477"/>
    <w:rsid w:val="00640DD4"/>
    <w:rsid w:val="00646F58"/>
    <w:rsid w:val="00647456"/>
    <w:rsid w:val="00652D10"/>
    <w:rsid w:val="006535E3"/>
    <w:rsid w:val="006540FA"/>
    <w:rsid w:val="00654476"/>
    <w:rsid w:val="00654CA2"/>
    <w:rsid w:val="0065627B"/>
    <w:rsid w:val="00664E60"/>
    <w:rsid w:val="00665B51"/>
    <w:rsid w:val="00666B3F"/>
    <w:rsid w:val="00667539"/>
    <w:rsid w:val="00670597"/>
    <w:rsid w:val="0067091C"/>
    <w:rsid w:val="00671C89"/>
    <w:rsid w:val="00671FB3"/>
    <w:rsid w:val="006722EA"/>
    <w:rsid w:val="00673244"/>
    <w:rsid w:val="00673E15"/>
    <w:rsid w:val="00674D59"/>
    <w:rsid w:val="00674E09"/>
    <w:rsid w:val="00675405"/>
    <w:rsid w:val="00676560"/>
    <w:rsid w:val="00680319"/>
    <w:rsid w:val="00680D9D"/>
    <w:rsid w:val="00680E7C"/>
    <w:rsid w:val="00680E9F"/>
    <w:rsid w:val="00681B8F"/>
    <w:rsid w:val="00683E42"/>
    <w:rsid w:val="00686070"/>
    <w:rsid w:val="00687093"/>
    <w:rsid w:val="006871D8"/>
    <w:rsid w:val="00690A6C"/>
    <w:rsid w:val="00691259"/>
    <w:rsid w:val="0069190C"/>
    <w:rsid w:val="00692AE1"/>
    <w:rsid w:val="00693129"/>
    <w:rsid w:val="00693141"/>
    <w:rsid w:val="006931B1"/>
    <w:rsid w:val="00693219"/>
    <w:rsid w:val="00694924"/>
    <w:rsid w:val="00695AAD"/>
    <w:rsid w:val="00695D73"/>
    <w:rsid w:val="006965D9"/>
    <w:rsid w:val="006A01F3"/>
    <w:rsid w:val="006A1553"/>
    <w:rsid w:val="006A41D0"/>
    <w:rsid w:val="006A4B47"/>
    <w:rsid w:val="006A4CB2"/>
    <w:rsid w:val="006A5C60"/>
    <w:rsid w:val="006A6434"/>
    <w:rsid w:val="006A64DC"/>
    <w:rsid w:val="006A6918"/>
    <w:rsid w:val="006A6A28"/>
    <w:rsid w:val="006B0004"/>
    <w:rsid w:val="006B08A8"/>
    <w:rsid w:val="006B11B7"/>
    <w:rsid w:val="006B26D0"/>
    <w:rsid w:val="006B3078"/>
    <w:rsid w:val="006B44D9"/>
    <w:rsid w:val="006B4B9A"/>
    <w:rsid w:val="006B6A8F"/>
    <w:rsid w:val="006B7925"/>
    <w:rsid w:val="006B7BCF"/>
    <w:rsid w:val="006C0374"/>
    <w:rsid w:val="006C1C43"/>
    <w:rsid w:val="006C2444"/>
    <w:rsid w:val="006C3FDF"/>
    <w:rsid w:val="006C540D"/>
    <w:rsid w:val="006C5872"/>
    <w:rsid w:val="006C6BD6"/>
    <w:rsid w:val="006D0A81"/>
    <w:rsid w:val="006D2920"/>
    <w:rsid w:val="006D2C09"/>
    <w:rsid w:val="006D2C25"/>
    <w:rsid w:val="006D393B"/>
    <w:rsid w:val="006D613C"/>
    <w:rsid w:val="006D6581"/>
    <w:rsid w:val="006D7402"/>
    <w:rsid w:val="006E049A"/>
    <w:rsid w:val="006E0CFE"/>
    <w:rsid w:val="006E1D30"/>
    <w:rsid w:val="006E201A"/>
    <w:rsid w:val="006E202D"/>
    <w:rsid w:val="006E2099"/>
    <w:rsid w:val="006E23DB"/>
    <w:rsid w:val="006E359C"/>
    <w:rsid w:val="006E3B91"/>
    <w:rsid w:val="006E3CE7"/>
    <w:rsid w:val="006E3EEC"/>
    <w:rsid w:val="006E546A"/>
    <w:rsid w:val="006E67D0"/>
    <w:rsid w:val="006E74E0"/>
    <w:rsid w:val="006E7BA8"/>
    <w:rsid w:val="006F068B"/>
    <w:rsid w:val="006F1DCE"/>
    <w:rsid w:val="006F3DE0"/>
    <w:rsid w:val="006F595B"/>
    <w:rsid w:val="006F6B8B"/>
    <w:rsid w:val="007002A1"/>
    <w:rsid w:val="0070036A"/>
    <w:rsid w:val="00703B57"/>
    <w:rsid w:val="007043FF"/>
    <w:rsid w:val="00704414"/>
    <w:rsid w:val="007046CC"/>
    <w:rsid w:val="00705241"/>
    <w:rsid w:val="00705BD4"/>
    <w:rsid w:val="00706072"/>
    <w:rsid w:val="007074BA"/>
    <w:rsid w:val="00710BA8"/>
    <w:rsid w:val="00710D61"/>
    <w:rsid w:val="00711978"/>
    <w:rsid w:val="00712B3E"/>
    <w:rsid w:val="007131F1"/>
    <w:rsid w:val="007136CA"/>
    <w:rsid w:val="00713B19"/>
    <w:rsid w:val="00714A8F"/>
    <w:rsid w:val="00715D2A"/>
    <w:rsid w:val="0071676C"/>
    <w:rsid w:val="007179A2"/>
    <w:rsid w:val="007207D3"/>
    <w:rsid w:val="00720E7E"/>
    <w:rsid w:val="00721A8C"/>
    <w:rsid w:val="00721E64"/>
    <w:rsid w:val="007223C9"/>
    <w:rsid w:val="007233A4"/>
    <w:rsid w:val="007236D1"/>
    <w:rsid w:val="00723B5D"/>
    <w:rsid w:val="007241EF"/>
    <w:rsid w:val="00725570"/>
    <w:rsid w:val="007264CB"/>
    <w:rsid w:val="0072657D"/>
    <w:rsid w:val="007275DC"/>
    <w:rsid w:val="007309DF"/>
    <w:rsid w:val="00730EF2"/>
    <w:rsid w:val="0073365B"/>
    <w:rsid w:val="00740385"/>
    <w:rsid w:val="00744868"/>
    <w:rsid w:val="00746D75"/>
    <w:rsid w:val="0075056B"/>
    <w:rsid w:val="007507DD"/>
    <w:rsid w:val="0075115F"/>
    <w:rsid w:val="00751FC3"/>
    <w:rsid w:val="0075350F"/>
    <w:rsid w:val="00754149"/>
    <w:rsid w:val="00756219"/>
    <w:rsid w:val="00761B70"/>
    <w:rsid w:val="00762288"/>
    <w:rsid w:val="007624EA"/>
    <w:rsid w:val="00764D0F"/>
    <w:rsid w:val="00765A8E"/>
    <w:rsid w:val="00765C25"/>
    <w:rsid w:val="00766594"/>
    <w:rsid w:val="00766E89"/>
    <w:rsid w:val="007709EC"/>
    <w:rsid w:val="00771F90"/>
    <w:rsid w:val="00772206"/>
    <w:rsid w:val="007733FA"/>
    <w:rsid w:val="00776037"/>
    <w:rsid w:val="00776089"/>
    <w:rsid w:val="007815A1"/>
    <w:rsid w:val="00781783"/>
    <w:rsid w:val="00781C5E"/>
    <w:rsid w:val="007835E8"/>
    <w:rsid w:val="0078586F"/>
    <w:rsid w:val="007863C1"/>
    <w:rsid w:val="00786594"/>
    <w:rsid w:val="00786FA4"/>
    <w:rsid w:val="0079162C"/>
    <w:rsid w:val="00793A5E"/>
    <w:rsid w:val="00794E15"/>
    <w:rsid w:val="00795039"/>
    <w:rsid w:val="00795A0F"/>
    <w:rsid w:val="007967CB"/>
    <w:rsid w:val="00796823"/>
    <w:rsid w:val="0079788E"/>
    <w:rsid w:val="007A13EC"/>
    <w:rsid w:val="007A17DD"/>
    <w:rsid w:val="007A1CBD"/>
    <w:rsid w:val="007A2994"/>
    <w:rsid w:val="007A67D5"/>
    <w:rsid w:val="007A7D42"/>
    <w:rsid w:val="007B0D44"/>
    <w:rsid w:val="007B25D2"/>
    <w:rsid w:val="007B2C88"/>
    <w:rsid w:val="007B4A5D"/>
    <w:rsid w:val="007B55E9"/>
    <w:rsid w:val="007B60E5"/>
    <w:rsid w:val="007B63E1"/>
    <w:rsid w:val="007B7756"/>
    <w:rsid w:val="007C1419"/>
    <w:rsid w:val="007C1C5D"/>
    <w:rsid w:val="007C35C1"/>
    <w:rsid w:val="007C55B3"/>
    <w:rsid w:val="007C6D00"/>
    <w:rsid w:val="007C7807"/>
    <w:rsid w:val="007C7AFF"/>
    <w:rsid w:val="007D1679"/>
    <w:rsid w:val="007D2857"/>
    <w:rsid w:val="007D36D6"/>
    <w:rsid w:val="007D3700"/>
    <w:rsid w:val="007D44E2"/>
    <w:rsid w:val="007D4A59"/>
    <w:rsid w:val="007D4DE5"/>
    <w:rsid w:val="007D4E6E"/>
    <w:rsid w:val="007D5452"/>
    <w:rsid w:val="007D69C3"/>
    <w:rsid w:val="007D6ADA"/>
    <w:rsid w:val="007D781C"/>
    <w:rsid w:val="007D7F50"/>
    <w:rsid w:val="007E1D1B"/>
    <w:rsid w:val="007E33FA"/>
    <w:rsid w:val="007F30FD"/>
    <w:rsid w:val="007F3E2C"/>
    <w:rsid w:val="007F3FEA"/>
    <w:rsid w:val="007F7BB2"/>
    <w:rsid w:val="0080180E"/>
    <w:rsid w:val="00801B83"/>
    <w:rsid w:val="0080265D"/>
    <w:rsid w:val="00803642"/>
    <w:rsid w:val="00804C82"/>
    <w:rsid w:val="00805340"/>
    <w:rsid w:val="00805355"/>
    <w:rsid w:val="00805865"/>
    <w:rsid w:val="008071E8"/>
    <w:rsid w:val="0081029F"/>
    <w:rsid w:val="00811E69"/>
    <w:rsid w:val="00812EEB"/>
    <w:rsid w:val="00813B47"/>
    <w:rsid w:val="0081414F"/>
    <w:rsid w:val="00814DED"/>
    <w:rsid w:val="00815F1C"/>
    <w:rsid w:val="008177D1"/>
    <w:rsid w:val="0081781D"/>
    <w:rsid w:val="0082184F"/>
    <w:rsid w:val="00822919"/>
    <w:rsid w:val="00824DF8"/>
    <w:rsid w:val="0083043E"/>
    <w:rsid w:val="00830D1E"/>
    <w:rsid w:val="00831CFF"/>
    <w:rsid w:val="00831E09"/>
    <w:rsid w:val="008325CB"/>
    <w:rsid w:val="008328A9"/>
    <w:rsid w:val="00834BA8"/>
    <w:rsid w:val="00834D7A"/>
    <w:rsid w:val="00835AC6"/>
    <w:rsid w:val="008374EF"/>
    <w:rsid w:val="00837B9D"/>
    <w:rsid w:val="0084408D"/>
    <w:rsid w:val="008464C4"/>
    <w:rsid w:val="00846B92"/>
    <w:rsid w:val="00851DD9"/>
    <w:rsid w:val="00853868"/>
    <w:rsid w:val="00853BCA"/>
    <w:rsid w:val="00853BD6"/>
    <w:rsid w:val="00855D9B"/>
    <w:rsid w:val="00855DFD"/>
    <w:rsid w:val="008566BF"/>
    <w:rsid w:val="00857D8A"/>
    <w:rsid w:val="00862149"/>
    <w:rsid w:val="00862C16"/>
    <w:rsid w:val="00863579"/>
    <w:rsid w:val="008638FB"/>
    <w:rsid w:val="00864505"/>
    <w:rsid w:val="00864DD0"/>
    <w:rsid w:val="008669DA"/>
    <w:rsid w:val="00870AE3"/>
    <w:rsid w:val="0087183A"/>
    <w:rsid w:val="00872A3D"/>
    <w:rsid w:val="008733DF"/>
    <w:rsid w:val="008738F2"/>
    <w:rsid w:val="008760AD"/>
    <w:rsid w:val="0087627B"/>
    <w:rsid w:val="008800F4"/>
    <w:rsid w:val="0088219B"/>
    <w:rsid w:val="00883BBD"/>
    <w:rsid w:val="00884D7E"/>
    <w:rsid w:val="008865C2"/>
    <w:rsid w:val="00887C01"/>
    <w:rsid w:val="008901A0"/>
    <w:rsid w:val="00890E28"/>
    <w:rsid w:val="008A0EAE"/>
    <w:rsid w:val="008A137F"/>
    <w:rsid w:val="008A2A1D"/>
    <w:rsid w:val="008A39B8"/>
    <w:rsid w:val="008A3D31"/>
    <w:rsid w:val="008A42F2"/>
    <w:rsid w:val="008A493D"/>
    <w:rsid w:val="008A56B1"/>
    <w:rsid w:val="008A5A4D"/>
    <w:rsid w:val="008A648B"/>
    <w:rsid w:val="008B011E"/>
    <w:rsid w:val="008B0C9A"/>
    <w:rsid w:val="008B2439"/>
    <w:rsid w:val="008B29ED"/>
    <w:rsid w:val="008B3144"/>
    <w:rsid w:val="008B4130"/>
    <w:rsid w:val="008B5585"/>
    <w:rsid w:val="008B5ED4"/>
    <w:rsid w:val="008B7E46"/>
    <w:rsid w:val="008C021A"/>
    <w:rsid w:val="008C136E"/>
    <w:rsid w:val="008C24EE"/>
    <w:rsid w:val="008C2F46"/>
    <w:rsid w:val="008C331B"/>
    <w:rsid w:val="008C5E52"/>
    <w:rsid w:val="008C6339"/>
    <w:rsid w:val="008D1DEF"/>
    <w:rsid w:val="008D2D87"/>
    <w:rsid w:val="008D3AEE"/>
    <w:rsid w:val="008D4D35"/>
    <w:rsid w:val="008D5CA6"/>
    <w:rsid w:val="008D78D6"/>
    <w:rsid w:val="008E08F3"/>
    <w:rsid w:val="008E1447"/>
    <w:rsid w:val="008E162F"/>
    <w:rsid w:val="008E1739"/>
    <w:rsid w:val="008E1DED"/>
    <w:rsid w:val="008E3D73"/>
    <w:rsid w:val="008E401B"/>
    <w:rsid w:val="008E4C2F"/>
    <w:rsid w:val="008E6B5E"/>
    <w:rsid w:val="008E789C"/>
    <w:rsid w:val="008F1E0A"/>
    <w:rsid w:val="008F33E6"/>
    <w:rsid w:val="008F37E6"/>
    <w:rsid w:val="008F44F1"/>
    <w:rsid w:val="008F4774"/>
    <w:rsid w:val="008F4A10"/>
    <w:rsid w:val="008F5A5C"/>
    <w:rsid w:val="008F710A"/>
    <w:rsid w:val="009003C8"/>
    <w:rsid w:val="00901321"/>
    <w:rsid w:val="00907A96"/>
    <w:rsid w:val="009112BA"/>
    <w:rsid w:val="009140F6"/>
    <w:rsid w:val="0091458D"/>
    <w:rsid w:val="00914D28"/>
    <w:rsid w:val="00914D2F"/>
    <w:rsid w:val="00914F03"/>
    <w:rsid w:val="00916D8B"/>
    <w:rsid w:val="0091732E"/>
    <w:rsid w:val="009174B7"/>
    <w:rsid w:val="0091781B"/>
    <w:rsid w:val="00917EFB"/>
    <w:rsid w:val="009204C8"/>
    <w:rsid w:val="00922C08"/>
    <w:rsid w:val="00924657"/>
    <w:rsid w:val="00924F45"/>
    <w:rsid w:val="00925AA6"/>
    <w:rsid w:val="00926B1E"/>
    <w:rsid w:val="009273C4"/>
    <w:rsid w:val="009323C4"/>
    <w:rsid w:val="00932C46"/>
    <w:rsid w:val="00933771"/>
    <w:rsid w:val="009347B5"/>
    <w:rsid w:val="00934FEC"/>
    <w:rsid w:val="00935A0D"/>
    <w:rsid w:val="00936F31"/>
    <w:rsid w:val="0093770A"/>
    <w:rsid w:val="00940D75"/>
    <w:rsid w:val="009412C8"/>
    <w:rsid w:val="00941361"/>
    <w:rsid w:val="0094157F"/>
    <w:rsid w:val="00941EC5"/>
    <w:rsid w:val="00944040"/>
    <w:rsid w:val="00945A8F"/>
    <w:rsid w:val="00946252"/>
    <w:rsid w:val="00947517"/>
    <w:rsid w:val="00947777"/>
    <w:rsid w:val="00950394"/>
    <w:rsid w:val="00951AAC"/>
    <w:rsid w:val="00951AFE"/>
    <w:rsid w:val="009520F2"/>
    <w:rsid w:val="00952CF9"/>
    <w:rsid w:val="00954807"/>
    <w:rsid w:val="00955AB6"/>
    <w:rsid w:val="009561A3"/>
    <w:rsid w:val="00957783"/>
    <w:rsid w:val="00957A9A"/>
    <w:rsid w:val="009608BE"/>
    <w:rsid w:val="00960F4C"/>
    <w:rsid w:val="0096132F"/>
    <w:rsid w:val="00961A9A"/>
    <w:rsid w:val="009637EC"/>
    <w:rsid w:val="0096573C"/>
    <w:rsid w:val="00965837"/>
    <w:rsid w:val="00965FA0"/>
    <w:rsid w:val="00966EA7"/>
    <w:rsid w:val="00970E6D"/>
    <w:rsid w:val="00971250"/>
    <w:rsid w:val="00971798"/>
    <w:rsid w:val="009719EE"/>
    <w:rsid w:val="00972F0E"/>
    <w:rsid w:val="0097378C"/>
    <w:rsid w:val="00973898"/>
    <w:rsid w:val="009739E8"/>
    <w:rsid w:val="00973F20"/>
    <w:rsid w:val="009744EB"/>
    <w:rsid w:val="0098013A"/>
    <w:rsid w:val="00980EC0"/>
    <w:rsid w:val="009825A6"/>
    <w:rsid w:val="009835A4"/>
    <w:rsid w:val="00984840"/>
    <w:rsid w:val="00984BEA"/>
    <w:rsid w:val="00985F0B"/>
    <w:rsid w:val="00987A1F"/>
    <w:rsid w:val="0099130C"/>
    <w:rsid w:val="009A0DA8"/>
    <w:rsid w:val="009A1F54"/>
    <w:rsid w:val="009A2049"/>
    <w:rsid w:val="009A2D6D"/>
    <w:rsid w:val="009A3CC5"/>
    <w:rsid w:val="009A54A9"/>
    <w:rsid w:val="009A5A69"/>
    <w:rsid w:val="009A7BF8"/>
    <w:rsid w:val="009B050A"/>
    <w:rsid w:val="009B0D06"/>
    <w:rsid w:val="009B1B50"/>
    <w:rsid w:val="009B1FFB"/>
    <w:rsid w:val="009B2199"/>
    <w:rsid w:val="009B4725"/>
    <w:rsid w:val="009B5878"/>
    <w:rsid w:val="009B5EF7"/>
    <w:rsid w:val="009B631D"/>
    <w:rsid w:val="009B6DCD"/>
    <w:rsid w:val="009B6E71"/>
    <w:rsid w:val="009C07C1"/>
    <w:rsid w:val="009C56EA"/>
    <w:rsid w:val="009C6881"/>
    <w:rsid w:val="009C6CAF"/>
    <w:rsid w:val="009C7B82"/>
    <w:rsid w:val="009D1F84"/>
    <w:rsid w:val="009D28DB"/>
    <w:rsid w:val="009D32F1"/>
    <w:rsid w:val="009D3D1B"/>
    <w:rsid w:val="009D3E7D"/>
    <w:rsid w:val="009D60F6"/>
    <w:rsid w:val="009D6822"/>
    <w:rsid w:val="009D75E5"/>
    <w:rsid w:val="009D7858"/>
    <w:rsid w:val="009D7CE8"/>
    <w:rsid w:val="009E0538"/>
    <w:rsid w:val="009E0CE9"/>
    <w:rsid w:val="009E0FF4"/>
    <w:rsid w:val="009E12BA"/>
    <w:rsid w:val="009E1A3B"/>
    <w:rsid w:val="009E1AC2"/>
    <w:rsid w:val="009E3DAC"/>
    <w:rsid w:val="009E5514"/>
    <w:rsid w:val="009F0EC8"/>
    <w:rsid w:val="009F144A"/>
    <w:rsid w:val="009F2AFD"/>
    <w:rsid w:val="009F2D9B"/>
    <w:rsid w:val="009F2FCE"/>
    <w:rsid w:val="009F354F"/>
    <w:rsid w:val="009F5542"/>
    <w:rsid w:val="009F57D4"/>
    <w:rsid w:val="009F59B7"/>
    <w:rsid w:val="009F6DCA"/>
    <w:rsid w:val="009F776A"/>
    <w:rsid w:val="00A00CA0"/>
    <w:rsid w:val="00A010B3"/>
    <w:rsid w:val="00A01447"/>
    <w:rsid w:val="00A035F8"/>
    <w:rsid w:val="00A0400C"/>
    <w:rsid w:val="00A07AB7"/>
    <w:rsid w:val="00A1243C"/>
    <w:rsid w:val="00A129BF"/>
    <w:rsid w:val="00A13954"/>
    <w:rsid w:val="00A1441D"/>
    <w:rsid w:val="00A14570"/>
    <w:rsid w:val="00A149DE"/>
    <w:rsid w:val="00A14E4A"/>
    <w:rsid w:val="00A1526C"/>
    <w:rsid w:val="00A15C7F"/>
    <w:rsid w:val="00A15D83"/>
    <w:rsid w:val="00A162FA"/>
    <w:rsid w:val="00A17431"/>
    <w:rsid w:val="00A22413"/>
    <w:rsid w:val="00A23FBE"/>
    <w:rsid w:val="00A24A92"/>
    <w:rsid w:val="00A26590"/>
    <w:rsid w:val="00A313B8"/>
    <w:rsid w:val="00A33ED2"/>
    <w:rsid w:val="00A36021"/>
    <w:rsid w:val="00A36CB7"/>
    <w:rsid w:val="00A40A7E"/>
    <w:rsid w:val="00A40E95"/>
    <w:rsid w:val="00A41682"/>
    <w:rsid w:val="00A41A11"/>
    <w:rsid w:val="00A41D0C"/>
    <w:rsid w:val="00A4248E"/>
    <w:rsid w:val="00A43293"/>
    <w:rsid w:val="00A43496"/>
    <w:rsid w:val="00A43A78"/>
    <w:rsid w:val="00A43F88"/>
    <w:rsid w:val="00A4487B"/>
    <w:rsid w:val="00A47E1F"/>
    <w:rsid w:val="00A503C7"/>
    <w:rsid w:val="00A520C0"/>
    <w:rsid w:val="00A52801"/>
    <w:rsid w:val="00A533D5"/>
    <w:rsid w:val="00A55EAE"/>
    <w:rsid w:val="00A5737A"/>
    <w:rsid w:val="00A6007C"/>
    <w:rsid w:val="00A60BDA"/>
    <w:rsid w:val="00A6166B"/>
    <w:rsid w:val="00A61DBF"/>
    <w:rsid w:val="00A62D16"/>
    <w:rsid w:val="00A62FF4"/>
    <w:rsid w:val="00A654AE"/>
    <w:rsid w:val="00A65C92"/>
    <w:rsid w:val="00A65DC5"/>
    <w:rsid w:val="00A66075"/>
    <w:rsid w:val="00A70189"/>
    <w:rsid w:val="00A70C52"/>
    <w:rsid w:val="00A71D63"/>
    <w:rsid w:val="00A73F0F"/>
    <w:rsid w:val="00A769C3"/>
    <w:rsid w:val="00A77B52"/>
    <w:rsid w:val="00A80BB0"/>
    <w:rsid w:val="00A8146E"/>
    <w:rsid w:val="00A81BE0"/>
    <w:rsid w:val="00A82399"/>
    <w:rsid w:val="00A82660"/>
    <w:rsid w:val="00A82854"/>
    <w:rsid w:val="00A83E75"/>
    <w:rsid w:val="00A84017"/>
    <w:rsid w:val="00A845E4"/>
    <w:rsid w:val="00A84862"/>
    <w:rsid w:val="00A8510F"/>
    <w:rsid w:val="00A85F13"/>
    <w:rsid w:val="00A8726E"/>
    <w:rsid w:val="00A91C7B"/>
    <w:rsid w:val="00A92633"/>
    <w:rsid w:val="00A92ABF"/>
    <w:rsid w:val="00A9431D"/>
    <w:rsid w:val="00A962C5"/>
    <w:rsid w:val="00AA137A"/>
    <w:rsid w:val="00AA4467"/>
    <w:rsid w:val="00AA49F3"/>
    <w:rsid w:val="00AA59B7"/>
    <w:rsid w:val="00AA6676"/>
    <w:rsid w:val="00AB1D4A"/>
    <w:rsid w:val="00AB29CD"/>
    <w:rsid w:val="00AB3D19"/>
    <w:rsid w:val="00AB4B09"/>
    <w:rsid w:val="00AB76BB"/>
    <w:rsid w:val="00AC1C26"/>
    <w:rsid w:val="00AC2AA2"/>
    <w:rsid w:val="00AC44E1"/>
    <w:rsid w:val="00AC4AD5"/>
    <w:rsid w:val="00AC7271"/>
    <w:rsid w:val="00AC76A0"/>
    <w:rsid w:val="00AD0132"/>
    <w:rsid w:val="00AD06F2"/>
    <w:rsid w:val="00AD0BDD"/>
    <w:rsid w:val="00AD236A"/>
    <w:rsid w:val="00AD280F"/>
    <w:rsid w:val="00AD2FD3"/>
    <w:rsid w:val="00AD4DCD"/>
    <w:rsid w:val="00AE05D4"/>
    <w:rsid w:val="00AE1200"/>
    <w:rsid w:val="00AE2013"/>
    <w:rsid w:val="00AE3258"/>
    <w:rsid w:val="00AE3F91"/>
    <w:rsid w:val="00AE61E0"/>
    <w:rsid w:val="00AE6A38"/>
    <w:rsid w:val="00AF0239"/>
    <w:rsid w:val="00AF5413"/>
    <w:rsid w:val="00AF5FA7"/>
    <w:rsid w:val="00AF6DE4"/>
    <w:rsid w:val="00AF714E"/>
    <w:rsid w:val="00B0084F"/>
    <w:rsid w:val="00B00917"/>
    <w:rsid w:val="00B00A3E"/>
    <w:rsid w:val="00B02708"/>
    <w:rsid w:val="00B0412B"/>
    <w:rsid w:val="00B04619"/>
    <w:rsid w:val="00B055E1"/>
    <w:rsid w:val="00B05EA0"/>
    <w:rsid w:val="00B0747C"/>
    <w:rsid w:val="00B07976"/>
    <w:rsid w:val="00B10C2A"/>
    <w:rsid w:val="00B10E85"/>
    <w:rsid w:val="00B11CFC"/>
    <w:rsid w:val="00B13451"/>
    <w:rsid w:val="00B13B21"/>
    <w:rsid w:val="00B14ED2"/>
    <w:rsid w:val="00B14FFF"/>
    <w:rsid w:val="00B15555"/>
    <w:rsid w:val="00B15CEE"/>
    <w:rsid w:val="00B171C1"/>
    <w:rsid w:val="00B2120B"/>
    <w:rsid w:val="00B227E6"/>
    <w:rsid w:val="00B23A23"/>
    <w:rsid w:val="00B23A9E"/>
    <w:rsid w:val="00B241B5"/>
    <w:rsid w:val="00B276DB"/>
    <w:rsid w:val="00B3336F"/>
    <w:rsid w:val="00B339CB"/>
    <w:rsid w:val="00B346B1"/>
    <w:rsid w:val="00B349F1"/>
    <w:rsid w:val="00B35314"/>
    <w:rsid w:val="00B36469"/>
    <w:rsid w:val="00B367B9"/>
    <w:rsid w:val="00B3697E"/>
    <w:rsid w:val="00B36F77"/>
    <w:rsid w:val="00B40E9B"/>
    <w:rsid w:val="00B4373D"/>
    <w:rsid w:val="00B500FC"/>
    <w:rsid w:val="00B51111"/>
    <w:rsid w:val="00B52A3E"/>
    <w:rsid w:val="00B5317D"/>
    <w:rsid w:val="00B60FA4"/>
    <w:rsid w:val="00B62787"/>
    <w:rsid w:val="00B62886"/>
    <w:rsid w:val="00B62E3C"/>
    <w:rsid w:val="00B63159"/>
    <w:rsid w:val="00B64CDF"/>
    <w:rsid w:val="00B65398"/>
    <w:rsid w:val="00B66C07"/>
    <w:rsid w:val="00B66CE5"/>
    <w:rsid w:val="00B67D2A"/>
    <w:rsid w:val="00B703FD"/>
    <w:rsid w:val="00B70C43"/>
    <w:rsid w:val="00B72BA4"/>
    <w:rsid w:val="00B72D3C"/>
    <w:rsid w:val="00B75A13"/>
    <w:rsid w:val="00B81640"/>
    <w:rsid w:val="00B81707"/>
    <w:rsid w:val="00B81CF4"/>
    <w:rsid w:val="00B81DAA"/>
    <w:rsid w:val="00B828BA"/>
    <w:rsid w:val="00B82F1E"/>
    <w:rsid w:val="00B840B6"/>
    <w:rsid w:val="00B84AFE"/>
    <w:rsid w:val="00B84C59"/>
    <w:rsid w:val="00B8502C"/>
    <w:rsid w:val="00B87355"/>
    <w:rsid w:val="00B873B1"/>
    <w:rsid w:val="00B87E6E"/>
    <w:rsid w:val="00B9050D"/>
    <w:rsid w:val="00B91EB1"/>
    <w:rsid w:val="00B9328D"/>
    <w:rsid w:val="00B933FA"/>
    <w:rsid w:val="00B94B5C"/>
    <w:rsid w:val="00B9628E"/>
    <w:rsid w:val="00B96A94"/>
    <w:rsid w:val="00B96FCD"/>
    <w:rsid w:val="00B97933"/>
    <w:rsid w:val="00BA1099"/>
    <w:rsid w:val="00BA18DE"/>
    <w:rsid w:val="00BA2458"/>
    <w:rsid w:val="00BA322E"/>
    <w:rsid w:val="00BA3277"/>
    <w:rsid w:val="00BA42B3"/>
    <w:rsid w:val="00BA44CB"/>
    <w:rsid w:val="00BA5EA2"/>
    <w:rsid w:val="00BA6074"/>
    <w:rsid w:val="00BA719A"/>
    <w:rsid w:val="00BA7E2C"/>
    <w:rsid w:val="00BB01A9"/>
    <w:rsid w:val="00BB0B85"/>
    <w:rsid w:val="00BB34D1"/>
    <w:rsid w:val="00BB46AE"/>
    <w:rsid w:val="00BB6FE0"/>
    <w:rsid w:val="00BC0D37"/>
    <w:rsid w:val="00BC12C3"/>
    <w:rsid w:val="00BC33B5"/>
    <w:rsid w:val="00BC6208"/>
    <w:rsid w:val="00BC668D"/>
    <w:rsid w:val="00BC7122"/>
    <w:rsid w:val="00BC7B38"/>
    <w:rsid w:val="00BD2A06"/>
    <w:rsid w:val="00BD2E8D"/>
    <w:rsid w:val="00BD2F31"/>
    <w:rsid w:val="00BD39E8"/>
    <w:rsid w:val="00BE0301"/>
    <w:rsid w:val="00BE0630"/>
    <w:rsid w:val="00BE13FD"/>
    <w:rsid w:val="00BE3479"/>
    <w:rsid w:val="00BE3F42"/>
    <w:rsid w:val="00BE73D7"/>
    <w:rsid w:val="00BF09BC"/>
    <w:rsid w:val="00BF0F7B"/>
    <w:rsid w:val="00BF24A2"/>
    <w:rsid w:val="00BF454D"/>
    <w:rsid w:val="00BF51B0"/>
    <w:rsid w:val="00BF548D"/>
    <w:rsid w:val="00BF5B09"/>
    <w:rsid w:val="00BF671A"/>
    <w:rsid w:val="00BF7867"/>
    <w:rsid w:val="00C01074"/>
    <w:rsid w:val="00C010D9"/>
    <w:rsid w:val="00C01705"/>
    <w:rsid w:val="00C02A2B"/>
    <w:rsid w:val="00C04175"/>
    <w:rsid w:val="00C04479"/>
    <w:rsid w:val="00C05A25"/>
    <w:rsid w:val="00C0687E"/>
    <w:rsid w:val="00C06F59"/>
    <w:rsid w:val="00C07B6A"/>
    <w:rsid w:val="00C11266"/>
    <w:rsid w:val="00C1380D"/>
    <w:rsid w:val="00C14DC0"/>
    <w:rsid w:val="00C1750B"/>
    <w:rsid w:val="00C2084F"/>
    <w:rsid w:val="00C20908"/>
    <w:rsid w:val="00C20EA6"/>
    <w:rsid w:val="00C2199F"/>
    <w:rsid w:val="00C223D7"/>
    <w:rsid w:val="00C263B3"/>
    <w:rsid w:val="00C2665F"/>
    <w:rsid w:val="00C274FE"/>
    <w:rsid w:val="00C27667"/>
    <w:rsid w:val="00C32689"/>
    <w:rsid w:val="00C37C7C"/>
    <w:rsid w:val="00C401A4"/>
    <w:rsid w:val="00C403F7"/>
    <w:rsid w:val="00C40519"/>
    <w:rsid w:val="00C42D51"/>
    <w:rsid w:val="00C43729"/>
    <w:rsid w:val="00C43B0B"/>
    <w:rsid w:val="00C44083"/>
    <w:rsid w:val="00C450C2"/>
    <w:rsid w:val="00C46BEC"/>
    <w:rsid w:val="00C46CFB"/>
    <w:rsid w:val="00C4727A"/>
    <w:rsid w:val="00C510CE"/>
    <w:rsid w:val="00C5165D"/>
    <w:rsid w:val="00C51929"/>
    <w:rsid w:val="00C52209"/>
    <w:rsid w:val="00C52E74"/>
    <w:rsid w:val="00C5537B"/>
    <w:rsid w:val="00C60026"/>
    <w:rsid w:val="00C64758"/>
    <w:rsid w:val="00C70578"/>
    <w:rsid w:val="00C70875"/>
    <w:rsid w:val="00C71CB1"/>
    <w:rsid w:val="00C72058"/>
    <w:rsid w:val="00C729CD"/>
    <w:rsid w:val="00C72AD7"/>
    <w:rsid w:val="00C732B7"/>
    <w:rsid w:val="00C77251"/>
    <w:rsid w:val="00C82094"/>
    <w:rsid w:val="00C843A6"/>
    <w:rsid w:val="00C86314"/>
    <w:rsid w:val="00C875BA"/>
    <w:rsid w:val="00C9022E"/>
    <w:rsid w:val="00C92815"/>
    <w:rsid w:val="00C93064"/>
    <w:rsid w:val="00C93910"/>
    <w:rsid w:val="00C96213"/>
    <w:rsid w:val="00C96B6E"/>
    <w:rsid w:val="00CA0774"/>
    <w:rsid w:val="00CA39EE"/>
    <w:rsid w:val="00CA4099"/>
    <w:rsid w:val="00CA5C1F"/>
    <w:rsid w:val="00CA6F74"/>
    <w:rsid w:val="00CA7113"/>
    <w:rsid w:val="00CA7531"/>
    <w:rsid w:val="00CA7539"/>
    <w:rsid w:val="00CB0FCB"/>
    <w:rsid w:val="00CB260B"/>
    <w:rsid w:val="00CB42DD"/>
    <w:rsid w:val="00CB448D"/>
    <w:rsid w:val="00CB47F5"/>
    <w:rsid w:val="00CB4B7A"/>
    <w:rsid w:val="00CB550C"/>
    <w:rsid w:val="00CC0619"/>
    <w:rsid w:val="00CC304A"/>
    <w:rsid w:val="00CC3EB1"/>
    <w:rsid w:val="00CC48ED"/>
    <w:rsid w:val="00CD15A1"/>
    <w:rsid w:val="00CD1FB3"/>
    <w:rsid w:val="00CD2BC4"/>
    <w:rsid w:val="00CD37ED"/>
    <w:rsid w:val="00CD5702"/>
    <w:rsid w:val="00CD5962"/>
    <w:rsid w:val="00CD5F6B"/>
    <w:rsid w:val="00CE01C0"/>
    <w:rsid w:val="00CE12BE"/>
    <w:rsid w:val="00CE1660"/>
    <w:rsid w:val="00CE2D3F"/>
    <w:rsid w:val="00CE3259"/>
    <w:rsid w:val="00CE3C28"/>
    <w:rsid w:val="00CE4362"/>
    <w:rsid w:val="00CE594D"/>
    <w:rsid w:val="00CF4240"/>
    <w:rsid w:val="00CF4787"/>
    <w:rsid w:val="00CF4CED"/>
    <w:rsid w:val="00CF65CD"/>
    <w:rsid w:val="00CF6647"/>
    <w:rsid w:val="00CF7240"/>
    <w:rsid w:val="00CF7723"/>
    <w:rsid w:val="00D00A7F"/>
    <w:rsid w:val="00D01F35"/>
    <w:rsid w:val="00D037AC"/>
    <w:rsid w:val="00D05BE2"/>
    <w:rsid w:val="00D1034E"/>
    <w:rsid w:val="00D11108"/>
    <w:rsid w:val="00D113D9"/>
    <w:rsid w:val="00D12534"/>
    <w:rsid w:val="00D13D71"/>
    <w:rsid w:val="00D176BC"/>
    <w:rsid w:val="00D20696"/>
    <w:rsid w:val="00D21133"/>
    <w:rsid w:val="00D2302A"/>
    <w:rsid w:val="00D233CF"/>
    <w:rsid w:val="00D23A26"/>
    <w:rsid w:val="00D23D32"/>
    <w:rsid w:val="00D24ED0"/>
    <w:rsid w:val="00D2520A"/>
    <w:rsid w:val="00D26365"/>
    <w:rsid w:val="00D2706E"/>
    <w:rsid w:val="00D274E5"/>
    <w:rsid w:val="00D30F63"/>
    <w:rsid w:val="00D311F1"/>
    <w:rsid w:val="00D31AFA"/>
    <w:rsid w:val="00D3309F"/>
    <w:rsid w:val="00D338C5"/>
    <w:rsid w:val="00D348E0"/>
    <w:rsid w:val="00D349AB"/>
    <w:rsid w:val="00D36765"/>
    <w:rsid w:val="00D370DB"/>
    <w:rsid w:val="00D37F74"/>
    <w:rsid w:val="00D421D4"/>
    <w:rsid w:val="00D4272E"/>
    <w:rsid w:val="00D43259"/>
    <w:rsid w:val="00D44923"/>
    <w:rsid w:val="00D449E3"/>
    <w:rsid w:val="00D44CBF"/>
    <w:rsid w:val="00D4510E"/>
    <w:rsid w:val="00D46F14"/>
    <w:rsid w:val="00D47425"/>
    <w:rsid w:val="00D52256"/>
    <w:rsid w:val="00D564DB"/>
    <w:rsid w:val="00D5694B"/>
    <w:rsid w:val="00D571BC"/>
    <w:rsid w:val="00D576CF"/>
    <w:rsid w:val="00D60097"/>
    <w:rsid w:val="00D606AC"/>
    <w:rsid w:val="00D60AA8"/>
    <w:rsid w:val="00D6118F"/>
    <w:rsid w:val="00D619A3"/>
    <w:rsid w:val="00D62A18"/>
    <w:rsid w:val="00D636FB"/>
    <w:rsid w:val="00D6396D"/>
    <w:rsid w:val="00D63CE8"/>
    <w:rsid w:val="00D65EE8"/>
    <w:rsid w:val="00D66850"/>
    <w:rsid w:val="00D67F94"/>
    <w:rsid w:val="00D703EB"/>
    <w:rsid w:val="00D70A7D"/>
    <w:rsid w:val="00D70C4A"/>
    <w:rsid w:val="00D747C8"/>
    <w:rsid w:val="00D80213"/>
    <w:rsid w:val="00D8035B"/>
    <w:rsid w:val="00D80FC7"/>
    <w:rsid w:val="00D8126C"/>
    <w:rsid w:val="00D82817"/>
    <w:rsid w:val="00D84669"/>
    <w:rsid w:val="00D877CE"/>
    <w:rsid w:val="00D9108B"/>
    <w:rsid w:val="00D91A09"/>
    <w:rsid w:val="00D9355D"/>
    <w:rsid w:val="00D94770"/>
    <w:rsid w:val="00D95D83"/>
    <w:rsid w:val="00D96F26"/>
    <w:rsid w:val="00DA07F3"/>
    <w:rsid w:val="00DA2049"/>
    <w:rsid w:val="00DA319C"/>
    <w:rsid w:val="00DA468F"/>
    <w:rsid w:val="00DA5E6F"/>
    <w:rsid w:val="00DB08F7"/>
    <w:rsid w:val="00DB1C78"/>
    <w:rsid w:val="00DB1CE4"/>
    <w:rsid w:val="00DB5597"/>
    <w:rsid w:val="00DB5ED5"/>
    <w:rsid w:val="00DB6AAD"/>
    <w:rsid w:val="00DC0923"/>
    <w:rsid w:val="00DC1AD8"/>
    <w:rsid w:val="00DC1D66"/>
    <w:rsid w:val="00DC24FA"/>
    <w:rsid w:val="00DC2D81"/>
    <w:rsid w:val="00DC49C9"/>
    <w:rsid w:val="00DC4C69"/>
    <w:rsid w:val="00DC5090"/>
    <w:rsid w:val="00DC56B2"/>
    <w:rsid w:val="00DC5BD7"/>
    <w:rsid w:val="00DD0087"/>
    <w:rsid w:val="00DD0436"/>
    <w:rsid w:val="00DD181A"/>
    <w:rsid w:val="00DD32DB"/>
    <w:rsid w:val="00DD61E3"/>
    <w:rsid w:val="00DD651C"/>
    <w:rsid w:val="00DD66CC"/>
    <w:rsid w:val="00DE0B0A"/>
    <w:rsid w:val="00DE0B4C"/>
    <w:rsid w:val="00DE1B9A"/>
    <w:rsid w:val="00DE5E89"/>
    <w:rsid w:val="00DE7DE0"/>
    <w:rsid w:val="00DF13ED"/>
    <w:rsid w:val="00DF15E9"/>
    <w:rsid w:val="00DF181E"/>
    <w:rsid w:val="00DF1993"/>
    <w:rsid w:val="00DF2722"/>
    <w:rsid w:val="00DF31CD"/>
    <w:rsid w:val="00DF4180"/>
    <w:rsid w:val="00DF4850"/>
    <w:rsid w:val="00DF561B"/>
    <w:rsid w:val="00DF6C11"/>
    <w:rsid w:val="00DF6DBD"/>
    <w:rsid w:val="00E00D11"/>
    <w:rsid w:val="00E026FB"/>
    <w:rsid w:val="00E032A8"/>
    <w:rsid w:val="00E045DC"/>
    <w:rsid w:val="00E05E27"/>
    <w:rsid w:val="00E0693A"/>
    <w:rsid w:val="00E06B0C"/>
    <w:rsid w:val="00E06B8A"/>
    <w:rsid w:val="00E06BF8"/>
    <w:rsid w:val="00E06E9E"/>
    <w:rsid w:val="00E1103C"/>
    <w:rsid w:val="00E1123B"/>
    <w:rsid w:val="00E11481"/>
    <w:rsid w:val="00E11836"/>
    <w:rsid w:val="00E11B2B"/>
    <w:rsid w:val="00E146E1"/>
    <w:rsid w:val="00E1525A"/>
    <w:rsid w:val="00E1659B"/>
    <w:rsid w:val="00E167AE"/>
    <w:rsid w:val="00E167B2"/>
    <w:rsid w:val="00E20BAB"/>
    <w:rsid w:val="00E21828"/>
    <w:rsid w:val="00E23761"/>
    <w:rsid w:val="00E24249"/>
    <w:rsid w:val="00E25274"/>
    <w:rsid w:val="00E2554F"/>
    <w:rsid w:val="00E27469"/>
    <w:rsid w:val="00E27DBE"/>
    <w:rsid w:val="00E30F4F"/>
    <w:rsid w:val="00E31047"/>
    <w:rsid w:val="00E32552"/>
    <w:rsid w:val="00E32AF2"/>
    <w:rsid w:val="00E3438B"/>
    <w:rsid w:val="00E36AB9"/>
    <w:rsid w:val="00E3731A"/>
    <w:rsid w:val="00E37425"/>
    <w:rsid w:val="00E40212"/>
    <w:rsid w:val="00E4048A"/>
    <w:rsid w:val="00E407B2"/>
    <w:rsid w:val="00E40C7A"/>
    <w:rsid w:val="00E43029"/>
    <w:rsid w:val="00E45A71"/>
    <w:rsid w:val="00E4762F"/>
    <w:rsid w:val="00E47A1C"/>
    <w:rsid w:val="00E50683"/>
    <w:rsid w:val="00E50C7D"/>
    <w:rsid w:val="00E516F8"/>
    <w:rsid w:val="00E51E98"/>
    <w:rsid w:val="00E5297E"/>
    <w:rsid w:val="00E529DE"/>
    <w:rsid w:val="00E54EEC"/>
    <w:rsid w:val="00E54F0B"/>
    <w:rsid w:val="00E57939"/>
    <w:rsid w:val="00E57B31"/>
    <w:rsid w:val="00E57B37"/>
    <w:rsid w:val="00E626FD"/>
    <w:rsid w:val="00E63BE6"/>
    <w:rsid w:val="00E641B7"/>
    <w:rsid w:val="00E6571C"/>
    <w:rsid w:val="00E65FC2"/>
    <w:rsid w:val="00E67B90"/>
    <w:rsid w:val="00E70BC4"/>
    <w:rsid w:val="00E721CF"/>
    <w:rsid w:val="00E73CBA"/>
    <w:rsid w:val="00E744E0"/>
    <w:rsid w:val="00E754E9"/>
    <w:rsid w:val="00E76CA2"/>
    <w:rsid w:val="00E80553"/>
    <w:rsid w:val="00E82037"/>
    <w:rsid w:val="00E821CF"/>
    <w:rsid w:val="00E84092"/>
    <w:rsid w:val="00E85E8E"/>
    <w:rsid w:val="00E86D91"/>
    <w:rsid w:val="00E87537"/>
    <w:rsid w:val="00E913A5"/>
    <w:rsid w:val="00E91A55"/>
    <w:rsid w:val="00E92C7F"/>
    <w:rsid w:val="00E93279"/>
    <w:rsid w:val="00E936F5"/>
    <w:rsid w:val="00E95A5C"/>
    <w:rsid w:val="00E96433"/>
    <w:rsid w:val="00EA10E6"/>
    <w:rsid w:val="00EA1AAB"/>
    <w:rsid w:val="00EA31FE"/>
    <w:rsid w:val="00EA4B4E"/>
    <w:rsid w:val="00EA6F07"/>
    <w:rsid w:val="00EA7DD7"/>
    <w:rsid w:val="00EB0605"/>
    <w:rsid w:val="00EB0B5B"/>
    <w:rsid w:val="00EB175E"/>
    <w:rsid w:val="00EB2D9B"/>
    <w:rsid w:val="00EB3580"/>
    <w:rsid w:val="00EB42A6"/>
    <w:rsid w:val="00EB5E60"/>
    <w:rsid w:val="00EC0A09"/>
    <w:rsid w:val="00EC23B7"/>
    <w:rsid w:val="00EC35B1"/>
    <w:rsid w:val="00EC42B4"/>
    <w:rsid w:val="00EC490E"/>
    <w:rsid w:val="00EC4C15"/>
    <w:rsid w:val="00EC4E2B"/>
    <w:rsid w:val="00EC51C8"/>
    <w:rsid w:val="00EC54FF"/>
    <w:rsid w:val="00EC5861"/>
    <w:rsid w:val="00ED04C4"/>
    <w:rsid w:val="00ED3CCD"/>
    <w:rsid w:val="00ED4901"/>
    <w:rsid w:val="00ED5919"/>
    <w:rsid w:val="00ED7B07"/>
    <w:rsid w:val="00EE0228"/>
    <w:rsid w:val="00EE0FB8"/>
    <w:rsid w:val="00EE1255"/>
    <w:rsid w:val="00EE1885"/>
    <w:rsid w:val="00EE27C9"/>
    <w:rsid w:val="00EE3954"/>
    <w:rsid w:val="00EF030F"/>
    <w:rsid w:val="00EF091B"/>
    <w:rsid w:val="00EF108D"/>
    <w:rsid w:val="00EF3067"/>
    <w:rsid w:val="00EF4636"/>
    <w:rsid w:val="00EF5297"/>
    <w:rsid w:val="00EF6174"/>
    <w:rsid w:val="00F00A3D"/>
    <w:rsid w:val="00F013C9"/>
    <w:rsid w:val="00F02276"/>
    <w:rsid w:val="00F02AA2"/>
    <w:rsid w:val="00F03A5B"/>
    <w:rsid w:val="00F06968"/>
    <w:rsid w:val="00F06D5B"/>
    <w:rsid w:val="00F07077"/>
    <w:rsid w:val="00F07609"/>
    <w:rsid w:val="00F07CD1"/>
    <w:rsid w:val="00F10144"/>
    <w:rsid w:val="00F1149E"/>
    <w:rsid w:val="00F1209B"/>
    <w:rsid w:val="00F12222"/>
    <w:rsid w:val="00F134AB"/>
    <w:rsid w:val="00F13D3B"/>
    <w:rsid w:val="00F1574F"/>
    <w:rsid w:val="00F16288"/>
    <w:rsid w:val="00F16D0E"/>
    <w:rsid w:val="00F17397"/>
    <w:rsid w:val="00F233A1"/>
    <w:rsid w:val="00F242FD"/>
    <w:rsid w:val="00F26189"/>
    <w:rsid w:val="00F275D7"/>
    <w:rsid w:val="00F2762A"/>
    <w:rsid w:val="00F27E88"/>
    <w:rsid w:val="00F30907"/>
    <w:rsid w:val="00F348A9"/>
    <w:rsid w:val="00F34DFA"/>
    <w:rsid w:val="00F369A6"/>
    <w:rsid w:val="00F40197"/>
    <w:rsid w:val="00F420B9"/>
    <w:rsid w:val="00F45750"/>
    <w:rsid w:val="00F46581"/>
    <w:rsid w:val="00F47132"/>
    <w:rsid w:val="00F47EA7"/>
    <w:rsid w:val="00F51030"/>
    <w:rsid w:val="00F5167F"/>
    <w:rsid w:val="00F523E5"/>
    <w:rsid w:val="00F52954"/>
    <w:rsid w:val="00F55C35"/>
    <w:rsid w:val="00F56E94"/>
    <w:rsid w:val="00F60674"/>
    <w:rsid w:val="00F6082C"/>
    <w:rsid w:val="00F6110E"/>
    <w:rsid w:val="00F616AB"/>
    <w:rsid w:val="00F61A19"/>
    <w:rsid w:val="00F62050"/>
    <w:rsid w:val="00F63603"/>
    <w:rsid w:val="00F649E5"/>
    <w:rsid w:val="00F652F8"/>
    <w:rsid w:val="00F66DE5"/>
    <w:rsid w:val="00F71E3D"/>
    <w:rsid w:val="00F72185"/>
    <w:rsid w:val="00F721C8"/>
    <w:rsid w:val="00F73057"/>
    <w:rsid w:val="00F73EA0"/>
    <w:rsid w:val="00F766A6"/>
    <w:rsid w:val="00F804C4"/>
    <w:rsid w:val="00F80554"/>
    <w:rsid w:val="00F815BC"/>
    <w:rsid w:val="00F82DB8"/>
    <w:rsid w:val="00F83DA8"/>
    <w:rsid w:val="00F84E1B"/>
    <w:rsid w:val="00F85ED7"/>
    <w:rsid w:val="00F86DFE"/>
    <w:rsid w:val="00F911BE"/>
    <w:rsid w:val="00F92B89"/>
    <w:rsid w:val="00F959F4"/>
    <w:rsid w:val="00F9625B"/>
    <w:rsid w:val="00FA068D"/>
    <w:rsid w:val="00FA172E"/>
    <w:rsid w:val="00FA1A99"/>
    <w:rsid w:val="00FA2A07"/>
    <w:rsid w:val="00FA2D8B"/>
    <w:rsid w:val="00FA4209"/>
    <w:rsid w:val="00FA4BEA"/>
    <w:rsid w:val="00FA513E"/>
    <w:rsid w:val="00FA60B6"/>
    <w:rsid w:val="00FA71C0"/>
    <w:rsid w:val="00FB1D83"/>
    <w:rsid w:val="00FB2301"/>
    <w:rsid w:val="00FB594C"/>
    <w:rsid w:val="00FB5D2C"/>
    <w:rsid w:val="00FB5FB6"/>
    <w:rsid w:val="00FC0041"/>
    <w:rsid w:val="00FC137D"/>
    <w:rsid w:val="00FC1FCD"/>
    <w:rsid w:val="00FC2D3A"/>
    <w:rsid w:val="00FC4882"/>
    <w:rsid w:val="00FC5345"/>
    <w:rsid w:val="00FC5B20"/>
    <w:rsid w:val="00FC5CF5"/>
    <w:rsid w:val="00FC68C0"/>
    <w:rsid w:val="00FC77C9"/>
    <w:rsid w:val="00FC7B08"/>
    <w:rsid w:val="00FD0119"/>
    <w:rsid w:val="00FD32B7"/>
    <w:rsid w:val="00FD4B35"/>
    <w:rsid w:val="00FD66F1"/>
    <w:rsid w:val="00FD7062"/>
    <w:rsid w:val="00FD7206"/>
    <w:rsid w:val="00FD7BB1"/>
    <w:rsid w:val="00FD7CCB"/>
    <w:rsid w:val="00FE1710"/>
    <w:rsid w:val="00FE29AB"/>
    <w:rsid w:val="00FE445E"/>
    <w:rsid w:val="00FE63E0"/>
    <w:rsid w:val="00FF043C"/>
    <w:rsid w:val="00FF0F58"/>
    <w:rsid w:val="00FF113D"/>
    <w:rsid w:val="00FF24F6"/>
    <w:rsid w:val="00FF25F2"/>
    <w:rsid w:val="00FF2A60"/>
    <w:rsid w:val="00FF2BC3"/>
    <w:rsid w:val="00FF392F"/>
    <w:rsid w:val="00FF3B16"/>
    <w:rsid w:val="00FF3E55"/>
    <w:rsid w:val="00FF5031"/>
    <w:rsid w:val="00FF63F3"/>
    <w:rsid w:val="00FF6457"/>
    <w:rsid w:val="00FF6575"/>
    <w:rsid w:val="00FF6607"/>
    <w:rsid w:val="00FF7E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EBE42CF"/>
  <w15:chartTrackingRefBased/>
  <w15:docId w15:val="{1D8D2C67-B279-4773-9CA5-EE0DFCA5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9BF"/>
    <w:rPr>
      <w:sz w:val="24"/>
      <w:szCs w:val="24"/>
      <w:lang w:val="en-US" w:eastAsia="en-US"/>
    </w:rPr>
  </w:style>
  <w:style w:type="paragraph" w:styleId="Heading1">
    <w:name w:val="heading 1"/>
    <w:basedOn w:val="Normal"/>
    <w:next w:val="Normal"/>
    <w:link w:val="Heading1Char"/>
    <w:uiPriority w:val="9"/>
    <w:qFormat/>
    <w:rsid w:val="00647456"/>
    <w:pPr>
      <w:keepNext/>
      <w:jc w:val="center"/>
      <w:outlineLvl w:val="0"/>
    </w:pPr>
    <w:rPr>
      <w:rFonts w:ascii="VNI-Times" w:hAnsi="VNI-Times"/>
      <w:b/>
      <w:sz w:val="26"/>
      <w:szCs w:val="20"/>
    </w:rPr>
  </w:style>
  <w:style w:type="paragraph" w:styleId="Heading2">
    <w:name w:val="heading 2"/>
    <w:basedOn w:val="Normal"/>
    <w:next w:val="Normal"/>
    <w:link w:val="Heading2Char"/>
    <w:uiPriority w:val="9"/>
    <w:qFormat/>
    <w:rsid w:val="00647456"/>
    <w:pPr>
      <w:keepNext/>
      <w:ind w:left="288"/>
      <w:jc w:val="center"/>
      <w:outlineLvl w:val="1"/>
    </w:pPr>
    <w:rPr>
      <w:rFonts w:ascii=".VnCentury SchoolbookH" w:hAnsi=".VnCentury SchoolbookH"/>
      <w:b/>
      <w:i/>
      <w:sz w:val="26"/>
      <w:szCs w:val="20"/>
      <w:lang w:val="x-none" w:eastAsia="x-none"/>
    </w:rPr>
  </w:style>
  <w:style w:type="paragraph" w:styleId="Heading3">
    <w:name w:val="heading 3"/>
    <w:basedOn w:val="Normal"/>
    <w:next w:val="Normal"/>
    <w:link w:val="Heading3Char"/>
    <w:uiPriority w:val="9"/>
    <w:qFormat/>
    <w:rsid w:val="009C688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0B0E2F"/>
    <w:pPr>
      <w:keepNext/>
      <w:keepLines/>
      <w:spacing w:before="80" w:after="40" w:line="256" w:lineRule="auto"/>
      <w:outlineLvl w:val="3"/>
    </w:pPr>
    <w:rPr>
      <w:rFonts w:ascii="Aptos" w:hAnsi="Aptos"/>
      <w:i/>
      <w:iCs/>
      <w:color w:val="0F4761"/>
      <w:kern w:val="2"/>
      <w:sz w:val="28"/>
      <w:szCs w:val="22"/>
    </w:rPr>
  </w:style>
  <w:style w:type="paragraph" w:styleId="Heading5">
    <w:name w:val="heading 5"/>
    <w:basedOn w:val="Normal"/>
    <w:next w:val="Normal"/>
    <w:link w:val="Heading5Char"/>
    <w:uiPriority w:val="9"/>
    <w:semiHidden/>
    <w:unhideWhenUsed/>
    <w:qFormat/>
    <w:rsid w:val="000B0E2F"/>
    <w:pPr>
      <w:keepNext/>
      <w:keepLines/>
      <w:spacing w:before="80" w:after="40" w:line="256" w:lineRule="auto"/>
      <w:outlineLvl w:val="4"/>
    </w:pPr>
    <w:rPr>
      <w:rFonts w:ascii="Aptos" w:hAnsi="Aptos"/>
      <w:color w:val="0F4761"/>
      <w:kern w:val="2"/>
      <w:sz w:val="28"/>
      <w:szCs w:val="22"/>
    </w:rPr>
  </w:style>
  <w:style w:type="paragraph" w:styleId="Heading6">
    <w:name w:val="heading 6"/>
    <w:basedOn w:val="Normal"/>
    <w:next w:val="Normal"/>
    <w:link w:val="Heading6Char"/>
    <w:uiPriority w:val="9"/>
    <w:qFormat/>
    <w:rsid w:val="000B0E2F"/>
    <w:pPr>
      <w:keepNext/>
      <w:tabs>
        <w:tab w:val="left" w:pos="3261"/>
      </w:tabs>
      <w:jc w:val="center"/>
      <w:outlineLvl w:val="5"/>
    </w:pPr>
    <w:rPr>
      <w:rFonts w:ascii=".VnTime" w:hAnsi=".VnTime"/>
      <w:i/>
      <w:sz w:val="28"/>
      <w:szCs w:val="20"/>
    </w:rPr>
  </w:style>
  <w:style w:type="paragraph" w:styleId="Heading7">
    <w:name w:val="heading 7"/>
    <w:basedOn w:val="Normal"/>
    <w:next w:val="Normal"/>
    <w:link w:val="Heading7Char"/>
    <w:uiPriority w:val="9"/>
    <w:semiHidden/>
    <w:unhideWhenUsed/>
    <w:qFormat/>
    <w:rsid w:val="000B0E2F"/>
    <w:pPr>
      <w:keepNext/>
      <w:keepLines/>
      <w:spacing w:before="40" w:line="256" w:lineRule="auto"/>
      <w:outlineLvl w:val="6"/>
    </w:pPr>
    <w:rPr>
      <w:rFonts w:ascii="Aptos" w:hAnsi="Aptos"/>
      <w:color w:val="595959"/>
      <w:kern w:val="2"/>
      <w:sz w:val="28"/>
      <w:szCs w:val="22"/>
    </w:rPr>
  </w:style>
  <w:style w:type="paragraph" w:styleId="Heading8">
    <w:name w:val="heading 8"/>
    <w:basedOn w:val="Normal"/>
    <w:next w:val="Normal"/>
    <w:link w:val="Heading8Char"/>
    <w:uiPriority w:val="9"/>
    <w:semiHidden/>
    <w:unhideWhenUsed/>
    <w:qFormat/>
    <w:rsid w:val="000B0E2F"/>
    <w:pPr>
      <w:keepNext/>
      <w:keepLines/>
      <w:spacing w:line="256" w:lineRule="auto"/>
      <w:outlineLvl w:val="7"/>
    </w:pPr>
    <w:rPr>
      <w:rFonts w:ascii="Aptos" w:hAnsi="Aptos"/>
      <w:i/>
      <w:iCs/>
      <w:color w:val="272727"/>
      <w:kern w:val="2"/>
      <w:sz w:val="28"/>
      <w:szCs w:val="22"/>
    </w:rPr>
  </w:style>
  <w:style w:type="paragraph" w:styleId="Heading9">
    <w:name w:val="heading 9"/>
    <w:basedOn w:val="Normal"/>
    <w:next w:val="Normal"/>
    <w:link w:val="Heading9Char"/>
    <w:uiPriority w:val="9"/>
    <w:semiHidden/>
    <w:unhideWhenUsed/>
    <w:qFormat/>
    <w:rsid w:val="000B0E2F"/>
    <w:pPr>
      <w:keepNext/>
      <w:keepLines/>
      <w:spacing w:line="256" w:lineRule="auto"/>
      <w:outlineLvl w:val="8"/>
    </w:pPr>
    <w:rPr>
      <w:rFonts w:ascii="Aptos" w:hAnsi="Aptos"/>
      <w:color w:val="272727"/>
      <w:kern w:val="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47456"/>
    <w:pPr>
      <w:tabs>
        <w:tab w:val="left" w:pos="1152"/>
      </w:tabs>
      <w:spacing w:before="120" w:after="120" w:line="312" w:lineRule="auto"/>
    </w:pPr>
    <w:rPr>
      <w:rFonts w:ascii="Arial" w:hAnsi="Arial" w:cs="Arial"/>
      <w:sz w:val="26"/>
      <w:szCs w:val="26"/>
      <w:lang w:val="en-US" w:eastAsia="en-US"/>
    </w:rPr>
  </w:style>
  <w:style w:type="character" w:customStyle="1" w:styleId="Heading3Char">
    <w:name w:val="Heading 3 Char"/>
    <w:link w:val="Heading3"/>
    <w:uiPriority w:val="9"/>
    <w:rsid w:val="009C6881"/>
    <w:rPr>
      <w:rFonts w:ascii="Cambria" w:eastAsia="Times New Roman" w:hAnsi="Cambria" w:cs="Times New Roman"/>
      <w:b/>
      <w:bCs/>
      <w:sz w:val="26"/>
      <w:szCs w:val="26"/>
    </w:rPr>
  </w:style>
  <w:style w:type="paragraph" w:styleId="BodyText2">
    <w:name w:val="Body Text 2"/>
    <w:basedOn w:val="Normal"/>
    <w:link w:val="BodyText2Char"/>
    <w:rsid w:val="009C6881"/>
    <w:pPr>
      <w:jc w:val="both"/>
    </w:pPr>
    <w:rPr>
      <w:sz w:val="28"/>
      <w:szCs w:val="20"/>
      <w:lang w:val="x-none" w:eastAsia="x-none"/>
    </w:rPr>
  </w:style>
  <w:style w:type="character" w:customStyle="1" w:styleId="BodyText2Char">
    <w:name w:val="Body Text 2 Char"/>
    <w:link w:val="BodyText2"/>
    <w:rsid w:val="009C6881"/>
    <w:rPr>
      <w:sz w:val="28"/>
    </w:rPr>
  </w:style>
  <w:style w:type="paragraph" w:styleId="BodyText">
    <w:name w:val="Body Text"/>
    <w:basedOn w:val="Normal"/>
    <w:link w:val="BodyTextChar"/>
    <w:rsid w:val="009C6881"/>
    <w:pPr>
      <w:jc w:val="both"/>
    </w:pPr>
    <w:rPr>
      <w:sz w:val="28"/>
      <w:szCs w:val="20"/>
      <w:lang w:val="x-none" w:eastAsia="x-none"/>
    </w:rPr>
  </w:style>
  <w:style w:type="character" w:customStyle="1" w:styleId="BodyTextChar">
    <w:name w:val="Body Text Char"/>
    <w:link w:val="BodyText"/>
    <w:rsid w:val="009C6881"/>
    <w:rPr>
      <w:sz w:val="28"/>
    </w:rPr>
  </w:style>
  <w:style w:type="paragraph" w:styleId="BodyTextIndent2">
    <w:name w:val="Body Text Indent 2"/>
    <w:basedOn w:val="Normal"/>
    <w:link w:val="BodyTextIndent2Char"/>
    <w:rsid w:val="009C6881"/>
    <w:pPr>
      <w:ind w:firstLine="720"/>
      <w:jc w:val="both"/>
    </w:pPr>
    <w:rPr>
      <w:sz w:val="28"/>
      <w:szCs w:val="20"/>
      <w:lang w:val="x-none" w:eastAsia="x-none"/>
    </w:rPr>
  </w:style>
  <w:style w:type="character" w:customStyle="1" w:styleId="BodyTextIndent2Char">
    <w:name w:val="Body Text Indent 2 Char"/>
    <w:link w:val="BodyTextIndent2"/>
    <w:rsid w:val="009C6881"/>
    <w:rPr>
      <w:sz w:val="28"/>
      <w:lang w:val="x-none" w:eastAsia="x-none"/>
    </w:rPr>
  </w:style>
  <w:style w:type="paragraph" w:styleId="Header">
    <w:name w:val="header"/>
    <w:basedOn w:val="Normal"/>
    <w:link w:val="HeaderChar"/>
    <w:uiPriority w:val="99"/>
    <w:rsid w:val="009C6881"/>
    <w:pPr>
      <w:tabs>
        <w:tab w:val="center" w:pos="4680"/>
        <w:tab w:val="right" w:pos="9360"/>
      </w:tabs>
    </w:pPr>
    <w:rPr>
      <w:lang w:val="x-none" w:eastAsia="x-none"/>
    </w:rPr>
  </w:style>
  <w:style w:type="character" w:customStyle="1" w:styleId="HeaderChar">
    <w:name w:val="Header Char"/>
    <w:link w:val="Header"/>
    <w:uiPriority w:val="99"/>
    <w:rsid w:val="009C6881"/>
    <w:rPr>
      <w:sz w:val="24"/>
      <w:szCs w:val="24"/>
    </w:rPr>
  </w:style>
  <w:style w:type="paragraph" w:styleId="Footer">
    <w:name w:val="footer"/>
    <w:basedOn w:val="Normal"/>
    <w:link w:val="FooterChar"/>
    <w:uiPriority w:val="99"/>
    <w:rsid w:val="009C6881"/>
    <w:pPr>
      <w:tabs>
        <w:tab w:val="center" w:pos="4680"/>
        <w:tab w:val="right" w:pos="9360"/>
      </w:tabs>
    </w:pPr>
    <w:rPr>
      <w:lang w:val="x-none" w:eastAsia="x-none"/>
    </w:rPr>
  </w:style>
  <w:style w:type="character" w:customStyle="1" w:styleId="FooterChar">
    <w:name w:val="Footer Char"/>
    <w:link w:val="Footer"/>
    <w:uiPriority w:val="99"/>
    <w:rsid w:val="009C6881"/>
    <w:rPr>
      <w:sz w:val="24"/>
      <w:szCs w:val="24"/>
    </w:rPr>
  </w:style>
  <w:style w:type="paragraph" w:styleId="BodyTextIndent">
    <w:name w:val="Body Text Indent"/>
    <w:basedOn w:val="Normal"/>
    <w:link w:val="BodyTextIndentChar"/>
    <w:rsid w:val="00725570"/>
    <w:pPr>
      <w:spacing w:after="120"/>
      <w:ind w:left="360"/>
    </w:pPr>
    <w:rPr>
      <w:lang w:val="x-none" w:eastAsia="x-none"/>
    </w:rPr>
  </w:style>
  <w:style w:type="character" w:customStyle="1" w:styleId="BodyTextIndentChar">
    <w:name w:val="Body Text Indent Char"/>
    <w:link w:val="BodyTextIndent"/>
    <w:rsid w:val="00725570"/>
    <w:rPr>
      <w:sz w:val="24"/>
      <w:szCs w:val="24"/>
    </w:rPr>
  </w:style>
  <w:style w:type="paragraph" w:customStyle="1" w:styleId="CharCharCharCharCharCharChar">
    <w:name w:val="Char Char Char Char Char Char Char"/>
    <w:basedOn w:val="Normal"/>
    <w:semiHidden/>
    <w:rsid w:val="008E789C"/>
    <w:pPr>
      <w:spacing w:after="160" w:line="240" w:lineRule="exact"/>
    </w:pPr>
    <w:rPr>
      <w:rFonts w:ascii="Arial" w:hAnsi="Arial"/>
      <w:sz w:val="22"/>
      <w:szCs w:val="22"/>
    </w:rPr>
  </w:style>
  <w:style w:type="paragraph" w:customStyle="1" w:styleId="CharCharChar1Char">
    <w:name w:val="Char Char Char1 Char"/>
    <w:basedOn w:val="Normal"/>
    <w:rsid w:val="005608A7"/>
    <w:pPr>
      <w:spacing w:after="160" w:line="240" w:lineRule="exact"/>
    </w:pPr>
    <w:rPr>
      <w:rFonts w:ascii="Verdana" w:hAnsi="Verdana"/>
      <w:sz w:val="20"/>
      <w:szCs w:val="20"/>
    </w:rPr>
  </w:style>
  <w:style w:type="paragraph" w:customStyle="1" w:styleId="CharCharCharChar">
    <w:name w:val="Char Char Char Char"/>
    <w:autoRedefine/>
    <w:rsid w:val="009F144A"/>
    <w:pPr>
      <w:tabs>
        <w:tab w:val="left" w:pos="1152"/>
      </w:tabs>
      <w:spacing w:before="120" w:after="120" w:line="312" w:lineRule="auto"/>
    </w:pPr>
    <w:rPr>
      <w:rFonts w:ascii="Arial" w:hAnsi="Arial" w:cs="Arial"/>
      <w:sz w:val="26"/>
      <w:szCs w:val="26"/>
      <w:lang w:val="en-US" w:eastAsia="en-US"/>
    </w:rPr>
  </w:style>
  <w:style w:type="character" w:customStyle="1" w:styleId="Heading2Char">
    <w:name w:val="Heading 2 Char"/>
    <w:link w:val="Heading2"/>
    <w:uiPriority w:val="9"/>
    <w:rsid w:val="001B5841"/>
    <w:rPr>
      <w:rFonts w:ascii=".VnCentury SchoolbookH" w:hAnsi=".VnCentury SchoolbookH"/>
      <w:b/>
      <w:i/>
      <w:sz w:val="26"/>
    </w:rPr>
  </w:style>
  <w:style w:type="paragraph" w:styleId="ListParagraph">
    <w:name w:val="List Paragraph"/>
    <w:basedOn w:val="Normal"/>
    <w:uiPriority w:val="34"/>
    <w:qFormat/>
    <w:rsid w:val="000C7E23"/>
    <w:pPr>
      <w:ind w:left="720"/>
      <w:contextualSpacing/>
    </w:pPr>
  </w:style>
  <w:style w:type="paragraph" w:styleId="BalloonText">
    <w:name w:val="Balloon Text"/>
    <w:basedOn w:val="Normal"/>
    <w:link w:val="BalloonTextChar"/>
    <w:uiPriority w:val="99"/>
    <w:rsid w:val="00405DE3"/>
    <w:rPr>
      <w:rFonts w:ascii="Tahoma" w:hAnsi="Tahoma"/>
      <w:sz w:val="16"/>
      <w:szCs w:val="16"/>
      <w:lang w:val="x-none" w:eastAsia="x-none"/>
    </w:rPr>
  </w:style>
  <w:style w:type="character" w:customStyle="1" w:styleId="BalloonTextChar">
    <w:name w:val="Balloon Text Char"/>
    <w:link w:val="BalloonText"/>
    <w:uiPriority w:val="99"/>
    <w:rsid w:val="00405DE3"/>
    <w:rPr>
      <w:rFonts w:ascii="Tahoma" w:hAnsi="Tahoma" w:cs="Tahoma"/>
      <w:sz w:val="16"/>
      <w:szCs w:val="16"/>
    </w:rPr>
  </w:style>
  <w:style w:type="character" w:customStyle="1" w:styleId="apple-converted-space">
    <w:name w:val="apple-converted-space"/>
    <w:rsid w:val="00564798"/>
  </w:style>
  <w:style w:type="character" w:customStyle="1" w:styleId="fontstyle01">
    <w:name w:val="fontstyle01"/>
    <w:rsid w:val="00BA44CB"/>
    <w:rPr>
      <w:rFonts w:ascii="Times New Roman" w:hAnsi="Times New Roman" w:cs="Times New Roman" w:hint="default"/>
      <w:b w:val="0"/>
      <w:bCs w:val="0"/>
      <w:i w:val="0"/>
      <w:iCs w:val="0"/>
      <w:color w:val="000000"/>
      <w:sz w:val="28"/>
      <w:szCs w:val="28"/>
    </w:rPr>
  </w:style>
  <w:style w:type="character" w:customStyle="1" w:styleId="Heading4Char">
    <w:name w:val="Heading 4 Char"/>
    <w:link w:val="Heading4"/>
    <w:uiPriority w:val="9"/>
    <w:rsid w:val="000B0E2F"/>
    <w:rPr>
      <w:rFonts w:ascii="Aptos" w:hAnsi="Aptos"/>
      <w:i/>
      <w:iCs/>
      <w:color w:val="0F4761"/>
      <w:kern w:val="2"/>
      <w:sz w:val="28"/>
      <w:szCs w:val="22"/>
    </w:rPr>
  </w:style>
  <w:style w:type="character" w:customStyle="1" w:styleId="Heading5Char">
    <w:name w:val="Heading 5 Char"/>
    <w:link w:val="Heading5"/>
    <w:uiPriority w:val="9"/>
    <w:semiHidden/>
    <w:rsid w:val="000B0E2F"/>
    <w:rPr>
      <w:rFonts w:ascii="Aptos" w:hAnsi="Aptos"/>
      <w:color w:val="0F4761"/>
      <w:kern w:val="2"/>
      <w:sz w:val="28"/>
      <w:szCs w:val="22"/>
    </w:rPr>
  </w:style>
  <w:style w:type="character" w:customStyle="1" w:styleId="Heading6Char">
    <w:name w:val="Heading 6 Char"/>
    <w:link w:val="Heading6"/>
    <w:uiPriority w:val="9"/>
    <w:rsid w:val="000B0E2F"/>
    <w:rPr>
      <w:rFonts w:ascii=".VnTime" w:hAnsi=".VnTime"/>
      <w:i/>
      <w:sz w:val="28"/>
    </w:rPr>
  </w:style>
  <w:style w:type="character" w:customStyle="1" w:styleId="Heading7Char">
    <w:name w:val="Heading 7 Char"/>
    <w:link w:val="Heading7"/>
    <w:uiPriority w:val="9"/>
    <w:semiHidden/>
    <w:rsid w:val="000B0E2F"/>
    <w:rPr>
      <w:rFonts w:ascii="Aptos" w:hAnsi="Aptos"/>
      <w:color w:val="595959"/>
      <w:kern w:val="2"/>
      <w:sz w:val="28"/>
      <w:szCs w:val="22"/>
    </w:rPr>
  </w:style>
  <w:style w:type="character" w:customStyle="1" w:styleId="Heading8Char">
    <w:name w:val="Heading 8 Char"/>
    <w:link w:val="Heading8"/>
    <w:uiPriority w:val="9"/>
    <w:semiHidden/>
    <w:rsid w:val="000B0E2F"/>
    <w:rPr>
      <w:rFonts w:ascii="Aptos" w:hAnsi="Aptos"/>
      <w:i/>
      <w:iCs/>
      <w:color w:val="272727"/>
      <w:kern w:val="2"/>
      <w:sz w:val="28"/>
      <w:szCs w:val="22"/>
    </w:rPr>
  </w:style>
  <w:style w:type="character" w:customStyle="1" w:styleId="Heading9Char">
    <w:name w:val="Heading 9 Char"/>
    <w:link w:val="Heading9"/>
    <w:uiPriority w:val="9"/>
    <w:semiHidden/>
    <w:rsid w:val="000B0E2F"/>
    <w:rPr>
      <w:rFonts w:ascii="Aptos" w:hAnsi="Aptos"/>
      <w:color w:val="272727"/>
      <w:kern w:val="2"/>
      <w:sz w:val="28"/>
      <w:szCs w:val="22"/>
    </w:rPr>
  </w:style>
  <w:style w:type="paragraph" w:styleId="NormalWeb">
    <w:name w:val="Normal (Web)"/>
    <w:aliases w:val="Char Char Char Char Char Char Char Char Char Char Char,webb,Char Char Cha, webb"/>
    <w:basedOn w:val="Normal"/>
    <w:link w:val="NormalWebChar"/>
    <w:rsid w:val="000B0E2F"/>
    <w:pPr>
      <w:spacing w:before="100" w:beforeAutospacing="1" w:after="100" w:afterAutospacing="1"/>
    </w:pPr>
  </w:style>
  <w:style w:type="paragraph" w:styleId="FootnoteText">
    <w:name w:val="footnote text"/>
    <w:basedOn w:val="Normal"/>
    <w:link w:val="FootnoteTextChar"/>
    <w:uiPriority w:val="99"/>
    <w:rsid w:val="000B0E2F"/>
    <w:rPr>
      <w:sz w:val="20"/>
      <w:szCs w:val="20"/>
    </w:rPr>
  </w:style>
  <w:style w:type="character" w:customStyle="1" w:styleId="FootnoteTextChar">
    <w:name w:val="Footnote Text Char"/>
    <w:basedOn w:val="DefaultParagraphFont"/>
    <w:link w:val="FootnoteText"/>
    <w:uiPriority w:val="99"/>
    <w:rsid w:val="000B0E2F"/>
  </w:style>
  <w:style w:type="character" w:styleId="FootnoteReference">
    <w:name w:val="footnote reference"/>
    <w:uiPriority w:val="99"/>
    <w:rsid w:val="000B0E2F"/>
    <w:rPr>
      <w:vertAlign w:val="superscript"/>
    </w:rPr>
  </w:style>
  <w:style w:type="table" w:styleId="TableGrid">
    <w:name w:val="Table Grid"/>
    <w:basedOn w:val="TableNormal"/>
    <w:uiPriority w:val="39"/>
    <w:rsid w:val="000B0E2F"/>
    <w:rPr>
      <w:rFonts w:eastAsia="Apto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B0E2F"/>
    <w:rPr>
      <w:rFonts w:ascii="VNI-Times" w:hAnsi="VNI-Times"/>
      <w:b/>
      <w:sz w:val="26"/>
    </w:rPr>
  </w:style>
  <w:style w:type="character" w:styleId="Hyperlink">
    <w:name w:val="Hyperlink"/>
    <w:uiPriority w:val="99"/>
    <w:unhideWhenUsed/>
    <w:rsid w:val="000B0E2F"/>
    <w:rPr>
      <w:color w:val="0000FF"/>
      <w:u w:val="single"/>
    </w:rPr>
  </w:style>
  <w:style w:type="character" w:styleId="FollowedHyperlink">
    <w:name w:val="FollowedHyperlink"/>
    <w:uiPriority w:val="99"/>
    <w:unhideWhenUsed/>
    <w:rsid w:val="000B0E2F"/>
    <w:rPr>
      <w:color w:val="800080"/>
      <w:u w:val="single"/>
    </w:rPr>
  </w:style>
  <w:style w:type="paragraph" w:customStyle="1" w:styleId="msonormal0">
    <w:name w:val="msonormal"/>
    <w:basedOn w:val="Normal"/>
    <w:rsid w:val="000B0E2F"/>
    <w:pPr>
      <w:spacing w:before="100" w:beforeAutospacing="1" w:after="100" w:afterAutospacing="1"/>
    </w:pPr>
  </w:style>
  <w:style w:type="paragraph" w:styleId="CommentText">
    <w:name w:val="annotation text"/>
    <w:basedOn w:val="Normal"/>
    <w:link w:val="CommentTextChar"/>
    <w:uiPriority w:val="99"/>
    <w:unhideWhenUsed/>
    <w:rsid w:val="000B0E2F"/>
    <w:pPr>
      <w:spacing w:after="160"/>
    </w:pPr>
    <w:rPr>
      <w:rFonts w:ascii="Calibri" w:eastAsia="Calibri" w:hAnsi="Calibri"/>
      <w:sz w:val="20"/>
      <w:szCs w:val="20"/>
    </w:rPr>
  </w:style>
  <w:style w:type="character" w:customStyle="1" w:styleId="CommentTextChar">
    <w:name w:val="Comment Text Char"/>
    <w:link w:val="CommentText"/>
    <w:uiPriority w:val="99"/>
    <w:rsid w:val="000B0E2F"/>
    <w:rPr>
      <w:rFonts w:ascii="Calibri" w:eastAsia="Calibri" w:hAnsi="Calibri"/>
    </w:rPr>
  </w:style>
  <w:style w:type="paragraph" w:styleId="Title">
    <w:name w:val="Title"/>
    <w:basedOn w:val="Normal"/>
    <w:next w:val="Normal"/>
    <w:link w:val="TitleChar"/>
    <w:uiPriority w:val="10"/>
    <w:qFormat/>
    <w:rsid w:val="000B0E2F"/>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0B0E2F"/>
    <w:rPr>
      <w:rFonts w:ascii="Aptos Display" w:hAnsi="Aptos Display"/>
      <w:spacing w:val="-10"/>
      <w:kern w:val="28"/>
      <w:sz w:val="56"/>
      <w:szCs w:val="56"/>
    </w:rPr>
  </w:style>
  <w:style w:type="paragraph" w:styleId="Subtitle">
    <w:name w:val="Subtitle"/>
    <w:basedOn w:val="Normal"/>
    <w:next w:val="Normal"/>
    <w:link w:val="SubtitleChar"/>
    <w:uiPriority w:val="11"/>
    <w:qFormat/>
    <w:rsid w:val="000B0E2F"/>
    <w:pPr>
      <w:spacing w:after="160" w:line="256" w:lineRule="auto"/>
    </w:pPr>
    <w:rPr>
      <w:rFonts w:ascii="Aptos" w:hAnsi="Aptos"/>
      <w:color w:val="595959"/>
      <w:spacing w:val="15"/>
      <w:kern w:val="2"/>
      <w:sz w:val="28"/>
      <w:szCs w:val="28"/>
    </w:rPr>
  </w:style>
  <w:style w:type="character" w:customStyle="1" w:styleId="SubtitleChar">
    <w:name w:val="Subtitle Char"/>
    <w:link w:val="Subtitle"/>
    <w:uiPriority w:val="11"/>
    <w:rsid w:val="000B0E2F"/>
    <w:rPr>
      <w:rFonts w:ascii="Aptos" w:hAnsi="Aptos"/>
      <w:color w:val="595959"/>
      <w:spacing w:val="15"/>
      <w:kern w:val="2"/>
      <w:sz w:val="28"/>
      <w:szCs w:val="28"/>
    </w:rPr>
  </w:style>
  <w:style w:type="paragraph" w:styleId="CommentSubject">
    <w:name w:val="annotation subject"/>
    <w:basedOn w:val="CommentText"/>
    <w:next w:val="CommentText"/>
    <w:link w:val="CommentSubjectChar"/>
    <w:uiPriority w:val="99"/>
    <w:unhideWhenUsed/>
    <w:rsid w:val="000B0E2F"/>
    <w:rPr>
      <w:b/>
      <w:bCs/>
    </w:rPr>
  </w:style>
  <w:style w:type="character" w:customStyle="1" w:styleId="CommentSubjectChar">
    <w:name w:val="Comment Subject Char"/>
    <w:link w:val="CommentSubject"/>
    <w:uiPriority w:val="99"/>
    <w:rsid w:val="000B0E2F"/>
    <w:rPr>
      <w:rFonts w:ascii="Calibri" w:eastAsia="Calibri" w:hAnsi="Calibri"/>
      <w:b/>
      <w:bCs/>
    </w:rPr>
  </w:style>
  <w:style w:type="paragraph" w:styleId="Quote">
    <w:name w:val="Quote"/>
    <w:basedOn w:val="Normal"/>
    <w:next w:val="Normal"/>
    <w:link w:val="QuoteChar"/>
    <w:uiPriority w:val="29"/>
    <w:qFormat/>
    <w:rsid w:val="000B0E2F"/>
    <w:pPr>
      <w:spacing w:before="160" w:after="160" w:line="256" w:lineRule="auto"/>
      <w:jc w:val="center"/>
    </w:pPr>
    <w:rPr>
      <w:rFonts w:eastAsia="Aptos"/>
      <w:i/>
      <w:iCs/>
      <w:color w:val="404040"/>
      <w:kern w:val="2"/>
      <w:sz w:val="28"/>
      <w:szCs w:val="22"/>
    </w:rPr>
  </w:style>
  <w:style w:type="character" w:customStyle="1" w:styleId="QuoteChar">
    <w:name w:val="Quote Char"/>
    <w:link w:val="Quote"/>
    <w:uiPriority w:val="29"/>
    <w:rsid w:val="000B0E2F"/>
    <w:rPr>
      <w:rFonts w:eastAsia="Aptos"/>
      <w:i/>
      <w:iCs/>
      <w:color w:val="404040"/>
      <w:kern w:val="2"/>
      <w:sz w:val="28"/>
      <w:szCs w:val="22"/>
    </w:rPr>
  </w:style>
  <w:style w:type="paragraph" w:styleId="IntenseQuote">
    <w:name w:val="Intense Quote"/>
    <w:basedOn w:val="Normal"/>
    <w:next w:val="Normal"/>
    <w:link w:val="IntenseQuoteChar"/>
    <w:uiPriority w:val="30"/>
    <w:qFormat/>
    <w:rsid w:val="000B0E2F"/>
    <w:pPr>
      <w:pBdr>
        <w:top w:val="single" w:sz="4" w:space="10" w:color="0F4761"/>
        <w:bottom w:val="single" w:sz="4" w:space="10" w:color="0F4761"/>
      </w:pBdr>
      <w:spacing w:before="360" w:after="360" w:line="256" w:lineRule="auto"/>
      <w:ind w:left="864" w:right="864"/>
      <w:jc w:val="center"/>
    </w:pPr>
    <w:rPr>
      <w:rFonts w:eastAsia="Aptos"/>
      <w:i/>
      <w:iCs/>
      <w:color w:val="0F4761"/>
      <w:kern w:val="2"/>
      <w:sz w:val="28"/>
      <w:szCs w:val="22"/>
    </w:rPr>
  </w:style>
  <w:style w:type="character" w:customStyle="1" w:styleId="IntenseQuoteChar">
    <w:name w:val="Intense Quote Char"/>
    <w:link w:val="IntenseQuote"/>
    <w:uiPriority w:val="30"/>
    <w:rsid w:val="000B0E2F"/>
    <w:rPr>
      <w:rFonts w:eastAsia="Aptos"/>
      <w:i/>
      <w:iCs/>
      <w:color w:val="0F4761"/>
      <w:kern w:val="2"/>
      <w:sz w:val="28"/>
      <w:szCs w:val="22"/>
    </w:rPr>
  </w:style>
  <w:style w:type="paragraph" w:customStyle="1" w:styleId="font5">
    <w:name w:val="font5"/>
    <w:basedOn w:val="Normal"/>
    <w:rsid w:val="000B0E2F"/>
    <w:pPr>
      <w:spacing w:before="100" w:beforeAutospacing="1" w:after="100" w:afterAutospacing="1"/>
    </w:pPr>
    <w:rPr>
      <w:i/>
      <w:iCs/>
      <w:color w:val="000000"/>
      <w:sz w:val="28"/>
      <w:szCs w:val="28"/>
    </w:rPr>
  </w:style>
  <w:style w:type="paragraph" w:customStyle="1" w:styleId="xl65">
    <w:name w:val="xl65"/>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67">
    <w:name w:val="xl6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69">
    <w:name w:val="xl6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72">
    <w:name w:val="xl72"/>
    <w:basedOn w:val="Normal"/>
    <w:rsid w:val="000B0E2F"/>
    <w:pPr>
      <w:pBdr>
        <w:top w:val="single" w:sz="4" w:space="0" w:color="auto"/>
        <w:left w:val="single" w:sz="4" w:space="0" w:color="auto"/>
        <w:bottom w:val="single" w:sz="4" w:space="0" w:color="auto"/>
      </w:pBdr>
      <w:spacing w:before="100" w:beforeAutospacing="1" w:after="100" w:afterAutospacing="1"/>
      <w:jc w:val="center"/>
    </w:pPr>
    <w:rPr>
      <w:color w:val="000000"/>
      <w:sz w:val="28"/>
      <w:szCs w:val="28"/>
    </w:rPr>
  </w:style>
  <w:style w:type="paragraph" w:customStyle="1" w:styleId="xl73">
    <w:name w:val="xl73"/>
    <w:basedOn w:val="Normal"/>
    <w:rsid w:val="000B0E2F"/>
    <w:pPr>
      <w:pBdr>
        <w:top w:val="single" w:sz="4" w:space="0" w:color="auto"/>
        <w:bottom w:val="single" w:sz="4" w:space="0" w:color="auto"/>
      </w:pBdr>
      <w:spacing w:before="100" w:beforeAutospacing="1" w:after="100" w:afterAutospacing="1"/>
      <w:jc w:val="center"/>
    </w:pPr>
    <w:rPr>
      <w:color w:val="000000"/>
      <w:sz w:val="28"/>
      <w:szCs w:val="28"/>
    </w:rPr>
  </w:style>
  <w:style w:type="paragraph" w:customStyle="1" w:styleId="xl74">
    <w:name w:val="xl74"/>
    <w:basedOn w:val="Normal"/>
    <w:rsid w:val="000B0E2F"/>
    <w:pPr>
      <w:pBdr>
        <w:top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5">
    <w:name w:val="xl75"/>
    <w:basedOn w:val="Normal"/>
    <w:rsid w:val="000B0E2F"/>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76">
    <w:name w:val="xl76"/>
    <w:basedOn w:val="Normal"/>
    <w:rsid w:val="000B0E2F"/>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63">
    <w:name w:val="xl63"/>
    <w:basedOn w:val="Normal"/>
    <w:uiPriority w:val="99"/>
    <w:semiHidden/>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4">
    <w:name w:val="xl64"/>
    <w:basedOn w:val="Normal"/>
    <w:uiPriority w:val="99"/>
    <w:semiHidden/>
    <w:rsid w:val="000B0E2F"/>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font6">
    <w:name w:val="font6"/>
    <w:basedOn w:val="Normal"/>
    <w:rsid w:val="000B0E2F"/>
    <w:pPr>
      <w:spacing w:before="100" w:beforeAutospacing="1" w:after="100" w:afterAutospacing="1"/>
    </w:pPr>
    <w:rPr>
      <w:i/>
      <w:iCs/>
      <w:color w:val="000000"/>
      <w:sz w:val="28"/>
      <w:szCs w:val="28"/>
    </w:rPr>
  </w:style>
  <w:style w:type="paragraph" w:customStyle="1" w:styleId="font7">
    <w:name w:val="font7"/>
    <w:basedOn w:val="Normal"/>
    <w:rsid w:val="000B0E2F"/>
    <w:pPr>
      <w:spacing w:before="100" w:beforeAutospacing="1" w:after="100" w:afterAutospacing="1"/>
    </w:pPr>
    <w:rPr>
      <w:color w:val="000000"/>
      <w:sz w:val="28"/>
      <w:szCs w:val="28"/>
    </w:rPr>
  </w:style>
  <w:style w:type="paragraph" w:customStyle="1" w:styleId="xl88">
    <w:name w:val="xl8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89">
    <w:name w:val="xl8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90">
    <w:name w:val="xl90"/>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91">
    <w:name w:val="xl9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92">
    <w:name w:val="xl92"/>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93">
    <w:name w:val="xl9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94">
    <w:name w:val="xl94"/>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Normal"/>
    <w:rsid w:val="000B0E2F"/>
    <w:pPr>
      <w:spacing w:before="100" w:beforeAutospacing="1" w:after="100" w:afterAutospacing="1"/>
    </w:pPr>
  </w:style>
  <w:style w:type="paragraph" w:customStyle="1" w:styleId="xl96">
    <w:name w:val="xl96"/>
    <w:basedOn w:val="Normal"/>
    <w:rsid w:val="000B0E2F"/>
    <w:pPr>
      <w:pBdr>
        <w:top w:val="single" w:sz="4" w:space="0" w:color="auto"/>
        <w:left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97">
    <w:name w:val="xl97"/>
    <w:basedOn w:val="Normal"/>
    <w:rsid w:val="000B0E2F"/>
    <w:pPr>
      <w:pBdr>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character" w:styleId="CommentReference">
    <w:name w:val="annotation reference"/>
    <w:uiPriority w:val="99"/>
    <w:unhideWhenUsed/>
    <w:rsid w:val="000B0E2F"/>
    <w:rPr>
      <w:sz w:val="16"/>
      <w:szCs w:val="16"/>
    </w:rPr>
  </w:style>
  <w:style w:type="character" w:styleId="IntenseEmphasis">
    <w:name w:val="Intense Emphasis"/>
    <w:uiPriority w:val="21"/>
    <w:qFormat/>
    <w:rsid w:val="000B0E2F"/>
    <w:rPr>
      <w:i/>
      <w:iCs/>
      <w:color w:val="0F4761"/>
    </w:rPr>
  </w:style>
  <w:style w:type="character" w:styleId="IntenseReference">
    <w:name w:val="Intense Reference"/>
    <w:uiPriority w:val="32"/>
    <w:qFormat/>
    <w:rsid w:val="000B0E2F"/>
    <w:rPr>
      <w:b/>
      <w:bCs/>
      <w:smallCaps/>
      <w:color w:val="0F4761"/>
      <w:spacing w:val="5"/>
    </w:rPr>
  </w:style>
  <w:style w:type="table" w:customStyle="1" w:styleId="BangThun11">
    <w:name w:val="Bảng Thuần 11"/>
    <w:basedOn w:val="TableNormal"/>
    <w:uiPriority w:val="41"/>
    <w:rsid w:val="000B0E2F"/>
    <w:rPr>
      <w:rFonts w:eastAsia="Aptos"/>
      <w:kern w:val="2"/>
      <w:sz w:val="28"/>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ngThun21">
    <w:name w:val="Bảng Thuần  21"/>
    <w:basedOn w:val="TableNormal"/>
    <w:uiPriority w:val="42"/>
    <w:rsid w:val="000B0E2F"/>
    <w:rPr>
      <w:rFonts w:eastAsia="Aptos"/>
      <w:kern w:val="2"/>
      <w:sz w:val="28"/>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BngLiNhat1">
    <w:name w:val="Bảng Lưới Nhạt1"/>
    <w:basedOn w:val="TableNormal"/>
    <w:uiPriority w:val="40"/>
    <w:rsid w:val="000B0E2F"/>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xl79">
    <w:name w:val="xl79"/>
    <w:basedOn w:val="Normal"/>
    <w:rsid w:val="000B0E2F"/>
    <w:pPr>
      <w:spacing w:before="100" w:beforeAutospacing="1" w:after="100" w:afterAutospacing="1"/>
    </w:pPr>
    <w:rPr>
      <w:b/>
      <w:bCs/>
    </w:rPr>
  </w:style>
  <w:style w:type="paragraph" w:customStyle="1" w:styleId="xl80">
    <w:name w:val="xl80"/>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1">
    <w:name w:val="xl8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2">
    <w:name w:val="xl82"/>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4">
    <w:name w:val="xl84"/>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6">
    <w:name w:val="xl86"/>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Default">
    <w:name w:val="Default"/>
    <w:rsid w:val="000B0E2F"/>
    <w:pPr>
      <w:autoSpaceDE w:val="0"/>
      <w:autoSpaceDN w:val="0"/>
      <w:adjustRightInd w:val="0"/>
    </w:pPr>
    <w:rPr>
      <w:color w:val="000000"/>
      <w:sz w:val="24"/>
      <w:szCs w:val="24"/>
      <w:lang w:val="en-US" w:eastAsia="en-US"/>
    </w:rPr>
  </w:style>
  <w:style w:type="character" w:styleId="Emphasis">
    <w:name w:val="Emphasis"/>
    <w:qFormat/>
    <w:rsid w:val="000B0E2F"/>
    <w:rPr>
      <w:i/>
      <w:iCs/>
    </w:rPr>
  </w:style>
  <w:style w:type="character" w:styleId="Strong">
    <w:name w:val="Strong"/>
    <w:uiPriority w:val="22"/>
    <w:qFormat/>
    <w:rsid w:val="000B0E2F"/>
    <w:rPr>
      <w:b/>
      <w:bCs/>
    </w:rPr>
  </w:style>
  <w:style w:type="character" w:styleId="UnresolvedMention">
    <w:name w:val="Unresolved Mention"/>
    <w:uiPriority w:val="99"/>
    <w:semiHidden/>
    <w:unhideWhenUsed/>
    <w:rsid w:val="000B0E2F"/>
    <w:rPr>
      <w:color w:val="605E5C"/>
      <w:shd w:val="clear" w:color="auto" w:fill="E1DFDD"/>
    </w:rPr>
  </w:style>
  <w:style w:type="paragraph" w:customStyle="1" w:styleId="xl77">
    <w:name w:val="xl7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8">
    <w:name w:val="xl7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8">
    <w:name w:val="xl9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0B0E2F"/>
    <w:pPr>
      <w:spacing w:before="100" w:beforeAutospacing="1" w:after="100" w:afterAutospacing="1"/>
      <w:textAlignment w:val="center"/>
    </w:pPr>
    <w:rPr>
      <w:sz w:val="20"/>
      <w:szCs w:val="20"/>
    </w:rPr>
  </w:style>
  <w:style w:type="paragraph" w:customStyle="1" w:styleId="xl103">
    <w:name w:val="xl10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04">
    <w:name w:val="xl104"/>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06">
    <w:name w:val="xl106"/>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7">
    <w:name w:val="xl10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08">
    <w:name w:val="xl10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09">
    <w:name w:val="xl10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10">
    <w:name w:val="xl110"/>
    <w:basedOn w:val="Normal"/>
    <w:rsid w:val="000B0E2F"/>
    <w:pPr>
      <w:spacing w:before="100" w:beforeAutospacing="1" w:after="100" w:afterAutospacing="1"/>
      <w:textAlignment w:val="center"/>
    </w:pPr>
    <w:rPr>
      <w:b/>
      <w:bCs/>
      <w:i/>
      <w:iCs/>
      <w:sz w:val="18"/>
      <w:szCs w:val="18"/>
    </w:rPr>
  </w:style>
  <w:style w:type="paragraph" w:customStyle="1" w:styleId="xl111">
    <w:name w:val="xl11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12">
    <w:name w:val="xl112"/>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13">
    <w:name w:val="xl11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14">
    <w:name w:val="xl114"/>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15">
    <w:name w:val="xl115"/>
    <w:basedOn w:val="Normal"/>
    <w:rsid w:val="000B0E2F"/>
    <w:pPr>
      <w:spacing w:before="100" w:beforeAutospacing="1" w:after="100" w:afterAutospacing="1"/>
      <w:textAlignment w:val="center"/>
    </w:pPr>
    <w:rPr>
      <w:sz w:val="18"/>
      <w:szCs w:val="18"/>
    </w:rPr>
  </w:style>
  <w:style w:type="paragraph" w:customStyle="1" w:styleId="xl116">
    <w:name w:val="xl116"/>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118">
    <w:name w:val="xl11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9">
    <w:name w:val="xl11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20">
    <w:name w:val="xl120"/>
    <w:basedOn w:val="Normal"/>
    <w:rsid w:val="000B0E2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sz w:val="18"/>
      <w:szCs w:val="18"/>
    </w:rPr>
  </w:style>
  <w:style w:type="paragraph" w:customStyle="1" w:styleId="xl121">
    <w:name w:val="xl12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3">
    <w:name w:val="xl12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8"/>
      <w:szCs w:val="18"/>
    </w:rPr>
  </w:style>
  <w:style w:type="paragraph" w:customStyle="1" w:styleId="xl124">
    <w:name w:val="xl124"/>
    <w:basedOn w:val="Normal"/>
    <w:rsid w:val="000B0E2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textAlignment w:val="center"/>
    </w:pPr>
    <w:rPr>
      <w:sz w:val="18"/>
      <w:szCs w:val="18"/>
    </w:rPr>
  </w:style>
  <w:style w:type="paragraph" w:customStyle="1" w:styleId="xl125">
    <w:name w:val="xl125"/>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8"/>
      <w:szCs w:val="18"/>
    </w:rPr>
  </w:style>
  <w:style w:type="paragraph" w:customStyle="1" w:styleId="xl128">
    <w:name w:val="xl128"/>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9">
    <w:name w:val="xl129"/>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18"/>
      <w:szCs w:val="18"/>
    </w:rPr>
  </w:style>
  <w:style w:type="paragraph" w:customStyle="1" w:styleId="xl130">
    <w:name w:val="xl130"/>
    <w:basedOn w:val="Normal"/>
    <w:rsid w:val="000B0E2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sz w:val="18"/>
      <w:szCs w:val="18"/>
    </w:rPr>
  </w:style>
  <w:style w:type="paragraph" w:customStyle="1" w:styleId="xl131">
    <w:name w:val="xl131"/>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2">
    <w:name w:val="xl132"/>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18"/>
      <w:szCs w:val="18"/>
    </w:rPr>
  </w:style>
  <w:style w:type="paragraph" w:customStyle="1" w:styleId="xl133">
    <w:name w:val="xl133"/>
    <w:basedOn w:val="Normal"/>
    <w:rsid w:val="000B0E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character" w:customStyle="1" w:styleId="NormalWebChar">
    <w:name w:val="Normal (Web) Char"/>
    <w:aliases w:val="Char Char Char Char Char Char Char Char Char Char Char Char,webb Char,Char Char Cha Char, webb Char"/>
    <w:link w:val="NormalWeb"/>
    <w:locked/>
    <w:rsid w:val="00C60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0034">
      <w:bodyDiv w:val="1"/>
      <w:marLeft w:val="0"/>
      <w:marRight w:val="0"/>
      <w:marTop w:val="0"/>
      <w:marBottom w:val="0"/>
      <w:divBdr>
        <w:top w:val="none" w:sz="0" w:space="0" w:color="auto"/>
        <w:left w:val="none" w:sz="0" w:space="0" w:color="auto"/>
        <w:bottom w:val="none" w:sz="0" w:space="0" w:color="auto"/>
        <w:right w:val="none" w:sz="0" w:space="0" w:color="auto"/>
      </w:divBdr>
    </w:div>
    <w:div w:id="86660648">
      <w:bodyDiv w:val="1"/>
      <w:marLeft w:val="0"/>
      <w:marRight w:val="0"/>
      <w:marTop w:val="0"/>
      <w:marBottom w:val="0"/>
      <w:divBdr>
        <w:top w:val="none" w:sz="0" w:space="0" w:color="auto"/>
        <w:left w:val="none" w:sz="0" w:space="0" w:color="auto"/>
        <w:bottom w:val="none" w:sz="0" w:space="0" w:color="auto"/>
        <w:right w:val="none" w:sz="0" w:space="0" w:color="auto"/>
      </w:divBdr>
    </w:div>
    <w:div w:id="146211773">
      <w:bodyDiv w:val="1"/>
      <w:marLeft w:val="0"/>
      <w:marRight w:val="0"/>
      <w:marTop w:val="0"/>
      <w:marBottom w:val="0"/>
      <w:divBdr>
        <w:top w:val="none" w:sz="0" w:space="0" w:color="auto"/>
        <w:left w:val="none" w:sz="0" w:space="0" w:color="auto"/>
        <w:bottom w:val="none" w:sz="0" w:space="0" w:color="auto"/>
        <w:right w:val="none" w:sz="0" w:space="0" w:color="auto"/>
      </w:divBdr>
    </w:div>
    <w:div w:id="265430615">
      <w:bodyDiv w:val="1"/>
      <w:marLeft w:val="0"/>
      <w:marRight w:val="0"/>
      <w:marTop w:val="0"/>
      <w:marBottom w:val="0"/>
      <w:divBdr>
        <w:top w:val="none" w:sz="0" w:space="0" w:color="auto"/>
        <w:left w:val="none" w:sz="0" w:space="0" w:color="auto"/>
        <w:bottom w:val="none" w:sz="0" w:space="0" w:color="auto"/>
        <w:right w:val="none" w:sz="0" w:space="0" w:color="auto"/>
      </w:divBdr>
    </w:div>
    <w:div w:id="293800282">
      <w:bodyDiv w:val="1"/>
      <w:marLeft w:val="0"/>
      <w:marRight w:val="0"/>
      <w:marTop w:val="0"/>
      <w:marBottom w:val="0"/>
      <w:divBdr>
        <w:top w:val="none" w:sz="0" w:space="0" w:color="auto"/>
        <w:left w:val="none" w:sz="0" w:space="0" w:color="auto"/>
        <w:bottom w:val="none" w:sz="0" w:space="0" w:color="auto"/>
        <w:right w:val="none" w:sz="0" w:space="0" w:color="auto"/>
      </w:divBdr>
    </w:div>
    <w:div w:id="373190035">
      <w:bodyDiv w:val="1"/>
      <w:marLeft w:val="0"/>
      <w:marRight w:val="0"/>
      <w:marTop w:val="0"/>
      <w:marBottom w:val="0"/>
      <w:divBdr>
        <w:top w:val="none" w:sz="0" w:space="0" w:color="auto"/>
        <w:left w:val="none" w:sz="0" w:space="0" w:color="auto"/>
        <w:bottom w:val="none" w:sz="0" w:space="0" w:color="auto"/>
        <w:right w:val="none" w:sz="0" w:space="0" w:color="auto"/>
      </w:divBdr>
    </w:div>
    <w:div w:id="406806560">
      <w:bodyDiv w:val="1"/>
      <w:marLeft w:val="0"/>
      <w:marRight w:val="0"/>
      <w:marTop w:val="0"/>
      <w:marBottom w:val="0"/>
      <w:divBdr>
        <w:top w:val="none" w:sz="0" w:space="0" w:color="auto"/>
        <w:left w:val="none" w:sz="0" w:space="0" w:color="auto"/>
        <w:bottom w:val="none" w:sz="0" w:space="0" w:color="auto"/>
        <w:right w:val="none" w:sz="0" w:space="0" w:color="auto"/>
      </w:divBdr>
    </w:div>
    <w:div w:id="447698501">
      <w:bodyDiv w:val="1"/>
      <w:marLeft w:val="0"/>
      <w:marRight w:val="0"/>
      <w:marTop w:val="0"/>
      <w:marBottom w:val="0"/>
      <w:divBdr>
        <w:top w:val="none" w:sz="0" w:space="0" w:color="auto"/>
        <w:left w:val="none" w:sz="0" w:space="0" w:color="auto"/>
        <w:bottom w:val="none" w:sz="0" w:space="0" w:color="auto"/>
        <w:right w:val="none" w:sz="0" w:space="0" w:color="auto"/>
      </w:divBdr>
    </w:div>
    <w:div w:id="480342141">
      <w:bodyDiv w:val="1"/>
      <w:marLeft w:val="0"/>
      <w:marRight w:val="0"/>
      <w:marTop w:val="0"/>
      <w:marBottom w:val="0"/>
      <w:divBdr>
        <w:top w:val="none" w:sz="0" w:space="0" w:color="auto"/>
        <w:left w:val="none" w:sz="0" w:space="0" w:color="auto"/>
        <w:bottom w:val="none" w:sz="0" w:space="0" w:color="auto"/>
        <w:right w:val="none" w:sz="0" w:space="0" w:color="auto"/>
      </w:divBdr>
    </w:div>
    <w:div w:id="518273631">
      <w:bodyDiv w:val="1"/>
      <w:marLeft w:val="0"/>
      <w:marRight w:val="0"/>
      <w:marTop w:val="0"/>
      <w:marBottom w:val="0"/>
      <w:divBdr>
        <w:top w:val="none" w:sz="0" w:space="0" w:color="auto"/>
        <w:left w:val="none" w:sz="0" w:space="0" w:color="auto"/>
        <w:bottom w:val="none" w:sz="0" w:space="0" w:color="auto"/>
        <w:right w:val="none" w:sz="0" w:space="0" w:color="auto"/>
      </w:divBdr>
    </w:div>
    <w:div w:id="527181371">
      <w:bodyDiv w:val="1"/>
      <w:marLeft w:val="0"/>
      <w:marRight w:val="0"/>
      <w:marTop w:val="0"/>
      <w:marBottom w:val="0"/>
      <w:divBdr>
        <w:top w:val="none" w:sz="0" w:space="0" w:color="auto"/>
        <w:left w:val="none" w:sz="0" w:space="0" w:color="auto"/>
        <w:bottom w:val="none" w:sz="0" w:space="0" w:color="auto"/>
        <w:right w:val="none" w:sz="0" w:space="0" w:color="auto"/>
      </w:divBdr>
    </w:div>
    <w:div w:id="575239324">
      <w:bodyDiv w:val="1"/>
      <w:marLeft w:val="0"/>
      <w:marRight w:val="0"/>
      <w:marTop w:val="0"/>
      <w:marBottom w:val="0"/>
      <w:divBdr>
        <w:top w:val="none" w:sz="0" w:space="0" w:color="auto"/>
        <w:left w:val="none" w:sz="0" w:space="0" w:color="auto"/>
        <w:bottom w:val="none" w:sz="0" w:space="0" w:color="auto"/>
        <w:right w:val="none" w:sz="0" w:space="0" w:color="auto"/>
      </w:divBdr>
    </w:div>
    <w:div w:id="736241685">
      <w:bodyDiv w:val="1"/>
      <w:marLeft w:val="0"/>
      <w:marRight w:val="0"/>
      <w:marTop w:val="0"/>
      <w:marBottom w:val="0"/>
      <w:divBdr>
        <w:top w:val="none" w:sz="0" w:space="0" w:color="auto"/>
        <w:left w:val="none" w:sz="0" w:space="0" w:color="auto"/>
        <w:bottom w:val="none" w:sz="0" w:space="0" w:color="auto"/>
        <w:right w:val="none" w:sz="0" w:space="0" w:color="auto"/>
      </w:divBdr>
    </w:div>
    <w:div w:id="819731055">
      <w:bodyDiv w:val="1"/>
      <w:marLeft w:val="0"/>
      <w:marRight w:val="0"/>
      <w:marTop w:val="0"/>
      <w:marBottom w:val="0"/>
      <w:divBdr>
        <w:top w:val="none" w:sz="0" w:space="0" w:color="auto"/>
        <w:left w:val="none" w:sz="0" w:space="0" w:color="auto"/>
        <w:bottom w:val="none" w:sz="0" w:space="0" w:color="auto"/>
        <w:right w:val="none" w:sz="0" w:space="0" w:color="auto"/>
      </w:divBdr>
    </w:div>
    <w:div w:id="847208802">
      <w:bodyDiv w:val="1"/>
      <w:marLeft w:val="0"/>
      <w:marRight w:val="0"/>
      <w:marTop w:val="0"/>
      <w:marBottom w:val="0"/>
      <w:divBdr>
        <w:top w:val="none" w:sz="0" w:space="0" w:color="auto"/>
        <w:left w:val="none" w:sz="0" w:space="0" w:color="auto"/>
        <w:bottom w:val="none" w:sz="0" w:space="0" w:color="auto"/>
        <w:right w:val="none" w:sz="0" w:space="0" w:color="auto"/>
      </w:divBdr>
    </w:div>
    <w:div w:id="904533957">
      <w:bodyDiv w:val="1"/>
      <w:marLeft w:val="0"/>
      <w:marRight w:val="0"/>
      <w:marTop w:val="0"/>
      <w:marBottom w:val="0"/>
      <w:divBdr>
        <w:top w:val="none" w:sz="0" w:space="0" w:color="auto"/>
        <w:left w:val="none" w:sz="0" w:space="0" w:color="auto"/>
        <w:bottom w:val="none" w:sz="0" w:space="0" w:color="auto"/>
        <w:right w:val="none" w:sz="0" w:space="0" w:color="auto"/>
      </w:divBdr>
    </w:div>
    <w:div w:id="998844224">
      <w:bodyDiv w:val="1"/>
      <w:marLeft w:val="0"/>
      <w:marRight w:val="0"/>
      <w:marTop w:val="0"/>
      <w:marBottom w:val="0"/>
      <w:divBdr>
        <w:top w:val="none" w:sz="0" w:space="0" w:color="auto"/>
        <w:left w:val="none" w:sz="0" w:space="0" w:color="auto"/>
        <w:bottom w:val="none" w:sz="0" w:space="0" w:color="auto"/>
        <w:right w:val="none" w:sz="0" w:space="0" w:color="auto"/>
      </w:divBdr>
    </w:div>
    <w:div w:id="999041355">
      <w:bodyDiv w:val="1"/>
      <w:marLeft w:val="0"/>
      <w:marRight w:val="0"/>
      <w:marTop w:val="0"/>
      <w:marBottom w:val="0"/>
      <w:divBdr>
        <w:top w:val="none" w:sz="0" w:space="0" w:color="auto"/>
        <w:left w:val="none" w:sz="0" w:space="0" w:color="auto"/>
        <w:bottom w:val="none" w:sz="0" w:space="0" w:color="auto"/>
        <w:right w:val="none" w:sz="0" w:space="0" w:color="auto"/>
      </w:divBdr>
    </w:div>
    <w:div w:id="1028678058">
      <w:bodyDiv w:val="1"/>
      <w:marLeft w:val="0"/>
      <w:marRight w:val="0"/>
      <w:marTop w:val="0"/>
      <w:marBottom w:val="0"/>
      <w:divBdr>
        <w:top w:val="none" w:sz="0" w:space="0" w:color="auto"/>
        <w:left w:val="none" w:sz="0" w:space="0" w:color="auto"/>
        <w:bottom w:val="none" w:sz="0" w:space="0" w:color="auto"/>
        <w:right w:val="none" w:sz="0" w:space="0" w:color="auto"/>
      </w:divBdr>
    </w:div>
    <w:div w:id="1138718148">
      <w:bodyDiv w:val="1"/>
      <w:marLeft w:val="0"/>
      <w:marRight w:val="0"/>
      <w:marTop w:val="0"/>
      <w:marBottom w:val="0"/>
      <w:divBdr>
        <w:top w:val="none" w:sz="0" w:space="0" w:color="auto"/>
        <w:left w:val="none" w:sz="0" w:space="0" w:color="auto"/>
        <w:bottom w:val="none" w:sz="0" w:space="0" w:color="auto"/>
        <w:right w:val="none" w:sz="0" w:space="0" w:color="auto"/>
      </w:divBdr>
    </w:div>
    <w:div w:id="1144732486">
      <w:bodyDiv w:val="1"/>
      <w:marLeft w:val="0"/>
      <w:marRight w:val="0"/>
      <w:marTop w:val="0"/>
      <w:marBottom w:val="0"/>
      <w:divBdr>
        <w:top w:val="none" w:sz="0" w:space="0" w:color="auto"/>
        <w:left w:val="none" w:sz="0" w:space="0" w:color="auto"/>
        <w:bottom w:val="none" w:sz="0" w:space="0" w:color="auto"/>
        <w:right w:val="none" w:sz="0" w:space="0" w:color="auto"/>
      </w:divBdr>
    </w:div>
    <w:div w:id="1155686780">
      <w:bodyDiv w:val="1"/>
      <w:marLeft w:val="0"/>
      <w:marRight w:val="0"/>
      <w:marTop w:val="0"/>
      <w:marBottom w:val="0"/>
      <w:divBdr>
        <w:top w:val="none" w:sz="0" w:space="0" w:color="auto"/>
        <w:left w:val="none" w:sz="0" w:space="0" w:color="auto"/>
        <w:bottom w:val="none" w:sz="0" w:space="0" w:color="auto"/>
        <w:right w:val="none" w:sz="0" w:space="0" w:color="auto"/>
      </w:divBdr>
    </w:div>
    <w:div w:id="1189373815">
      <w:bodyDiv w:val="1"/>
      <w:marLeft w:val="0"/>
      <w:marRight w:val="0"/>
      <w:marTop w:val="0"/>
      <w:marBottom w:val="0"/>
      <w:divBdr>
        <w:top w:val="none" w:sz="0" w:space="0" w:color="auto"/>
        <w:left w:val="none" w:sz="0" w:space="0" w:color="auto"/>
        <w:bottom w:val="none" w:sz="0" w:space="0" w:color="auto"/>
        <w:right w:val="none" w:sz="0" w:space="0" w:color="auto"/>
      </w:divBdr>
    </w:div>
    <w:div w:id="1261907848">
      <w:bodyDiv w:val="1"/>
      <w:marLeft w:val="0"/>
      <w:marRight w:val="0"/>
      <w:marTop w:val="0"/>
      <w:marBottom w:val="0"/>
      <w:divBdr>
        <w:top w:val="none" w:sz="0" w:space="0" w:color="auto"/>
        <w:left w:val="none" w:sz="0" w:space="0" w:color="auto"/>
        <w:bottom w:val="none" w:sz="0" w:space="0" w:color="auto"/>
        <w:right w:val="none" w:sz="0" w:space="0" w:color="auto"/>
      </w:divBdr>
    </w:div>
    <w:div w:id="1289168132">
      <w:bodyDiv w:val="1"/>
      <w:marLeft w:val="0"/>
      <w:marRight w:val="0"/>
      <w:marTop w:val="0"/>
      <w:marBottom w:val="0"/>
      <w:divBdr>
        <w:top w:val="none" w:sz="0" w:space="0" w:color="auto"/>
        <w:left w:val="none" w:sz="0" w:space="0" w:color="auto"/>
        <w:bottom w:val="none" w:sz="0" w:space="0" w:color="auto"/>
        <w:right w:val="none" w:sz="0" w:space="0" w:color="auto"/>
      </w:divBdr>
    </w:div>
    <w:div w:id="1296526422">
      <w:bodyDiv w:val="1"/>
      <w:marLeft w:val="0"/>
      <w:marRight w:val="0"/>
      <w:marTop w:val="0"/>
      <w:marBottom w:val="0"/>
      <w:divBdr>
        <w:top w:val="none" w:sz="0" w:space="0" w:color="auto"/>
        <w:left w:val="none" w:sz="0" w:space="0" w:color="auto"/>
        <w:bottom w:val="none" w:sz="0" w:space="0" w:color="auto"/>
        <w:right w:val="none" w:sz="0" w:space="0" w:color="auto"/>
      </w:divBdr>
    </w:div>
    <w:div w:id="1301036534">
      <w:bodyDiv w:val="1"/>
      <w:marLeft w:val="0"/>
      <w:marRight w:val="0"/>
      <w:marTop w:val="0"/>
      <w:marBottom w:val="0"/>
      <w:divBdr>
        <w:top w:val="none" w:sz="0" w:space="0" w:color="auto"/>
        <w:left w:val="none" w:sz="0" w:space="0" w:color="auto"/>
        <w:bottom w:val="none" w:sz="0" w:space="0" w:color="auto"/>
        <w:right w:val="none" w:sz="0" w:space="0" w:color="auto"/>
      </w:divBdr>
    </w:div>
    <w:div w:id="1347056655">
      <w:bodyDiv w:val="1"/>
      <w:marLeft w:val="0"/>
      <w:marRight w:val="0"/>
      <w:marTop w:val="0"/>
      <w:marBottom w:val="0"/>
      <w:divBdr>
        <w:top w:val="none" w:sz="0" w:space="0" w:color="auto"/>
        <w:left w:val="none" w:sz="0" w:space="0" w:color="auto"/>
        <w:bottom w:val="none" w:sz="0" w:space="0" w:color="auto"/>
        <w:right w:val="none" w:sz="0" w:space="0" w:color="auto"/>
      </w:divBdr>
    </w:div>
    <w:div w:id="1366373101">
      <w:bodyDiv w:val="1"/>
      <w:marLeft w:val="0"/>
      <w:marRight w:val="0"/>
      <w:marTop w:val="0"/>
      <w:marBottom w:val="0"/>
      <w:divBdr>
        <w:top w:val="none" w:sz="0" w:space="0" w:color="auto"/>
        <w:left w:val="none" w:sz="0" w:space="0" w:color="auto"/>
        <w:bottom w:val="none" w:sz="0" w:space="0" w:color="auto"/>
        <w:right w:val="none" w:sz="0" w:space="0" w:color="auto"/>
      </w:divBdr>
    </w:div>
    <w:div w:id="1393624361">
      <w:bodyDiv w:val="1"/>
      <w:marLeft w:val="0"/>
      <w:marRight w:val="0"/>
      <w:marTop w:val="0"/>
      <w:marBottom w:val="0"/>
      <w:divBdr>
        <w:top w:val="none" w:sz="0" w:space="0" w:color="auto"/>
        <w:left w:val="none" w:sz="0" w:space="0" w:color="auto"/>
        <w:bottom w:val="none" w:sz="0" w:space="0" w:color="auto"/>
        <w:right w:val="none" w:sz="0" w:space="0" w:color="auto"/>
      </w:divBdr>
    </w:div>
    <w:div w:id="1409039871">
      <w:bodyDiv w:val="1"/>
      <w:marLeft w:val="0"/>
      <w:marRight w:val="0"/>
      <w:marTop w:val="0"/>
      <w:marBottom w:val="0"/>
      <w:divBdr>
        <w:top w:val="none" w:sz="0" w:space="0" w:color="auto"/>
        <w:left w:val="none" w:sz="0" w:space="0" w:color="auto"/>
        <w:bottom w:val="none" w:sz="0" w:space="0" w:color="auto"/>
        <w:right w:val="none" w:sz="0" w:space="0" w:color="auto"/>
      </w:divBdr>
    </w:div>
    <w:div w:id="1502282562">
      <w:bodyDiv w:val="1"/>
      <w:marLeft w:val="0"/>
      <w:marRight w:val="0"/>
      <w:marTop w:val="0"/>
      <w:marBottom w:val="0"/>
      <w:divBdr>
        <w:top w:val="none" w:sz="0" w:space="0" w:color="auto"/>
        <w:left w:val="none" w:sz="0" w:space="0" w:color="auto"/>
        <w:bottom w:val="none" w:sz="0" w:space="0" w:color="auto"/>
        <w:right w:val="none" w:sz="0" w:space="0" w:color="auto"/>
      </w:divBdr>
    </w:div>
    <w:div w:id="1503357294">
      <w:bodyDiv w:val="1"/>
      <w:marLeft w:val="0"/>
      <w:marRight w:val="0"/>
      <w:marTop w:val="0"/>
      <w:marBottom w:val="0"/>
      <w:divBdr>
        <w:top w:val="none" w:sz="0" w:space="0" w:color="auto"/>
        <w:left w:val="none" w:sz="0" w:space="0" w:color="auto"/>
        <w:bottom w:val="none" w:sz="0" w:space="0" w:color="auto"/>
        <w:right w:val="none" w:sz="0" w:space="0" w:color="auto"/>
      </w:divBdr>
    </w:div>
    <w:div w:id="1512254569">
      <w:bodyDiv w:val="1"/>
      <w:marLeft w:val="0"/>
      <w:marRight w:val="0"/>
      <w:marTop w:val="0"/>
      <w:marBottom w:val="0"/>
      <w:divBdr>
        <w:top w:val="none" w:sz="0" w:space="0" w:color="auto"/>
        <w:left w:val="none" w:sz="0" w:space="0" w:color="auto"/>
        <w:bottom w:val="none" w:sz="0" w:space="0" w:color="auto"/>
        <w:right w:val="none" w:sz="0" w:space="0" w:color="auto"/>
      </w:divBdr>
    </w:div>
    <w:div w:id="1720661515">
      <w:bodyDiv w:val="1"/>
      <w:marLeft w:val="0"/>
      <w:marRight w:val="0"/>
      <w:marTop w:val="0"/>
      <w:marBottom w:val="0"/>
      <w:divBdr>
        <w:top w:val="none" w:sz="0" w:space="0" w:color="auto"/>
        <w:left w:val="none" w:sz="0" w:space="0" w:color="auto"/>
        <w:bottom w:val="none" w:sz="0" w:space="0" w:color="auto"/>
        <w:right w:val="none" w:sz="0" w:space="0" w:color="auto"/>
      </w:divBdr>
    </w:div>
    <w:div w:id="1740595926">
      <w:bodyDiv w:val="1"/>
      <w:marLeft w:val="0"/>
      <w:marRight w:val="0"/>
      <w:marTop w:val="0"/>
      <w:marBottom w:val="0"/>
      <w:divBdr>
        <w:top w:val="none" w:sz="0" w:space="0" w:color="auto"/>
        <w:left w:val="none" w:sz="0" w:space="0" w:color="auto"/>
        <w:bottom w:val="none" w:sz="0" w:space="0" w:color="auto"/>
        <w:right w:val="none" w:sz="0" w:space="0" w:color="auto"/>
      </w:divBdr>
    </w:div>
    <w:div w:id="1754158340">
      <w:bodyDiv w:val="1"/>
      <w:marLeft w:val="0"/>
      <w:marRight w:val="0"/>
      <w:marTop w:val="0"/>
      <w:marBottom w:val="0"/>
      <w:divBdr>
        <w:top w:val="none" w:sz="0" w:space="0" w:color="auto"/>
        <w:left w:val="none" w:sz="0" w:space="0" w:color="auto"/>
        <w:bottom w:val="none" w:sz="0" w:space="0" w:color="auto"/>
        <w:right w:val="none" w:sz="0" w:space="0" w:color="auto"/>
      </w:divBdr>
    </w:div>
    <w:div w:id="1769891094">
      <w:bodyDiv w:val="1"/>
      <w:marLeft w:val="0"/>
      <w:marRight w:val="0"/>
      <w:marTop w:val="0"/>
      <w:marBottom w:val="0"/>
      <w:divBdr>
        <w:top w:val="none" w:sz="0" w:space="0" w:color="auto"/>
        <w:left w:val="none" w:sz="0" w:space="0" w:color="auto"/>
        <w:bottom w:val="none" w:sz="0" w:space="0" w:color="auto"/>
        <w:right w:val="none" w:sz="0" w:space="0" w:color="auto"/>
      </w:divBdr>
    </w:div>
    <w:div w:id="1824856678">
      <w:bodyDiv w:val="1"/>
      <w:marLeft w:val="0"/>
      <w:marRight w:val="0"/>
      <w:marTop w:val="0"/>
      <w:marBottom w:val="0"/>
      <w:divBdr>
        <w:top w:val="none" w:sz="0" w:space="0" w:color="auto"/>
        <w:left w:val="none" w:sz="0" w:space="0" w:color="auto"/>
        <w:bottom w:val="none" w:sz="0" w:space="0" w:color="auto"/>
        <w:right w:val="none" w:sz="0" w:space="0" w:color="auto"/>
      </w:divBdr>
    </w:div>
    <w:div w:id="1894543482">
      <w:bodyDiv w:val="1"/>
      <w:marLeft w:val="0"/>
      <w:marRight w:val="0"/>
      <w:marTop w:val="0"/>
      <w:marBottom w:val="0"/>
      <w:divBdr>
        <w:top w:val="none" w:sz="0" w:space="0" w:color="auto"/>
        <w:left w:val="none" w:sz="0" w:space="0" w:color="auto"/>
        <w:bottom w:val="none" w:sz="0" w:space="0" w:color="auto"/>
        <w:right w:val="none" w:sz="0" w:space="0" w:color="auto"/>
      </w:divBdr>
    </w:div>
    <w:div w:id="1935353813">
      <w:bodyDiv w:val="1"/>
      <w:marLeft w:val="0"/>
      <w:marRight w:val="0"/>
      <w:marTop w:val="0"/>
      <w:marBottom w:val="0"/>
      <w:divBdr>
        <w:top w:val="none" w:sz="0" w:space="0" w:color="auto"/>
        <w:left w:val="none" w:sz="0" w:space="0" w:color="auto"/>
        <w:bottom w:val="none" w:sz="0" w:space="0" w:color="auto"/>
        <w:right w:val="none" w:sz="0" w:space="0" w:color="auto"/>
      </w:divBdr>
    </w:div>
    <w:div w:id="1951933969">
      <w:bodyDiv w:val="1"/>
      <w:marLeft w:val="0"/>
      <w:marRight w:val="0"/>
      <w:marTop w:val="0"/>
      <w:marBottom w:val="0"/>
      <w:divBdr>
        <w:top w:val="none" w:sz="0" w:space="0" w:color="auto"/>
        <w:left w:val="none" w:sz="0" w:space="0" w:color="auto"/>
        <w:bottom w:val="none" w:sz="0" w:space="0" w:color="auto"/>
        <w:right w:val="none" w:sz="0" w:space="0" w:color="auto"/>
      </w:divBdr>
    </w:div>
    <w:div w:id="1982883841">
      <w:bodyDiv w:val="1"/>
      <w:marLeft w:val="0"/>
      <w:marRight w:val="0"/>
      <w:marTop w:val="0"/>
      <w:marBottom w:val="0"/>
      <w:divBdr>
        <w:top w:val="none" w:sz="0" w:space="0" w:color="auto"/>
        <w:left w:val="none" w:sz="0" w:space="0" w:color="auto"/>
        <w:bottom w:val="none" w:sz="0" w:space="0" w:color="auto"/>
        <w:right w:val="none" w:sz="0" w:space="0" w:color="auto"/>
      </w:divBdr>
    </w:div>
    <w:div w:id="2107843119">
      <w:bodyDiv w:val="1"/>
      <w:marLeft w:val="0"/>
      <w:marRight w:val="0"/>
      <w:marTop w:val="0"/>
      <w:marBottom w:val="0"/>
      <w:divBdr>
        <w:top w:val="none" w:sz="0" w:space="0" w:color="auto"/>
        <w:left w:val="none" w:sz="0" w:space="0" w:color="auto"/>
        <w:bottom w:val="none" w:sz="0" w:space="0" w:color="auto"/>
        <w:right w:val="none" w:sz="0" w:space="0" w:color="auto"/>
      </w:divBdr>
    </w:div>
    <w:div w:id="21118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45066-6523-476E-8FC0-B71AB9E2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3285</Words>
  <Characters>11696</Characters>
  <Application>Microsoft Office Word</Application>
  <DocSecurity>0</DocSecurity>
  <Lines>285</Lines>
  <Paragraphs>145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vvchien.vpubnd</dc:creator>
  <cp:keywords/>
  <cp:lastModifiedBy>Phạm Hoàng Khang</cp:lastModifiedBy>
  <cp:revision>78</cp:revision>
  <cp:lastPrinted>2025-05-20T08:07:00Z</cp:lastPrinted>
  <dcterms:created xsi:type="dcterms:W3CDTF">2025-12-29T07:33:00Z</dcterms:created>
  <dcterms:modified xsi:type="dcterms:W3CDTF">2026-01-12T08:55:00Z</dcterms:modified>
</cp:coreProperties>
</file>