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F8" w:rsidRDefault="000B38F8" w:rsidP="0051690F">
      <w:pPr>
        <w:spacing w:after="120"/>
        <w:ind w:firstLine="0"/>
        <w:jc w:val="center"/>
        <w:rPr>
          <w:b/>
          <w:sz w:val="28"/>
          <w:szCs w:val="30"/>
        </w:rPr>
      </w:pPr>
      <w:r w:rsidRPr="002960C1">
        <w:rPr>
          <w:b/>
          <w:sz w:val="28"/>
          <w:szCs w:val="30"/>
          <w:lang w:val="vi-VN"/>
        </w:rPr>
        <w:t xml:space="preserve">THỦ TỤC HÀNH CHÍNH </w:t>
      </w:r>
      <w:r w:rsidRPr="002960C1">
        <w:rPr>
          <w:b/>
          <w:sz w:val="28"/>
          <w:szCs w:val="30"/>
        </w:rPr>
        <w:t>ĐƯỢC SỬA</w:t>
      </w:r>
      <w:r w:rsidRPr="002960C1">
        <w:rPr>
          <w:b/>
          <w:sz w:val="28"/>
          <w:szCs w:val="30"/>
          <w:lang w:val="vi-VN"/>
        </w:rPr>
        <w:t xml:space="preserve"> ĐỔI, BỔ SUNG</w:t>
      </w:r>
      <w:r w:rsidRPr="002960C1">
        <w:rPr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 xml:space="preserve">                           </w:t>
      </w:r>
      <w:r w:rsidRPr="002960C1">
        <w:rPr>
          <w:b/>
          <w:sz w:val="28"/>
          <w:szCs w:val="30"/>
        </w:rPr>
        <w:t xml:space="preserve">TRONG </w:t>
      </w:r>
      <w:r w:rsidRPr="002960C1">
        <w:rPr>
          <w:b/>
          <w:sz w:val="28"/>
          <w:szCs w:val="30"/>
          <w:lang w:val="vi-VN"/>
        </w:rPr>
        <w:t xml:space="preserve">LĨNH VỰC </w:t>
      </w:r>
      <w:r>
        <w:rPr>
          <w:b/>
          <w:sz w:val="28"/>
          <w:szCs w:val="28"/>
        </w:rPr>
        <w:t>QUẢN LÝ GIÁ</w:t>
      </w:r>
      <w:r w:rsidRPr="002960C1"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 xml:space="preserve"> </w:t>
      </w:r>
      <w:r w:rsidRPr="002960C1">
        <w:rPr>
          <w:b/>
          <w:sz w:val="28"/>
          <w:szCs w:val="30"/>
          <w:lang w:val="vi-VN"/>
        </w:rPr>
        <w:t xml:space="preserve">THUỘC PHẠM VI </w:t>
      </w:r>
      <w:r>
        <w:rPr>
          <w:b/>
          <w:sz w:val="28"/>
          <w:szCs w:val="30"/>
        </w:rPr>
        <w:t xml:space="preserve">                          </w:t>
      </w:r>
      <w:r w:rsidRPr="002960C1">
        <w:rPr>
          <w:b/>
          <w:sz w:val="28"/>
          <w:szCs w:val="30"/>
          <w:lang w:val="vi-VN"/>
        </w:rPr>
        <w:t>CHỨC NĂNG QUẢN LÝ CỦA BỘ TÀI CHÍNH</w:t>
      </w:r>
    </w:p>
    <w:p w:rsidR="000B38F8" w:rsidRPr="002960C1" w:rsidRDefault="000B38F8" w:rsidP="0051690F">
      <w:pPr>
        <w:spacing w:after="120"/>
        <w:ind w:firstLine="0"/>
        <w:jc w:val="center"/>
        <w:rPr>
          <w:i/>
          <w:sz w:val="26"/>
          <w:szCs w:val="28"/>
          <w:lang w:val="vi-VN"/>
        </w:rPr>
      </w:pPr>
      <w:r w:rsidRPr="002960C1">
        <w:rPr>
          <w:i/>
          <w:sz w:val="26"/>
          <w:szCs w:val="28"/>
          <w:lang w:val="vi-VN"/>
        </w:rPr>
        <w:t>(</w:t>
      </w:r>
      <w:r w:rsidRPr="00EC119E">
        <w:rPr>
          <w:i/>
          <w:sz w:val="26"/>
          <w:szCs w:val="28"/>
          <w:lang w:val="vi-VN"/>
        </w:rPr>
        <w:t>K</w:t>
      </w:r>
      <w:r w:rsidRPr="002960C1">
        <w:rPr>
          <w:i/>
          <w:sz w:val="26"/>
          <w:szCs w:val="28"/>
          <w:lang w:val="vi-VN"/>
        </w:rPr>
        <w:t>èm theo Q</w:t>
      </w:r>
      <w:bookmarkStart w:id="0" w:name="_GoBack"/>
      <w:bookmarkEnd w:id="0"/>
      <w:r w:rsidRPr="002960C1">
        <w:rPr>
          <w:i/>
          <w:sz w:val="26"/>
          <w:szCs w:val="28"/>
          <w:lang w:val="vi-VN"/>
        </w:rPr>
        <w:t>uyết định số ……./Q</w:t>
      </w:r>
      <w:r>
        <w:rPr>
          <w:i/>
          <w:sz w:val="26"/>
          <w:szCs w:val="28"/>
          <w:lang w:val="vi-VN"/>
        </w:rPr>
        <w:t xml:space="preserve">Đ-BTC </w:t>
      </w:r>
      <w:r w:rsidR="0051690F">
        <w:rPr>
          <w:i/>
          <w:sz w:val="26"/>
          <w:szCs w:val="28"/>
        </w:rPr>
        <w:t xml:space="preserve">                                                                      </w:t>
      </w:r>
      <w:r>
        <w:rPr>
          <w:i/>
          <w:sz w:val="26"/>
          <w:szCs w:val="28"/>
          <w:lang w:val="vi-VN"/>
        </w:rPr>
        <w:t>ngày…... tháng …… năm 2026</w:t>
      </w:r>
      <w:r w:rsidRPr="002960C1">
        <w:rPr>
          <w:i/>
          <w:sz w:val="26"/>
          <w:szCs w:val="28"/>
          <w:lang w:val="vi-VN"/>
        </w:rPr>
        <w:t xml:space="preserve"> của Bộ Tài chính)</w:t>
      </w:r>
    </w:p>
    <w:p w:rsidR="0051690F" w:rsidRPr="0051690F" w:rsidRDefault="0051690F" w:rsidP="0051690F">
      <w:pPr>
        <w:spacing w:after="120"/>
        <w:ind w:firstLine="0"/>
        <w:jc w:val="center"/>
        <w:rPr>
          <w:b/>
          <w:sz w:val="14"/>
          <w:szCs w:val="30"/>
        </w:rPr>
      </w:pPr>
    </w:p>
    <w:p w:rsidR="004A0193" w:rsidRPr="002960C1" w:rsidRDefault="0002024F" w:rsidP="0051690F">
      <w:pPr>
        <w:spacing w:after="120"/>
        <w:ind w:firstLine="709"/>
        <w:rPr>
          <w:b/>
          <w:sz w:val="28"/>
          <w:szCs w:val="30"/>
          <w:lang w:val="vi-VN"/>
        </w:rPr>
      </w:pPr>
      <w:r w:rsidRPr="002960C1">
        <w:rPr>
          <w:b/>
          <w:sz w:val="28"/>
          <w:szCs w:val="30"/>
          <w:lang w:val="vi-VN"/>
        </w:rPr>
        <w:t>P</w:t>
      </w:r>
      <w:r w:rsidR="00DE42DB" w:rsidRPr="002960C1">
        <w:rPr>
          <w:b/>
          <w:sz w:val="28"/>
          <w:szCs w:val="30"/>
        </w:rPr>
        <w:t>HẦN</w:t>
      </w:r>
      <w:r w:rsidR="00B62545" w:rsidRPr="002960C1">
        <w:rPr>
          <w:b/>
          <w:sz w:val="28"/>
          <w:szCs w:val="30"/>
          <w:lang w:val="vi-VN"/>
        </w:rPr>
        <w:t xml:space="preserve"> I: </w:t>
      </w:r>
      <w:r w:rsidR="004A0193" w:rsidRPr="002960C1">
        <w:rPr>
          <w:b/>
          <w:sz w:val="28"/>
          <w:szCs w:val="30"/>
          <w:lang w:val="vi-VN"/>
        </w:rPr>
        <w:t xml:space="preserve">THỦ TỤC HÀNH CHÍNH </w:t>
      </w:r>
      <w:r w:rsidR="00FB604B" w:rsidRPr="002960C1">
        <w:rPr>
          <w:b/>
          <w:sz w:val="28"/>
          <w:szCs w:val="30"/>
        </w:rPr>
        <w:t xml:space="preserve">ĐƯỢC </w:t>
      </w:r>
      <w:r w:rsidR="002D59E3" w:rsidRPr="002960C1">
        <w:rPr>
          <w:b/>
          <w:sz w:val="28"/>
          <w:szCs w:val="30"/>
        </w:rPr>
        <w:t>SỬA</w:t>
      </w:r>
      <w:r w:rsidR="002D59E3" w:rsidRPr="002960C1">
        <w:rPr>
          <w:b/>
          <w:sz w:val="28"/>
          <w:szCs w:val="30"/>
          <w:lang w:val="vi-VN"/>
        </w:rPr>
        <w:t xml:space="preserve"> ĐỔI, BỔ SUNG</w:t>
      </w:r>
      <w:r w:rsidR="00FB604B" w:rsidRPr="002960C1">
        <w:rPr>
          <w:b/>
          <w:sz w:val="28"/>
          <w:szCs w:val="30"/>
        </w:rPr>
        <w:t xml:space="preserve"> TRONG</w:t>
      </w:r>
      <w:r w:rsidR="004A0193" w:rsidRPr="002960C1">
        <w:rPr>
          <w:b/>
          <w:sz w:val="28"/>
          <w:szCs w:val="30"/>
        </w:rPr>
        <w:t xml:space="preserve"> </w:t>
      </w:r>
      <w:r w:rsidR="004A0193" w:rsidRPr="002960C1">
        <w:rPr>
          <w:b/>
          <w:sz w:val="28"/>
          <w:szCs w:val="30"/>
          <w:lang w:val="vi-VN"/>
        </w:rPr>
        <w:t xml:space="preserve">LĨNH VỰC </w:t>
      </w:r>
      <w:r w:rsidR="0092518C">
        <w:rPr>
          <w:b/>
          <w:sz w:val="28"/>
          <w:szCs w:val="28"/>
        </w:rPr>
        <w:t>QUẢN LÝ GIÁ</w:t>
      </w:r>
      <w:r w:rsidR="00BC7854">
        <w:rPr>
          <w:b/>
          <w:sz w:val="28"/>
          <w:szCs w:val="28"/>
        </w:rPr>
        <w:t xml:space="preserve"> </w:t>
      </w:r>
      <w:r w:rsidR="004A0193" w:rsidRPr="002960C1">
        <w:rPr>
          <w:b/>
          <w:sz w:val="28"/>
          <w:szCs w:val="30"/>
          <w:lang w:val="vi-VN"/>
        </w:rPr>
        <w:t>THUỘC PHẠM VI CHỨC NĂNG QUẢN LÝ CỦA BỘ TÀI CHÍNH</w:t>
      </w:r>
    </w:p>
    <w:p w:rsidR="004A0193" w:rsidRPr="002960C1" w:rsidRDefault="000C1B33" w:rsidP="0051690F">
      <w:pPr>
        <w:spacing w:before="240"/>
        <w:ind w:firstLine="709"/>
        <w:rPr>
          <w:b/>
          <w:sz w:val="28"/>
          <w:szCs w:val="28"/>
          <w:lang w:val="vi-VN"/>
        </w:rPr>
      </w:pPr>
      <w:r w:rsidRPr="002960C1">
        <w:rPr>
          <w:b/>
          <w:sz w:val="28"/>
          <w:szCs w:val="30"/>
          <w:lang w:val="vi-VN"/>
        </w:rPr>
        <w:t xml:space="preserve">1. Danh mục thủ tục hành chính được sửa đổi, bổ sung thuộc phạm vi chức năng quản lý của Bộ Tài chính </w:t>
      </w:r>
    </w:p>
    <w:p w:rsidR="004A0193" w:rsidRPr="002960C1" w:rsidRDefault="004A0193" w:rsidP="0051690F">
      <w:pPr>
        <w:spacing w:before="60"/>
        <w:ind w:firstLine="709"/>
        <w:rPr>
          <w:b/>
          <w:sz w:val="26"/>
          <w:szCs w:val="28"/>
          <w:lang w:val="vi-VN"/>
        </w:rPr>
      </w:pPr>
    </w:p>
    <w:tbl>
      <w:tblPr>
        <w:tblW w:w="545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18"/>
        <w:gridCol w:w="1060"/>
        <w:gridCol w:w="2215"/>
        <w:gridCol w:w="2569"/>
        <w:gridCol w:w="979"/>
        <w:gridCol w:w="983"/>
        <w:gridCol w:w="1381"/>
      </w:tblGrid>
      <w:tr w:rsidR="00653C9A" w:rsidRPr="002960C1" w:rsidTr="00455273">
        <w:trPr>
          <w:tblHeader/>
        </w:trPr>
        <w:tc>
          <w:tcPr>
            <w:tcW w:w="363" w:type="pct"/>
            <w:shd w:val="clear" w:color="auto" w:fill="FFFFFF"/>
            <w:vAlign w:val="center"/>
          </w:tcPr>
          <w:p w:rsidR="005E1A2E" w:rsidRPr="002960C1" w:rsidRDefault="005E1A2E" w:rsidP="00455273">
            <w:pPr>
              <w:spacing w:after="120"/>
              <w:ind w:firstLine="0"/>
              <w:jc w:val="center"/>
              <w:rPr>
                <w:b/>
                <w:sz w:val="28"/>
                <w:szCs w:val="28"/>
                <w:lang w:val="vi-VN"/>
              </w:rPr>
            </w:pPr>
            <w:r w:rsidRPr="002960C1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E1A2E" w:rsidRPr="002960C1" w:rsidRDefault="005E1A2E" w:rsidP="00455273">
            <w:pPr>
              <w:spacing w:after="120"/>
              <w:ind w:firstLine="0"/>
              <w:jc w:val="center"/>
              <w:rPr>
                <w:sz w:val="28"/>
                <w:szCs w:val="28"/>
              </w:rPr>
            </w:pPr>
            <w:r w:rsidRPr="002960C1">
              <w:rPr>
                <w:b/>
                <w:sz w:val="28"/>
                <w:szCs w:val="28"/>
              </w:rPr>
              <w:t>Số hồ sơ TTHC</w:t>
            </w:r>
          </w:p>
        </w:tc>
        <w:tc>
          <w:tcPr>
            <w:tcW w:w="1118" w:type="pct"/>
            <w:shd w:val="clear" w:color="auto" w:fill="FFFFFF"/>
            <w:vAlign w:val="center"/>
          </w:tcPr>
          <w:p w:rsidR="005E1A2E" w:rsidRPr="002960C1" w:rsidRDefault="005E1A2E" w:rsidP="00455273">
            <w:pPr>
              <w:spacing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2960C1">
              <w:rPr>
                <w:b/>
                <w:sz w:val="28"/>
                <w:szCs w:val="28"/>
              </w:rPr>
              <w:t>Tên TTHC</w:t>
            </w:r>
          </w:p>
        </w:tc>
        <w:tc>
          <w:tcPr>
            <w:tcW w:w="1297" w:type="pct"/>
            <w:shd w:val="clear" w:color="auto" w:fill="FFFFFF"/>
            <w:vAlign w:val="center"/>
          </w:tcPr>
          <w:p w:rsidR="005E1A2E" w:rsidRPr="002960C1" w:rsidRDefault="005E1A2E" w:rsidP="00455273">
            <w:pPr>
              <w:spacing w:after="120"/>
              <w:ind w:right="135" w:firstLine="143"/>
              <w:jc w:val="center"/>
              <w:rPr>
                <w:sz w:val="28"/>
                <w:szCs w:val="28"/>
              </w:rPr>
            </w:pPr>
            <w:r w:rsidRPr="002960C1">
              <w:rPr>
                <w:b/>
                <w:sz w:val="28"/>
                <w:szCs w:val="28"/>
              </w:rPr>
              <w:t>Tên VBQPPL quy định nội dung sửa đổi, bổ sung, thay thế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5E1A2E" w:rsidRPr="002960C1" w:rsidRDefault="005E1A2E" w:rsidP="00455273">
            <w:pPr>
              <w:spacing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2960C1">
              <w:rPr>
                <w:b/>
                <w:sz w:val="28"/>
                <w:szCs w:val="28"/>
              </w:rPr>
              <w:t>Lĩnh vực</w:t>
            </w:r>
          </w:p>
        </w:tc>
        <w:tc>
          <w:tcPr>
            <w:tcW w:w="496" w:type="pct"/>
            <w:shd w:val="clear" w:color="auto" w:fill="FFFFFF"/>
            <w:vAlign w:val="center"/>
          </w:tcPr>
          <w:p w:rsidR="005E1A2E" w:rsidRPr="002960C1" w:rsidRDefault="005E1A2E" w:rsidP="001D3FB5">
            <w:pPr>
              <w:spacing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2960C1">
              <w:rPr>
                <w:b/>
                <w:sz w:val="28"/>
                <w:szCs w:val="28"/>
              </w:rPr>
              <w:t>Cơ quan</w:t>
            </w:r>
            <w:r w:rsidR="004E5053">
              <w:rPr>
                <w:b/>
                <w:sz w:val="28"/>
                <w:szCs w:val="28"/>
              </w:rPr>
              <w:t xml:space="preserve">   </w:t>
            </w:r>
            <w:r w:rsidRPr="002960C1">
              <w:rPr>
                <w:b/>
                <w:sz w:val="28"/>
                <w:szCs w:val="28"/>
              </w:rPr>
              <w:t xml:space="preserve"> </w:t>
            </w:r>
            <w:r w:rsidR="001D3FB5">
              <w:rPr>
                <w:b/>
                <w:sz w:val="28"/>
                <w:szCs w:val="28"/>
              </w:rPr>
              <w:t>thực hiện</w:t>
            </w:r>
          </w:p>
        </w:tc>
        <w:tc>
          <w:tcPr>
            <w:tcW w:w="696" w:type="pct"/>
            <w:shd w:val="clear" w:color="auto" w:fill="FFFFFF"/>
            <w:vAlign w:val="center"/>
          </w:tcPr>
          <w:p w:rsidR="005E1A2E" w:rsidRPr="002960C1" w:rsidRDefault="005E1A2E" w:rsidP="00455273">
            <w:pPr>
              <w:spacing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2960C1">
              <w:rPr>
                <w:b/>
                <w:sz w:val="28"/>
                <w:szCs w:val="28"/>
              </w:rPr>
              <w:t>Số QĐ đã công bố TTHC được sửa đổi, bổ sung</w:t>
            </w:r>
          </w:p>
        </w:tc>
      </w:tr>
      <w:tr w:rsidR="00653C9A" w:rsidRPr="002960C1" w:rsidTr="00831063">
        <w:tc>
          <w:tcPr>
            <w:tcW w:w="5000" w:type="pct"/>
            <w:gridSpan w:val="7"/>
            <w:shd w:val="clear" w:color="auto" w:fill="FFFFFF"/>
          </w:tcPr>
          <w:p w:rsidR="005E1A2E" w:rsidRPr="002960C1" w:rsidRDefault="005E1A2E" w:rsidP="0051690F">
            <w:pPr>
              <w:spacing w:after="120"/>
              <w:ind w:right="257" w:firstLine="0"/>
              <w:jc w:val="center"/>
              <w:rPr>
                <w:b/>
                <w:sz w:val="28"/>
                <w:szCs w:val="28"/>
                <w:lang w:val="vi-VN"/>
              </w:rPr>
            </w:pPr>
            <w:r w:rsidRPr="002960C1">
              <w:rPr>
                <w:b/>
                <w:sz w:val="28"/>
                <w:szCs w:val="28"/>
              </w:rPr>
              <w:t>Thủ tục hành chính cấp t</w:t>
            </w:r>
            <w:r w:rsidR="0092518C">
              <w:rPr>
                <w:b/>
                <w:sz w:val="28"/>
                <w:szCs w:val="28"/>
              </w:rPr>
              <w:t>rung ương</w:t>
            </w:r>
          </w:p>
        </w:tc>
      </w:tr>
      <w:tr w:rsidR="00A907F5" w:rsidRPr="00EC119E" w:rsidTr="00831063">
        <w:tc>
          <w:tcPr>
            <w:tcW w:w="363" w:type="pct"/>
            <w:shd w:val="clear" w:color="auto" w:fill="FFFFFF"/>
          </w:tcPr>
          <w:p w:rsidR="00A907F5" w:rsidRPr="0092518C" w:rsidRDefault="00A907F5" w:rsidP="0051690F">
            <w:pPr>
              <w:spacing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5" w:type="pct"/>
            <w:shd w:val="clear" w:color="auto" w:fill="FFFFFF"/>
          </w:tcPr>
          <w:p w:rsidR="00A907F5" w:rsidRPr="00A907F5" w:rsidRDefault="00A907F5" w:rsidP="0051690F">
            <w:pPr>
              <w:spacing w:after="120"/>
              <w:ind w:firstLine="0"/>
              <w:jc w:val="center"/>
              <w:rPr>
                <w:sz w:val="28"/>
                <w:szCs w:val="28"/>
              </w:rPr>
            </w:pPr>
            <w:r w:rsidRPr="00A907F5">
              <w:rPr>
                <w:sz w:val="28"/>
                <w:szCs w:val="28"/>
              </w:rPr>
              <w:t>2.002634</w:t>
            </w:r>
          </w:p>
        </w:tc>
        <w:tc>
          <w:tcPr>
            <w:tcW w:w="1118" w:type="pct"/>
            <w:shd w:val="clear" w:color="auto" w:fill="FFFFFF"/>
          </w:tcPr>
          <w:p w:rsidR="00A907F5" w:rsidRPr="00A907F5" w:rsidRDefault="00A907F5" w:rsidP="00455273">
            <w:pPr>
              <w:spacing w:after="120"/>
              <w:ind w:left="76" w:firstLine="0"/>
              <w:rPr>
                <w:sz w:val="28"/>
                <w:szCs w:val="28"/>
              </w:rPr>
            </w:pPr>
            <w:r w:rsidRPr="00A907F5">
              <w:rPr>
                <w:sz w:val="28"/>
                <w:szCs w:val="28"/>
              </w:rPr>
              <w:t>Đăng ký hành nghề thẩm định giá</w:t>
            </w:r>
          </w:p>
        </w:tc>
        <w:tc>
          <w:tcPr>
            <w:tcW w:w="1297" w:type="pct"/>
            <w:shd w:val="clear" w:color="auto" w:fill="FFFFFF"/>
          </w:tcPr>
          <w:p w:rsidR="00A907F5" w:rsidRPr="0092518C" w:rsidRDefault="00A907F5" w:rsidP="0051690F">
            <w:pPr>
              <w:spacing w:after="120"/>
              <w:ind w:left="143" w:right="140" w:firstLine="0"/>
              <w:rPr>
                <w:sz w:val="28"/>
                <w:szCs w:val="28"/>
                <w:lang w:val="pt-BR"/>
              </w:rPr>
            </w:pPr>
            <w:r w:rsidRPr="0092518C">
              <w:rPr>
                <w:sz w:val="28"/>
                <w:szCs w:val="28"/>
                <w:lang w:val="pt-BR"/>
              </w:rPr>
              <w:t>Thông tư số 31/2026/TT-BTC ngày 27 tháng 3 năm 2026 của Bộ Tài chính quy định về phân cấp thực hiện một số nhiệm vụ, quyền hạn trong lĩnh vực quản lý nhà nước của Bộ Tài chính</w:t>
            </w:r>
          </w:p>
        </w:tc>
        <w:tc>
          <w:tcPr>
            <w:tcW w:w="494" w:type="pct"/>
            <w:shd w:val="clear" w:color="auto" w:fill="FFFFFF"/>
          </w:tcPr>
          <w:p w:rsidR="00A907F5" w:rsidRPr="002960C1" w:rsidRDefault="00A907F5" w:rsidP="0051690F">
            <w:pPr>
              <w:tabs>
                <w:tab w:val="left" w:pos="1279"/>
              </w:tabs>
              <w:spacing w:after="120"/>
              <w:ind w:left="3" w:right="139" w:firstLine="7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Quản lý giá</w:t>
            </w:r>
          </w:p>
        </w:tc>
        <w:tc>
          <w:tcPr>
            <w:tcW w:w="496" w:type="pct"/>
            <w:shd w:val="clear" w:color="auto" w:fill="FFFFFF"/>
          </w:tcPr>
          <w:p w:rsidR="00A907F5" w:rsidRPr="002960C1" w:rsidRDefault="001D3FB5" w:rsidP="0051690F">
            <w:pPr>
              <w:spacing w:after="120"/>
              <w:ind w:left="145" w:right="88" w:firstLine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Cục Quản lý giá - </w:t>
            </w:r>
            <w:r w:rsidR="00A907F5">
              <w:rPr>
                <w:sz w:val="28"/>
                <w:szCs w:val="28"/>
                <w:lang w:val="pt-BR"/>
              </w:rPr>
              <w:t>Bộ Tài chính</w:t>
            </w:r>
          </w:p>
        </w:tc>
        <w:tc>
          <w:tcPr>
            <w:tcW w:w="696" w:type="pct"/>
            <w:shd w:val="clear" w:color="auto" w:fill="FFFFFF"/>
          </w:tcPr>
          <w:p w:rsidR="00A907F5" w:rsidRPr="002960C1" w:rsidRDefault="00455273" w:rsidP="00455273">
            <w:pPr>
              <w:spacing w:after="120"/>
              <w:ind w:left="145" w:right="88" w:firstLine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STT 1 Phần II </w:t>
            </w:r>
            <w:r w:rsidR="00A907F5" w:rsidRPr="0092518C">
              <w:rPr>
                <w:sz w:val="28"/>
                <w:szCs w:val="28"/>
                <w:lang w:val="pt-BR"/>
              </w:rPr>
              <w:t>Quyết định số 1709</w:t>
            </w:r>
            <w:r w:rsidR="008E6037">
              <w:rPr>
                <w:sz w:val="28"/>
                <w:szCs w:val="28"/>
                <w:lang w:val="pt-BR"/>
              </w:rPr>
              <w:t>/</w:t>
            </w:r>
            <w:r w:rsidR="00A907F5" w:rsidRPr="0092518C">
              <w:rPr>
                <w:sz w:val="28"/>
                <w:szCs w:val="28"/>
                <w:lang w:val="pt-BR"/>
              </w:rPr>
              <w:t>QĐ-BTC ngày 22 tháng 7 năm 2024 của Bộ trưởng Bộ Tài chính</w:t>
            </w:r>
          </w:p>
        </w:tc>
      </w:tr>
      <w:tr w:rsidR="00A907F5" w:rsidRPr="00EC119E" w:rsidTr="00831063">
        <w:tc>
          <w:tcPr>
            <w:tcW w:w="363" w:type="pct"/>
            <w:shd w:val="clear" w:color="auto" w:fill="FFFFFF"/>
          </w:tcPr>
          <w:p w:rsidR="00A907F5" w:rsidRDefault="00A907F5" w:rsidP="0051690F">
            <w:pPr>
              <w:spacing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5" w:type="pct"/>
            <w:shd w:val="clear" w:color="auto" w:fill="FFFFFF"/>
          </w:tcPr>
          <w:p w:rsidR="00A907F5" w:rsidRPr="002960C1" w:rsidRDefault="00A907F5" w:rsidP="0051690F">
            <w:pPr>
              <w:spacing w:after="120"/>
              <w:ind w:firstLine="0"/>
              <w:jc w:val="center"/>
              <w:rPr>
                <w:sz w:val="28"/>
                <w:szCs w:val="28"/>
              </w:rPr>
            </w:pPr>
            <w:r w:rsidRPr="0092518C">
              <w:rPr>
                <w:sz w:val="28"/>
                <w:szCs w:val="28"/>
              </w:rPr>
              <w:t>1.011500</w:t>
            </w:r>
          </w:p>
        </w:tc>
        <w:tc>
          <w:tcPr>
            <w:tcW w:w="1118" w:type="pct"/>
            <w:shd w:val="clear" w:color="auto" w:fill="FFFFFF"/>
          </w:tcPr>
          <w:p w:rsidR="00A907F5" w:rsidRPr="002960C1" w:rsidRDefault="00A907F5" w:rsidP="0051690F">
            <w:pPr>
              <w:spacing w:after="120"/>
              <w:ind w:left="143" w:right="140" w:firstLine="0"/>
              <w:rPr>
                <w:sz w:val="28"/>
                <w:szCs w:val="28"/>
                <w:lang w:val="pt-BR"/>
              </w:rPr>
            </w:pPr>
            <w:r w:rsidRPr="0092518C">
              <w:rPr>
                <w:sz w:val="28"/>
                <w:szCs w:val="28"/>
                <w:lang w:val="pt-BR"/>
              </w:rPr>
              <w:t>Cấp, cấp lại Giấy chứng nhận đủ điều kiện kinh doanh dịch vụ thẩm định giá</w:t>
            </w:r>
          </w:p>
        </w:tc>
        <w:tc>
          <w:tcPr>
            <w:tcW w:w="1297" w:type="pct"/>
            <w:shd w:val="clear" w:color="auto" w:fill="FFFFFF"/>
          </w:tcPr>
          <w:p w:rsidR="00A907F5" w:rsidRPr="0092518C" w:rsidRDefault="00A907F5" w:rsidP="0051690F">
            <w:pPr>
              <w:spacing w:after="120"/>
              <w:ind w:left="143" w:right="140" w:firstLine="0"/>
              <w:rPr>
                <w:sz w:val="28"/>
                <w:szCs w:val="28"/>
                <w:lang w:val="pt-BR"/>
              </w:rPr>
            </w:pPr>
            <w:r w:rsidRPr="0092518C">
              <w:rPr>
                <w:sz w:val="28"/>
                <w:szCs w:val="28"/>
                <w:lang w:val="pt-BR"/>
              </w:rPr>
              <w:t xml:space="preserve">Thông tư số 31/2026/TT-BTC ngày 27 tháng 3 năm 2026 của Bộ Tài chính quy định về phân cấp thực hiện một số nhiệm vụ, quyền hạn trong </w:t>
            </w:r>
            <w:r w:rsidRPr="0092518C">
              <w:rPr>
                <w:sz w:val="28"/>
                <w:szCs w:val="28"/>
                <w:lang w:val="pt-BR"/>
              </w:rPr>
              <w:lastRenderedPageBreak/>
              <w:t>lĩnh vực quản lý nhà nước của Bộ Tài chính</w:t>
            </w:r>
          </w:p>
        </w:tc>
        <w:tc>
          <w:tcPr>
            <w:tcW w:w="494" w:type="pct"/>
            <w:shd w:val="clear" w:color="auto" w:fill="FFFFFF"/>
          </w:tcPr>
          <w:p w:rsidR="00A907F5" w:rsidRPr="002960C1" w:rsidRDefault="00A907F5" w:rsidP="0051690F">
            <w:pPr>
              <w:tabs>
                <w:tab w:val="left" w:pos="1279"/>
              </w:tabs>
              <w:spacing w:after="120"/>
              <w:ind w:left="3" w:right="139" w:firstLine="7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>Quản lý giá</w:t>
            </w:r>
          </w:p>
        </w:tc>
        <w:tc>
          <w:tcPr>
            <w:tcW w:w="496" w:type="pct"/>
            <w:shd w:val="clear" w:color="auto" w:fill="FFFFFF"/>
          </w:tcPr>
          <w:p w:rsidR="00A907F5" w:rsidRPr="002960C1" w:rsidRDefault="001D3FB5" w:rsidP="0051690F">
            <w:pPr>
              <w:spacing w:after="120"/>
              <w:ind w:left="145" w:right="88" w:firstLine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Cục Quản lý giá - Bộ Tài chính</w:t>
            </w:r>
          </w:p>
        </w:tc>
        <w:tc>
          <w:tcPr>
            <w:tcW w:w="696" w:type="pct"/>
            <w:shd w:val="clear" w:color="auto" w:fill="FFFFFF"/>
          </w:tcPr>
          <w:p w:rsidR="00A907F5" w:rsidRPr="002960C1" w:rsidRDefault="00455273" w:rsidP="00455273">
            <w:pPr>
              <w:spacing w:after="120"/>
              <w:ind w:left="145" w:right="88" w:firstLine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STT 2 Phần II </w:t>
            </w:r>
            <w:r w:rsidR="00A907F5" w:rsidRPr="0092518C">
              <w:rPr>
                <w:sz w:val="28"/>
                <w:szCs w:val="28"/>
                <w:lang w:val="pt-BR"/>
              </w:rPr>
              <w:t>Quyết định số 1709</w:t>
            </w:r>
            <w:r w:rsidR="008E6037">
              <w:rPr>
                <w:sz w:val="28"/>
                <w:szCs w:val="28"/>
                <w:lang w:val="pt-BR"/>
              </w:rPr>
              <w:t>/QĐ-BTC</w:t>
            </w:r>
            <w:r w:rsidR="00A907F5" w:rsidRPr="0092518C">
              <w:rPr>
                <w:sz w:val="28"/>
                <w:szCs w:val="28"/>
                <w:lang w:val="pt-BR"/>
              </w:rPr>
              <w:t xml:space="preserve"> ngày 22 tháng 7 </w:t>
            </w:r>
            <w:r w:rsidR="00A907F5" w:rsidRPr="0092518C">
              <w:rPr>
                <w:sz w:val="28"/>
                <w:szCs w:val="28"/>
                <w:lang w:val="pt-BR"/>
              </w:rPr>
              <w:lastRenderedPageBreak/>
              <w:t>năm 2024 của Bộ trưởng Bộ Tài chính</w:t>
            </w:r>
          </w:p>
        </w:tc>
      </w:tr>
    </w:tbl>
    <w:p w:rsidR="00BF7E2E" w:rsidRPr="002D59E3" w:rsidRDefault="00BF7E2E" w:rsidP="0051690F">
      <w:pPr>
        <w:spacing w:before="240" w:after="240"/>
        <w:ind w:firstLine="0"/>
        <w:rPr>
          <w:sz w:val="28"/>
          <w:szCs w:val="28"/>
          <w:lang w:val="pt-BR"/>
        </w:rPr>
      </w:pPr>
    </w:p>
    <w:sectPr w:rsidR="00BF7E2E" w:rsidRPr="002D59E3" w:rsidSect="000B38F8">
      <w:headerReference w:type="default" r:id="rId8"/>
      <w:pgSz w:w="11907" w:h="16840" w:code="9"/>
      <w:pgMar w:top="1134" w:right="1134" w:bottom="1134" w:left="1701" w:header="454" w:footer="3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8F8" w:rsidRDefault="000B38F8" w:rsidP="00330125">
      <w:pPr>
        <w:spacing w:before="0"/>
      </w:pPr>
      <w:r>
        <w:separator/>
      </w:r>
    </w:p>
  </w:endnote>
  <w:endnote w:type="continuationSeparator" w:id="0">
    <w:p w:rsidR="000B38F8" w:rsidRDefault="000B38F8" w:rsidP="00330125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8F8" w:rsidRDefault="000B38F8" w:rsidP="00330125">
      <w:pPr>
        <w:spacing w:before="0"/>
      </w:pPr>
      <w:r>
        <w:separator/>
      </w:r>
    </w:p>
  </w:footnote>
  <w:footnote w:type="continuationSeparator" w:id="0">
    <w:p w:rsidR="000B38F8" w:rsidRDefault="000B38F8" w:rsidP="00330125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00691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38F8" w:rsidRDefault="005E5130">
        <w:pPr>
          <w:pStyle w:val="Header"/>
          <w:jc w:val="center"/>
        </w:pPr>
        <w:fldSimple w:instr=" PAGE   \* MERGEFORMAT ">
          <w:r w:rsidR="001D3FB5">
            <w:rPr>
              <w:noProof/>
            </w:rPr>
            <w:t>2</w:t>
          </w:r>
        </w:fldSimple>
      </w:p>
    </w:sdtContent>
  </w:sdt>
  <w:p w:rsidR="000B38F8" w:rsidRDefault="000B38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3695"/>
    <w:multiLevelType w:val="hybridMultilevel"/>
    <w:tmpl w:val="686A0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A2425"/>
    <w:multiLevelType w:val="hybridMultilevel"/>
    <w:tmpl w:val="C160081C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2DED26E7"/>
    <w:multiLevelType w:val="hybridMultilevel"/>
    <w:tmpl w:val="32F8A46A"/>
    <w:lvl w:ilvl="0" w:tplc="0409000F">
      <w:start w:val="1"/>
      <w:numFmt w:val="decimal"/>
      <w:lvlText w:val="%1."/>
      <w:lvlJc w:val="left"/>
      <w:pPr>
        <w:ind w:left="490" w:hanging="360"/>
      </w:p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">
    <w:nsid w:val="2E466922"/>
    <w:multiLevelType w:val="hybridMultilevel"/>
    <w:tmpl w:val="F8C8C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66286"/>
    <w:multiLevelType w:val="hybridMultilevel"/>
    <w:tmpl w:val="F8C8C4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66FFD"/>
    <w:multiLevelType w:val="hybridMultilevel"/>
    <w:tmpl w:val="20A6DE94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6D064B7E"/>
    <w:multiLevelType w:val="hybridMultilevel"/>
    <w:tmpl w:val="BD90D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B4D20"/>
    <w:multiLevelType w:val="hybridMultilevel"/>
    <w:tmpl w:val="BC3CC81A"/>
    <w:lvl w:ilvl="0" w:tplc="5CAA3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D23"/>
    <w:rsid w:val="0002024F"/>
    <w:rsid w:val="00034A35"/>
    <w:rsid w:val="00035CFD"/>
    <w:rsid w:val="00062828"/>
    <w:rsid w:val="000652D4"/>
    <w:rsid w:val="000739A5"/>
    <w:rsid w:val="00074E06"/>
    <w:rsid w:val="0009425E"/>
    <w:rsid w:val="0009451D"/>
    <w:rsid w:val="000A329F"/>
    <w:rsid w:val="000A6FB1"/>
    <w:rsid w:val="000B38F8"/>
    <w:rsid w:val="000C1B33"/>
    <w:rsid w:val="000C379A"/>
    <w:rsid w:val="000D05B1"/>
    <w:rsid w:val="000E47AF"/>
    <w:rsid w:val="000E640A"/>
    <w:rsid w:val="000F1450"/>
    <w:rsid w:val="0010732F"/>
    <w:rsid w:val="00117AA8"/>
    <w:rsid w:val="00125000"/>
    <w:rsid w:val="00143270"/>
    <w:rsid w:val="00144116"/>
    <w:rsid w:val="001625D6"/>
    <w:rsid w:val="001644EC"/>
    <w:rsid w:val="00170459"/>
    <w:rsid w:val="001720A4"/>
    <w:rsid w:val="00182BBF"/>
    <w:rsid w:val="00194018"/>
    <w:rsid w:val="001A0537"/>
    <w:rsid w:val="001C0C0D"/>
    <w:rsid w:val="001C0E09"/>
    <w:rsid w:val="001C447A"/>
    <w:rsid w:val="001D3FB5"/>
    <w:rsid w:val="001D69B0"/>
    <w:rsid w:val="001E600A"/>
    <w:rsid w:val="001F2266"/>
    <w:rsid w:val="001F7CF8"/>
    <w:rsid w:val="00200C83"/>
    <w:rsid w:val="00201153"/>
    <w:rsid w:val="00206618"/>
    <w:rsid w:val="00214C98"/>
    <w:rsid w:val="002317BC"/>
    <w:rsid w:val="002412A4"/>
    <w:rsid w:val="00265E1E"/>
    <w:rsid w:val="00283979"/>
    <w:rsid w:val="002960C1"/>
    <w:rsid w:val="002B719D"/>
    <w:rsid w:val="002C7DD6"/>
    <w:rsid w:val="002D3E8A"/>
    <w:rsid w:val="002D59E3"/>
    <w:rsid w:val="002E0513"/>
    <w:rsid w:val="002E37E2"/>
    <w:rsid w:val="002F799C"/>
    <w:rsid w:val="00300EE9"/>
    <w:rsid w:val="00305784"/>
    <w:rsid w:val="003100B5"/>
    <w:rsid w:val="00330125"/>
    <w:rsid w:val="00333F14"/>
    <w:rsid w:val="0034523A"/>
    <w:rsid w:val="00347995"/>
    <w:rsid w:val="00353977"/>
    <w:rsid w:val="00355F31"/>
    <w:rsid w:val="003575CB"/>
    <w:rsid w:val="0036799C"/>
    <w:rsid w:val="0037153C"/>
    <w:rsid w:val="00376485"/>
    <w:rsid w:val="00380412"/>
    <w:rsid w:val="003A1A27"/>
    <w:rsid w:val="003B23AE"/>
    <w:rsid w:val="003C2422"/>
    <w:rsid w:val="003C7C7C"/>
    <w:rsid w:val="003D22EF"/>
    <w:rsid w:val="003E1F9B"/>
    <w:rsid w:val="003E7D42"/>
    <w:rsid w:val="003F4799"/>
    <w:rsid w:val="003F4AA6"/>
    <w:rsid w:val="00405CA8"/>
    <w:rsid w:val="0043356E"/>
    <w:rsid w:val="004401C6"/>
    <w:rsid w:val="004473C3"/>
    <w:rsid w:val="00452CE2"/>
    <w:rsid w:val="00455273"/>
    <w:rsid w:val="00470408"/>
    <w:rsid w:val="00472EED"/>
    <w:rsid w:val="004812AF"/>
    <w:rsid w:val="004901AF"/>
    <w:rsid w:val="0049183A"/>
    <w:rsid w:val="00496A69"/>
    <w:rsid w:val="004A0193"/>
    <w:rsid w:val="004A18DD"/>
    <w:rsid w:val="004B28FA"/>
    <w:rsid w:val="004B77F2"/>
    <w:rsid w:val="004B7F66"/>
    <w:rsid w:val="004C0BFD"/>
    <w:rsid w:val="004D3A78"/>
    <w:rsid w:val="004E5053"/>
    <w:rsid w:val="004F0CEA"/>
    <w:rsid w:val="004F181D"/>
    <w:rsid w:val="004F3492"/>
    <w:rsid w:val="004F37CC"/>
    <w:rsid w:val="005103D5"/>
    <w:rsid w:val="00512509"/>
    <w:rsid w:val="0051690F"/>
    <w:rsid w:val="005207AD"/>
    <w:rsid w:val="00520CF7"/>
    <w:rsid w:val="0055364E"/>
    <w:rsid w:val="00553EC8"/>
    <w:rsid w:val="00555DAB"/>
    <w:rsid w:val="00563E76"/>
    <w:rsid w:val="00571337"/>
    <w:rsid w:val="00592AA7"/>
    <w:rsid w:val="00597CCA"/>
    <w:rsid w:val="005A2D81"/>
    <w:rsid w:val="005D5CE1"/>
    <w:rsid w:val="005E1A2E"/>
    <w:rsid w:val="005E5130"/>
    <w:rsid w:val="005E6B07"/>
    <w:rsid w:val="005F7172"/>
    <w:rsid w:val="00601794"/>
    <w:rsid w:val="00615E3D"/>
    <w:rsid w:val="00627085"/>
    <w:rsid w:val="00645C90"/>
    <w:rsid w:val="00652FD5"/>
    <w:rsid w:val="00653C9A"/>
    <w:rsid w:val="006604D4"/>
    <w:rsid w:val="00664D48"/>
    <w:rsid w:val="00665522"/>
    <w:rsid w:val="0067425A"/>
    <w:rsid w:val="00694BA1"/>
    <w:rsid w:val="006B0D23"/>
    <w:rsid w:val="006B4CE7"/>
    <w:rsid w:val="006B596B"/>
    <w:rsid w:val="006C08A5"/>
    <w:rsid w:val="006D11C3"/>
    <w:rsid w:val="006F076E"/>
    <w:rsid w:val="00704B0F"/>
    <w:rsid w:val="00706EEE"/>
    <w:rsid w:val="00710BE5"/>
    <w:rsid w:val="007354FA"/>
    <w:rsid w:val="00754DC6"/>
    <w:rsid w:val="00763353"/>
    <w:rsid w:val="0077103B"/>
    <w:rsid w:val="0077280C"/>
    <w:rsid w:val="007744B7"/>
    <w:rsid w:val="0077485E"/>
    <w:rsid w:val="007910C4"/>
    <w:rsid w:val="007971B4"/>
    <w:rsid w:val="007B5BBE"/>
    <w:rsid w:val="007B648C"/>
    <w:rsid w:val="007D0CE8"/>
    <w:rsid w:val="007E70DA"/>
    <w:rsid w:val="00805D54"/>
    <w:rsid w:val="00822A82"/>
    <w:rsid w:val="00823825"/>
    <w:rsid w:val="00831063"/>
    <w:rsid w:val="00844F84"/>
    <w:rsid w:val="00861E79"/>
    <w:rsid w:val="008877A5"/>
    <w:rsid w:val="008A731F"/>
    <w:rsid w:val="008B59F9"/>
    <w:rsid w:val="008C1008"/>
    <w:rsid w:val="008C6CFF"/>
    <w:rsid w:val="008D09DB"/>
    <w:rsid w:val="008E50C3"/>
    <w:rsid w:val="008E6037"/>
    <w:rsid w:val="008F66C9"/>
    <w:rsid w:val="008F7691"/>
    <w:rsid w:val="0092518C"/>
    <w:rsid w:val="00940682"/>
    <w:rsid w:val="00945713"/>
    <w:rsid w:val="009622FA"/>
    <w:rsid w:val="00964AD6"/>
    <w:rsid w:val="009729D8"/>
    <w:rsid w:val="00983663"/>
    <w:rsid w:val="009A25CE"/>
    <w:rsid w:val="009A2F2A"/>
    <w:rsid w:val="009B5345"/>
    <w:rsid w:val="009D3082"/>
    <w:rsid w:val="009E0D08"/>
    <w:rsid w:val="009E7B6A"/>
    <w:rsid w:val="009E7EDE"/>
    <w:rsid w:val="00A203A3"/>
    <w:rsid w:val="00A53FE0"/>
    <w:rsid w:val="00A86BFA"/>
    <w:rsid w:val="00A907F5"/>
    <w:rsid w:val="00A90DAC"/>
    <w:rsid w:val="00A92AA5"/>
    <w:rsid w:val="00A946F7"/>
    <w:rsid w:val="00AA208F"/>
    <w:rsid w:val="00AB44BB"/>
    <w:rsid w:val="00AB5071"/>
    <w:rsid w:val="00AC1EBC"/>
    <w:rsid w:val="00AD7E68"/>
    <w:rsid w:val="00B21DFE"/>
    <w:rsid w:val="00B56974"/>
    <w:rsid w:val="00B62545"/>
    <w:rsid w:val="00B63300"/>
    <w:rsid w:val="00B7294B"/>
    <w:rsid w:val="00B96B80"/>
    <w:rsid w:val="00BA5C89"/>
    <w:rsid w:val="00BB0F8C"/>
    <w:rsid w:val="00BB1629"/>
    <w:rsid w:val="00BB6284"/>
    <w:rsid w:val="00BB6D07"/>
    <w:rsid w:val="00BC14D6"/>
    <w:rsid w:val="00BC7854"/>
    <w:rsid w:val="00BE6122"/>
    <w:rsid w:val="00BF7E2E"/>
    <w:rsid w:val="00C02694"/>
    <w:rsid w:val="00C03D8B"/>
    <w:rsid w:val="00C15E64"/>
    <w:rsid w:val="00C176AE"/>
    <w:rsid w:val="00C20343"/>
    <w:rsid w:val="00C22A76"/>
    <w:rsid w:val="00C721BD"/>
    <w:rsid w:val="00C72306"/>
    <w:rsid w:val="00C87422"/>
    <w:rsid w:val="00C908C4"/>
    <w:rsid w:val="00C9266A"/>
    <w:rsid w:val="00CA60A3"/>
    <w:rsid w:val="00CB1DD0"/>
    <w:rsid w:val="00CD2EBD"/>
    <w:rsid w:val="00CD663D"/>
    <w:rsid w:val="00CE2814"/>
    <w:rsid w:val="00CF39BA"/>
    <w:rsid w:val="00CF58C7"/>
    <w:rsid w:val="00D04A5F"/>
    <w:rsid w:val="00D06305"/>
    <w:rsid w:val="00D123B6"/>
    <w:rsid w:val="00D168D9"/>
    <w:rsid w:val="00D268D0"/>
    <w:rsid w:val="00D37B1B"/>
    <w:rsid w:val="00D67D8A"/>
    <w:rsid w:val="00D72E8A"/>
    <w:rsid w:val="00DC0200"/>
    <w:rsid w:val="00DC1231"/>
    <w:rsid w:val="00DE42DB"/>
    <w:rsid w:val="00DF0B49"/>
    <w:rsid w:val="00E002F2"/>
    <w:rsid w:val="00E039BD"/>
    <w:rsid w:val="00E13845"/>
    <w:rsid w:val="00E139B6"/>
    <w:rsid w:val="00E14FA4"/>
    <w:rsid w:val="00E1621C"/>
    <w:rsid w:val="00E26F7C"/>
    <w:rsid w:val="00E27B63"/>
    <w:rsid w:val="00E30328"/>
    <w:rsid w:val="00E34A93"/>
    <w:rsid w:val="00E42E2A"/>
    <w:rsid w:val="00E57AAB"/>
    <w:rsid w:val="00E70685"/>
    <w:rsid w:val="00E742E2"/>
    <w:rsid w:val="00E90AC8"/>
    <w:rsid w:val="00E95620"/>
    <w:rsid w:val="00EC119E"/>
    <w:rsid w:val="00EE72ED"/>
    <w:rsid w:val="00EF6786"/>
    <w:rsid w:val="00F017B1"/>
    <w:rsid w:val="00F03396"/>
    <w:rsid w:val="00F042BE"/>
    <w:rsid w:val="00F271BB"/>
    <w:rsid w:val="00F40DD5"/>
    <w:rsid w:val="00F41626"/>
    <w:rsid w:val="00F5247C"/>
    <w:rsid w:val="00F57C1A"/>
    <w:rsid w:val="00F71845"/>
    <w:rsid w:val="00F76883"/>
    <w:rsid w:val="00F81CC2"/>
    <w:rsid w:val="00FB604B"/>
    <w:rsid w:val="00FE05CB"/>
    <w:rsid w:val="00FE0808"/>
    <w:rsid w:val="00FE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93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A0193"/>
    <w:pPr>
      <w:ind w:left="720"/>
      <w:contextualSpacing/>
    </w:pPr>
  </w:style>
  <w:style w:type="character" w:customStyle="1" w:styleId="ListParagraphChar">
    <w:name w:val="List Paragraph Char"/>
    <w:link w:val="ListParagraph"/>
    <w:rsid w:val="008A731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012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301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12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3012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4AA6"/>
    <w:rPr>
      <w:sz w:val="16"/>
      <w:szCs w:val="16"/>
    </w:rPr>
  </w:style>
  <w:style w:type="paragraph" w:customStyle="1" w:styleId="Char">
    <w:name w:val="Char"/>
    <w:basedOn w:val="Normal"/>
    <w:autoRedefine/>
    <w:rsid w:val="000C1B33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99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99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11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1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F93F-9204-4EF4-BD63-8F6FEC40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</dc:creator>
  <cp:keywords/>
  <dc:description/>
  <cp:lastModifiedBy>Nguyen Thi Hong Lien</cp:lastModifiedBy>
  <cp:revision>40</cp:revision>
  <cp:lastPrinted>2026-04-09T10:45:00Z</cp:lastPrinted>
  <dcterms:created xsi:type="dcterms:W3CDTF">2025-11-27T03:57:00Z</dcterms:created>
  <dcterms:modified xsi:type="dcterms:W3CDTF">2026-04-09T10:46:00Z</dcterms:modified>
</cp:coreProperties>
</file>