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CDB7B" w14:textId="12F4EF76" w:rsidR="006A780E" w:rsidRPr="004F1ADB" w:rsidRDefault="004F1ADB" w:rsidP="006A780E">
      <w:pPr>
        <w:keepNext/>
        <w:keepLines/>
        <w:spacing w:after="0" w:line="240" w:lineRule="auto"/>
        <w:jc w:val="center"/>
        <w:rPr>
          <w:rFonts w:ascii="Times New Roman Bold" w:eastAsia="Calibri" w:hAnsi="Times New Roman Bold" w:cs="Times New Roman"/>
          <w:b/>
          <w:bCs/>
          <w:sz w:val="27"/>
          <w:szCs w:val="27"/>
        </w:rPr>
      </w:pPr>
      <w:bookmarkStart w:id="0" w:name="_Hlk219127411"/>
      <w:bookmarkStart w:id="1" w:name="_Hlk195176400"/>
      <w:bookmarkStart w:id="2" w:name="_Hlk224742473"/>
      <w:r>
        <w:rPr>
          <w:rFonts w:ascii="Times New Roman Bold" w:eastAsia="Calibri" w:hAnsi="Times New Roman Bold" w:cs="Times New Roman"/>
          <w:b/>
          <w:bCs/>
          <w:sz w:val="27"/>
          <w:szCs w:val="27"/>
        </w:rPr>
        <w:t>Phụ lục</w:t>
      </w:r>
    </w:p>
    <w:p w14:paraId="082CCCBD" w14:textId="77777777" w:rsidR="006A780E" w:rsidRPr="006A780E" w:rsidRDefault="006A780E" w:rsidP="006A780E">
      <w:pPr>
        <w:keepNext/>
        <w:keepLines/>
        <w:spacing w:after="0" w:line="240" w:lineRule="auto"/>
        <w:jc w:val="center"/>
        <w:rPr>
          <w:rFonts w:ascii="Times New Roman Bold" w:eastAsia="Calibri" w:hAnsi="Times New Roman Bold" w:cs="Times New Roman"/>
          <w:b/>
          <w:bCs/>
          <w:sz w:val="27"/>
          <w:szCs w:val="27"/>
          <w:lang w:val="vi-VN"/>
        </w:rPr>
      </w:pPr>
      <w:r w:rsidRPr="006A780E">
        <w:rPr>
          <w:rFonts w:ascii="Times New Roman Bold" w:eastAsia="Calibri" w:hAnsi="Times New Roman Bold" w:cs="Times New Roman"/>
          <w:b/>
          <w:bCs/>
          <w:sz w:val="27"/>
          <w:szCs w:val="27"/>
          <w:lang w:val="vi-VN"/>
        </w:rPr>
        <w:t>DANH MỤC THỦ TỤC HÀNH CHÍNH SỬA ĐỔI, BỔ SUNG LĨNH VỰC KHÍ TƯỢNG THỦY VĂN</w:t>
      </w:r>
    </w:p>
    <w:p w14:paraId="39B713FA" w14:textId="77777777" w:rsidR="006A780E" w:rsidRPr="006A780E" w:rsidRDefault="006A780E" w:rsidP="006A780E">
      <w:pPr>
        <w:keepNext/>
        <w:keepLines/>
        <w:spacing w:after="0" w:line="240" w:lineRule="auto"/>
        <w:jc w:val="center"/>
        <w:rPr>
          <w:rFonts w:ascii="Times New Roman Bold" w:eastAsia="Calibri" w:hAnsi="Times New Roman Bold" w:cs="Times New Roman"/>
          <w:b/>
          <w:bCs/>
          <w:i/>
          <w:noProof/>
          <w:sz w:val="27"/>
          <w:szCs w:val="27"/>
          <w:lang w:val="vi-VN"/>
        </w:rPr>
      </w:pPr>
      <w:r w:rsidRPr="006A780E">
        <w:rPr>
          <w:rFonts w:ascii="Times New Roman Bold" w:eastAsia="Calibri" w:hAnsi="Times New Roman Bold" w:cs="Times New Roman"/>
          <w:b/>
          <w:bCs/>
          <w:sz w:val="27"/>
          <w:szCs w:val="27"/>
          <w:lang w:val="vi-VN"/>
        </w:rPr>
        <w:t>THUỘC PHẠM VI CHỨC NĂNG QUẢN LÝ NHÀ NƯỚC CỦA SỞ NÔNG NGHIỆP VÀ MÔI TRƯỜNG</w:t>
      </w:r>
    </w:p>
    <w:p w14:paraId="3F8622D4" w14:textId="5926DFBB" w:rsidR="006A780E" w:rsidRPr="006A780E" w:rsidRDefault="006A780E" w:rsidP="006A780E">
      <w:pPr>
        <w:keepNext/>
        <w:keepLines/>
        <w:spacing w:after="0" w:line="240" w:lineRule="auto"/>
        <w:jc w:val="center"/>
        <w:rPr>
          <w:rFonts w:eastAsia="Calibri" w:cs="Times New Roman"/>
          <w:bCs/>
          <w:i/>
          <w:sz w:val="28"/>
          <w:szCs w:val="28"/>
          <w:lang w:val="vi-VN"/>
        </w:rPr>
      </w:pPr>
      <w:r w:rsidRPr="006A780E">
        <w:rPr>
          <w:rFonts w:eastAsia="Calibri" w:cs="Times New Roman"/>
          <w:bCs/>
          <w:i/>
          <w:sz w:val="28"/>
          <w:szCs w:val="28"/>
          <w:lang w:val="vi-VN"/>
        </w:rPr>
        <w:t>(Ban hành kèm theo Quyết đ</w:t>
      </w:r>
      <w:r w:rsidRPr="00755ACA">
        <w:rPr>
          <w:rFonts w:eastAsia="Calibri" w:cs="Times New Roman"/>
          <w:bCs/>
          <w:i/>
          <w:sz w:val="28"/>
          <w:szCs w:val="28"/>
          <w:lang w:val="vi-VN"/>
        </w:rPr>
        <w:t>ịnh</w:t>
      </w:r>
      <w:r w:rsidRPr="006A780E">
        <w:rPr>
          <w:rFonts w:eastAsia="Calibri" w:cs="Times New Roman"/>
          <w:bCs/>
          <w:i/>
          <w:sz w:val="28"/>
          <w:szCs w:val="28"/>
          <w:lang w:val="vi-VN"/>
        </w:rPr>
        <w:t xml:space="preserve"> số            /</w:t>
      </w:r>
      <w:r w:rsidR="00755ACA" w:rsidRPr="00755ACA">
        <w:rPr>
          <w:rFonts w:eastAsia="Calibri" w:cs="Times New Roman"/>
          <w:i/>
          <w:sz w:val="28"/>
          <w:szCs w:val="28"/>
          <w:lang w:val="vi-VN"/>
        </w:rPr>
        <w:t>QĐ-UBND</w:t>
      </w:r>
      <w:r w:rsidRPr="006A780E">
        <w:rPr>
          <w:rFonts w:eastAsia="Calibri" w:cs="Times New Roman"/>
          <w:bCs/>
          <w:i/>
          <w:sz w:val="28"/>
          <w:szCs w:val="28"/>
          <w:lang w:val="vi-VN"/>
        </w:rPr>
        <w:t xml:space="preserve"> ngày           /</w:t>
      </w:r>
      <w:r w:rsidR="004F1ADB">
        <w:rPr>
          <w:rFonts w:eastAsia="Calibri" w:cs="Times New Roman"/>
          <w:bCs/>
          <w:i/>
          <w:sz w:val="28"/>
          <w:szCs w:val="28"/>
        </w:rPr>
        <w:t xml:space="preserve">      </w:t>
      </w:r>
      <w:r w:rsidRPr="006A780E">
        <w:rPr>
          <w:rFonts w:eastAsia="Calibri" w:cs="Times New Roman"/>
          <w:bCs/>
          <w:i/>
          <w:sz w:val="28"/>
          <w:szCs w:val="28"/>
          <w:lang w:val="vi-VN"/>
        </w:rPr>
        <w:t xml:space="preserve">/2026 của </w:t>
      </w:r>
      <w:r w:rsidR="00755ACA" w:rsidRPr="00755ACA">
        <w:rPr>
          <w:rFonts w:eastAsia="Calibri" w:cs="Times New Roman"/>
          <w:bCs/>
          <w:i/>
          <w:sz w:val="28"/>
          <w:szCs w:val="28"/>
          <w:lang w:val="vi-VN"/>
        </w:rPr>
        <w:t>Chủ tịch UBND t</w:t>
      </w:r>
      <w:r w:rsidR="00755ACA" w:rsidRPr="00C02909">
        <w:rPr>
          <w:rFonts w:eastAsia="Calibri" w:cs="Times New Roman"/>
          <w:bCs/>
          <w:i/>
          <w:sz w:val="28"/>
          <w:szCs w:val="28"/>
          <w:lang w:val="vi-VN"/>
        </w:rPr>
        <w:t>ỉnh</w:t>
      </w:r>
      <w:r w:rsidRPr="006A780E">
        <w:rPr>
          <w:rFonts w:eastAsia="Calibri" w:cs="Times New Roman"/>
          <w:bCs/>
          <w:i/>
          <w:sz w:val="28"/>
          <w:szCs w:val="28"/>
          <w:lang w:val="vi-VN"/>
        </w:rPr>
        <w:t>)</w:t>
      </w:r>
    </w:p>
    <w:p w14:paraId="17F30406" w14:textId="77777777" w:rsidR="006A780E" w:rsidRPr="006A780E" w:rsidRDefault="006A780E" w:rsidP="006A780E">
      <w:pPr>
        <w:keepNext/>
        <w:keepLines/>
        <w:spacing w:beforeLines="20" w:before="48" w:afterLines="20" w:after="48"/>
        <w:jc w:val="center"/>
        <w:rPr>
          <w:rFonts w:eastAsia="Calibri" w:cs="Times New Roman"/>
          <w:bCs/>
          <w:i/>
          <w:sz w:val="28"/>
          <w:szCs w:val="28"/>
          <w:lang w:val="vi-VN"/>
        </w:rPr>
      </w:pPr>
      <w:r w:rsidRPr="006A780E">
        <w:rPr>
          <w:rFonts w:eastAsia="Calibri" w:cs="Times New Roman"/>
          <w:bCs/>
          <w:i/>
          <w:noProof/>
          <w:sz w:val="28"/>
          <w:szCs w:val="28"/>
        </w:rPr>
        <mc:AlternateContent>
          <mc:Choice Requires="wps">
            <w:drawing>
              <wp:anchor distT="0" distB="0" distL="114300" distR="114300" simplePos="0" relativeHeight="251659264" behindDoc="0" locked="0" layoutInCell="1" allowOverlap="1" wp14:anchorId="20699FF9" wp14:editId="0F2AD10D">
                <wp:simplePos x="0" y="0"/>
                <wp:positionH relativeFrom="column">
                  <wp:posOffset>2899410</wp:posOffset>
                </wp:positionH>
                <wp:positionV relativeFrom="paragraph">
                  <wp:posOffset>36830</wp:posOffset>
                </wp:positionV>
                <wp:extent cx="3200400" cy="0"/>
                <wp:effectExtent l="0" t="0" r="0" b="0"/>
                <wp:wrapNone/>
                <wp:docPr id="941458145" name="Straight Connector 4"/>
                <wp:cNvGraphicFramePr/>
                <a:graphic xmlns:a="http://schemas.openxmlformats.org/drawingml/2006/main">
                  <a:graphicData uri="http://schemas.microsoft.com/office/word/2010/wordprocessingShape">
                    <wps:wsp>
                      <wps:cNvCnPr/>
                      <wps:spPr>
                        <a:xfrm>
                          <a:off x="0" y="0"/>
                          <a:ext cx="3200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4AB2C5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8.3pt,2.9pt" to="480.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" strokecolor="windowText" strokeweight=".5pt">
                <v:stroke joinstyle="miter"/>
              </v:line>
            </w:pict>
          </mc:Fallback>
        </mc:AlternateContent>
      </w: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843"/>
        <w:gridCol w:w="1701"/>
        <w:gridCol w:w="1417"/>
        <w:gridCol w:w="1843"/>
        <w:gridCol w:w="1247"/>
        <w:gridCol w:w="4961"/>
      </w:tblGrid>
      <w:tr w:rsidR="006A780E" w:rsidRPr="006A780E" w14:paraId="2914A099" w14:textId="77777777" w:rsidTr="004F1ADB">
        <w:trPr>
          <w:trHeight w:val="1530"/>
          <w:tblHeader/>
        </w:trPr>
        <w:tc>
          <w:tcPr>
            <w:tcW w:w="709" w:type="dxa"/>
            <w:vAlign w:val="center"/>
          </w:tcPr>
          <w:bookmarkEnd w:id="0"/>
          <w:bookmarkEnd w:id="1"/>
          <w:bookmarkEnd w:id="2"/>
          <w:p w14:paraId="60EE07F6" w14:textId="77777777" w:rsidR="006A780E" w:rsidRPr="006A780E" w:rsidRDefault="006A780E" w:rsidP="006A780E">
            <w:pPr>
              <w:spacing w:after="0" w:line="240" w:lineRule="auto"/>
              <w:contextualSpacing/>
              <w:jc w:val="center"/>
              <w:rPr>
                <w:rFonts w:eastAsia="Times New Roman" w:cs="Times New Roman"/>
                <w:b/>
                <w:bCs/>
                <w:iCs/>
                <w:kern w:val="2"/>
                <w:sz w:val="28"/>
                <w:szCs w:val="28"/>
              </w:rPr>
            </w:pPr>
            <w:r w:rsidRPr="006A780E">
              <w:rPr>
                <w:rFonts w:eastAsia="Times New Roman" w:cs="Times New Roman"/>
                <w:b/>
                <w:bCs/>
                <w:iCs/>
                <w:kern w:val="2"/>
                <w:sz w:val="28"/>
                <w:szCs w:val="28"/>
              </w:rPr>
              <w:t>TT</w:t>
            </w:r>
          </w:p>
        </w:tc>
        <w:tc>
          <w:tcPr>
            <w:tcW w:w="1134" w:type="dxa"/>
            <w:vAlign w:val="center"/>
          </w:tcPr>
          <w:p w14:paraId="26B44189" w14:textId="77777777" w:rsidR="006A780E" w:rsidRPr="006A780E" w:rsidRDefault="006A780E" w:rsidP="006A780E">
            <w:pPr>
              <w:spacing w:after="0" w:line="240" w:lineRule="auto"/>
              <w:ind w:left="-10" w:right="-110" w:firstLine="10"/>
              <w:contextualSpacing/>
              <w:jc w:val="center"/>
              <w:rPr>
                <w:rFonts w:eastAsia="Times New Roman" w:cs="Times New Roman"/>
                <w:b/>
                <w:bCs/>
                <w:iCs/>
                <w:kern w:val="2"/>
                <w:sz w:val="28"/>
                <w:szCs w:val="28"/>
              </w:rPr>
            </w:pPr>
            <w:r w:rsidRPr="006A780E">
              <w:rPr>
                <w:rFonts w:eastAsia="Times New Roman" w:cs="Times New Roman"/>
                <w:b/>
                <w:bCs/>
                <w:iCs/>
                <w:kern w:val="2"/>
                <w:sz w:val="28"/>
                <w:szCs w:val="28"/>
              </w:rPr>
              <w:t>Mã số TTHC</w:t>
            </w:r>
          </w:p>
        </w:tc>
        <w:tc>
          <w:tcPr>
            <w:tcW w:w="1843" w:type="dxa"/>
            <w:vAlign w:val="center"/>
          </w:tcPr>
          <w:p w14:paraId="6C42DE16" w14:textId="77777777" w:rsidR="006A780E" w:rsidRPr="006A780E" w:rsidRDefault="006A780E" w:rsidP="006A780E">
            <w:pPr>
              <w:spacing w:after="0" w:line="240" w:lineRule="auto"/>
              <w:contextualSpacing/>
              <w:jc w:val="center"/>
              <w:rPr>
                <w:rFonts w:eastAsia="Times New Roman" w:cs="Times New Roman"/>
                <w:b/>
                <w:bCs/>
                <w:iCs/>
                <w:kern w:val="2"/>
                <w:sz w:val="28"/>
                <w:szCs w:val="28"/>
              </w:rPr>
            </w:pPr>
            <w:r w:rsidRPr="006A780E">
              <w:rPr>
                <w:rFonts w:eastAsia="Times New Roman" w:cs="Times New Roman"/>
                <w:b/>
                <w:bCs/>
                <w:iCs/>
                <w:kern w:val="2"/>
                <w:sz w:val="28"/>
                <w:szCs w:val="28"/>
              </w:rPr>
              <w:t xml:space="preserve">Tên TTHC được sửa đổi, bổ sung, thay thế </w:t>
            </w:r>
            <w:r w:rsidRPr="006A780E">
              <w:rPr>
                <w:rFonts w:eastAsia="Times New Roman" w:cs="Times New Roman"/>
                <w:i/>
                <w:kern w:val="2"/>
                <w:sz w:val="28"/>
                <w:szCs w:val="28"/>
              </w:rPr>
              <w:t>(tên cũ)</w:t>
            </w:r>
          </w:p>
        </w:tc>
        <w:tc>
          <w:tcPr>
            <w:tcW w:w="1701" w:type="dxa"/>
            <w:vAlign w:val="center"/>
          </w:tcPr>
          <w:p w14:paraId="5C4EF078" w14:textId="77777777" w:rsidR="006A780E" w:rsidRPr="006A780E" w:rsidRDefault="006A780E" w:rsidP="006A780E">
            <w:pPr>
              <w:spacing w:after="0" w:line="240" w:lineRule="auto"/>
              <w:contextualSpacing/>
              <w:jc w:val="center"/>
              <w:rPr>
                <w:rFonts w:eastAsia="Times New Roman" w:cs="Times New Roman"/>
                <w:b/>
                <w:bCs/>
                <w:iCs/>
                <w:kern w:val="2"/>
                <w:sz w:val="28"/>
                <w:szCs w:val="28"/>
              </w:rPr>
            </w:pPr>
            <w:r w:rsidRPr="006A780E">
              <w:rPr>
                <w:rFonts w:eastAsia="Times New Roman" w:cs="Times New Roman"/>
                <w:b/>
                <w:bCs/>
                <w:iCs/>
                <w:kern w:val="2"/>
                <w:sz w:val="28"/>
                <w:szCs w:val="28"/>
              </w:rPr>
              <w:t>Tên TTHC sửa đổi,</w:t>
            </w:r>
          </w:p>
          <w:p w14:paraId="5B6C1CCF" w14:textId="77777777" w:rsidR="006A780E" w:rsidRPr="006A780E" w:rsidRDefault="006A780E" w:rsidP="006A780E">
            <w:pPr>
              <w:spacing w:after="0" w:line="240" w:lineRule="auto"/>
              <w:contextualSpacing/>
              <w:jc w:val="center"/>
              <w:rPr>
                <w:rFonts w:eastAsia="Times New Roman" w:cs="Times New Roman"/>
                <w:b/>
                <w:bCs/>
                <w:iCs/>
                <w:kern w:val="2"/>
                <w:sz w:val="28"/>
                <w:szCs w:val="28"/>
              </w:rPr>
            </w:pPr>
            <w:r w:rsidRPr="006A780E">
              <w:rPr>
                <w:rFonts w:eastAsia="Times New Roman" w:cs="Times New Roman"/>
                <w:b/>
                <w:bCs/>
                <w:iCs/>
                <w:kern w:val="2"/>
                <w:sz w:val="28"/>
                <w:szCs w:val="28"/>
              </w:rPr>
              <w:t>bổ sung, thay thế</w:t>
            </w:r>
          </w:p>
          <w:p w14:paraId="5D9A1CA5" w14:textId="77777777" w:rsidR="006A780E" w:rsidRPr="006A780E" w:rsidRDefault="006A780E" w:rsidP="006A780E">
            <w:pPr>
              <w:spacing w:after="0" w:line="240" w:lineRule="auto"/>
              <w:contextualSpacing/>
              <w:jc w:val="center"/>
              <w:rPr>
                <w:rFonts w:eastAsia="Times New Roman" w:cs="Times New Roman"/>
                <w:i/>
                <w:kern w:val="2"/>
                <w:sz w:val="28"/>
                <w:szCs w:val="28"/>
              </w:rPr>
            </w:pPr>
            <w:r w:rsidRPr="006A780E">
              <w:rPr>
                <w:rFonts w:eastAsia="Times New Roman" w:cs="Times New Roman"/>
                <w:i/>
                <w:kern w:val="2"/>
                <w:sz w:val="28"/>
                <w:szCs w:val="28"/>
              </w:rPr>
              <w:t>(tên mới)</w:t>
            </w:r>
          </w:p>
        </w:tc>
        <w:tc>
          <w:tcPr>
            <w:tcW w:w="1417" w:type="dxa"/>
            <w:vAlign w:val="center"/>
          </w:tcPr>
          <w:p w14:paraId="7C49D1E9" w14:textId="77777777" w:rsidR="006A780E" w:rsidRPr="006A780E" w:rsidRDefault="006A780E" w:rsidP="006A780E">
            <w:pPr>
              <w:spacing w:after="0" w:line="240" w:lineRule="auto"/>
              <w:contextualSpacing/>
              <w:jc w:val="center"/>
              <w:rPr>
                <w:rFonts w:eastAsia="Times New Roman" w:cs="Times New Roman"/>
                <w:b/>
                <w:bCs/>
                <w:iCs/>
                <w:kern w:val="2"/>
                <w:sz w:val="28"/>
                <w:szCs w:val="28"/>
              </w:rPr>
            </w:pPr>
            <w:r w:rsidRPr="006A780E">
              <w:rPr>
                <w:rFonts w:eastAsia="Times New Roman" w:cs="Times New Roman"/>
                <w:b/>
                <w:bCs/>
                <w:iCs/>
                <w:kern w:val="2"/>
                <w:sz w:val="28"/>
                <w:szCs w:val="28"/>
              </w:rPr>
              <w:t>Thời hạn giải quyết</w:t>
            </w:r>
          </w:p>
        </w:tc>
        <w:tc>
          <w:tcPr>
            <w:tcW w:w="1843" w:type="dxa"/>
            <w:vAlign w:val="center"/>
          </w:tcPr>
          <w:p w14:paraId="3706CE08" w14:textId="77777777" w:rsidR="006A780E" w:rsidRPr="006A780E" w:rsidRDefault="006A780E" w:rsidP="006A780E">
            <w:pPr>
              <w:spacing w:after="0" w:line="240" w:lineRule="auto"/>
              <w:ind w:left="-32"/>
              <w:contextualSpacing/>
              <w:jc w:val="center"/>
              <w:rPr>
                <w:rFonts w:eastAsia="Times New Roman" w:cs="Times New Roman"/>
                <w:b/>
                <w:bCs/>
                <w:iCs/>
                <w:kern w:val="2"/>
                <w:sz w:val="28"/>
                <w:szCs w:val="28"/>
              </w:rPr>
            </w:pPr>
            <w:r w:rsidRPr="006A780E">
              <w:rPr>
                <w:rFonts w:eastAsia="Times New Roman" w:cs="Times New Roman"/>
                <w:b/>
                <w:bCs/>
                <w:iCs/>
                <w:kern w:val="2"/>
                <w:sz w:val="28"/>
                <w:szCs w:val="28"/>
              </w:rPr>
              <w:t>Địa điểm thực hiện</w:t>
            </w:r>
          </w:p>
        </w:tc>
        <w:tc>
          <w:tcPr>
            <w:tcW w:w="1247" w:type="dxa"/>
            <w:vAlign w:val="center"/>
          </w:tcPr>
          <w:p w14:paraId="1B1AE273" w14:textId="77777777" w:rsidR="006A780E" w:rsidRPr="006A780E" w:rsidRDefault="006A780E" w:rsidP="006A780E">
            <w:pPr>
              <w:spacing w:after="0" w:line="240" w:lineRule="auto"/>
              <w:contextualSpacing/>
              <w:jc w:val="center"/>
              <w:rPr>
                <w:rFonts w:eastAsia="Times New Roman" w:cs="Times New Roman"/>
                <w:b/>
                <w:bCs/>
                <w:iCs/>
                <w:kern w:val="2"/>
                <w:sz w:val="28"/>
                <w:szCs w:val="28"/>
              </w:rPr>
            </w:pPr>
            <w:r w:rsidRPr="006A780E">
              <w:rPr>
                <w:rFonts w:eastAsia="Times New Roman" w:cs="Times New Roman"/>
                <w:b/>
                <w:bCs/>
                <w:iCs/>
                <w:kern w:val="2"/>
                <w:sz w:val="28"/>
                <w:szCs w:val="28"/>
              </w:rPr>
              <w:t>Phí, lệ phí</w:t>
            </w:r>
          </w:p>
          <w:p w14:paraId="716E0B93" w14:textId="77777777" w:rsidR="006A780E" w:rsidRPr="006A780E" w:rsidRDefault="006A780E" w:rsidP="006A780E">
            <w:pPr>
              <w:spacing w:after="0" w:line="240" w:lineRule="auto"/>
              <w:contextualSpacing/>
              <w:jc w:val="center"/>
              <w:rPr>
                <w:rFonts w:eastAsia="Times New Roman" w:cs="Times New Roman"/>
                <w:b/>
                <w:bCs/>
                <w:iCs/>
                <w:kern w:val="2"/>
                <w:sz w:val="28"/>
                <w:szCs w:val="28"/>
              </w:rPr>
            </w:pPr>
            <w:r w:rsidRPr="006A780E">
              <w:rPr>
                <w:rFonts w:eastAsia="Times New Roman" w:cs="Times New Roman"/>
                <w:i/>
                <w:kern w:val="2"/>
                <w:sz w:val="28"/>
                <w:szCs w:val="28"/>
              </w:rPr>
              <w:t>(nếu có)</w:t>
            </w:r>
          </w:p>
        </w:tc>
        <w:tc>
          <w:tcPr>
            <w:tcW w:w="4961" w:type="dxa"/>
            <w:vAlign w:val="center"/>
          </w:tcPr>
          <w:p w14:paraId="25BEF047" w14:textId="77777777" w:rsidR="006A780E" w:rsidRPr="006A780E" w:rsidRDefault="006A780E" w:rsidP="006A780E">
            <w:pPr>
              <w:spacing w:after="0" w:line="240" w:lineRule="auto"/>
              <w:contextualSpacing/>
              <w:jc w:val="center"/>
              <w:rPr>
                <w:rFonts w:eastAsia="Times New Roman" w:cs="Times New Roman"/>
                <w:b/>
                <w:bCs/>
                <w:iCs/>
                <w:kern w:val="2"/>
                <w:sz w:val="28"/>
                <w:szCs w:val="28"/>
              </w:rPr>
            </w:pPr>
            <w:r w:rsidRPr="006A780E">
              <w:rPr>
                <w:rFonts w:eastAsia="Times New Roman" w:cs="Times New Roman"/>
                <w:b/>
                <w:bCs/>
                <w:iCs/>
                <w:kern w:val="2"/>
                <w:sz w:val="28"/>
                <w:szCs w:val="28"/>
              </w:rPr>
              <w:t>Căn cứ pháp lý</w:t>
            </w:r>
          </w:p>
        </w:tc>
      </w:tr>
      <w:tr w:rsidR="004F1ADB" w:rsidRPr="006A780E" w14:paraId="41E2AC7C" w14:textId="77777777" w:rsidTr="004F1ADB">
        <w:trPr>
          <w:trHeight w:val="470"/>
        </w:trPr>
        <w:tc>
          <w:tcPr>
            <w:tcW w:w="14855" w:type="dxa"/>
            <w:gridSpan w:val="8"/>
            <w:vAlign w:val="center"/>
          </w:tcPr>
          <w:p w14:paraId="1D438219" w14:textId="1ACEE6CE" w:rsidR="004F1ADB" w:rsidRPr="006A780E" w:rsidRDefault="004F1ADB" w:rsidP="006A780E">
            <w:pPr>
              <w:keepNext/>
              <w:spacing w:after="0" w:line="240" w:lineRule="auto"/>
              <w:contextualSpacing/>
              <w:jc w:val="both"/>
              <w:outlineLvl w:val="3"/>
              <w:rPr>
                <w:rFonts w:eastAsia="Times New Roman" w:cs="Times New Roman"/>
                <w:b/>
                <w:bCs/>
                <w:iCs/>
                <w:kern w:val="2"/>
                <w:sz w:val="28"/>
                <w:szCs w:val="28"/>
              </w:rPr>
            </w:pPr>
            <w:r>
              <w:rPr>
                <w:rFonts w:eastAsia="Times New Roman" w:cs="Times New Roman"/>
                <w:b/>
                <w:bCs/>
                <w:iCs/>
                <w:kern w:val="2"/>
                <w:sz w:val="28"/>
                <w:szCs w:val="28"/>
              </w:rPr>
              <w:t xml:space="preserve">      </w:t>
            </w:r>
            <w:r w:rsidRPr="006A780E">
              <w:rPr>
                <w:rFonts w:eastAsia="Times New Roman" w:cs="Times New Roman"/>
                <w:b/>
                <w:bCs/>
                <w:iCs/>
                <w:kern w:val="2"/>
                <w:sz w:val="28"/>
                <w:szCs w:val="28"/>
              </w:rPr>
              <w:t>Thủ tục hành chính cấp tỉnh</w:t>
            </w:r>
          </w:p>
        </w:tc>
      </w:tr>
      <w:tr w:rsidR="006A780E" w:rsidRPr="006A780E" w14:paraId="4D6D7E25" w14:textId="77777777" w:rsidTr="004F1ADB">
        <w:trPr>
          <w:trHeight w:val="1077"/>
        </w:trPr>
        <w:tc>
          <w:tcPr>
            <w:tcW w:w="709" w:type="dxa"/>
            <w:vAlign w:val="center"/>
          </w:tcPr>
          <w:p w14:paraId="2FFFDBC0" w14:textId="77777777" w:rsidR="006A780E" w:rsidRPr="006A780E" w:rsidRDefault="006A780E" w:rsidP="006A780E">
            <w:pPr>
              <w:spacing w:after="0" w:line="240" w:lineRule="auto"/>
              <w:contextualSpacing/>
              <w:jc w:val="center"/>
              <w:rPr>
                <w:rFonts w:eastAsia="Times New Roman" w:cs="Times New Roman"/>
                <w:iCs/>
                <w:kern w:val="2"/>
                <w:sz w:val="28"/>
                <w:szCs w:val="28"/>
              </w:rPr>
            </w:pPr>
            <w:r w:rsidRPr="006A780E">
              <w:rPr>
                <w:rFonts w:eastAsia="Times New Roman" w:cs="Times New Roman"/>
                <w:iCs/>
                <w:kern w:val="2"/>
                <w:sz w:val="28"/>
                <w:szCs w:val="28"/>
              </w:rPr>
              <w:t>01</w:t>
            </w:r>
          </w:p>
        </w:tc>
        <w:tc>
          <w:tcPr>
            <w:tcW w:w="1134" w:type="dxa"/>
            <w:shd w:val="clear" w:color="auto" w:fill="FFFFFF"/>
            <w:vAlign w:val="center"/>
          </w:tcPr>
          <w:p w14:paraId="059E3244" w14:textId="77777777" w:rsidR="006A780E" w:rsidRPr="006A780E" w:rsidRDefault="006A780E" w:rsidP="006A780E">
            <w:pPr>
              <w:spacing w:after="0" w:line="240" w:lineRule="auto"/>
              <w:ind w:left="-152" w:right="-110"/>
              <w:contextualSpacing/>
              <w:jc w:val="center"/>
              <w:rPr>
                <w:rFonts w:eastAsia="Times New Roman" w:cs="Times New Roman"/>
                <w:iCs/>
                <w:kern w:val="2"/>
                <w:sz w:val="28"/>
                <w:szCs w:val="28"/>
              </w:rPr>
            </w:pPr>
            <w:r w:rsidRPr="006A780E">
              <w:rPr>
                <w:rFonts w:eastAsia="Arial" w:cs="Times New Roman"/>
                <w:kern w:val="2"/>
                <w:sz w:val="28"/>
                <w:szCs w:val="28"/>
              </w:rPr>
              <w:t>1.000987</w:t>
            </w:r>
          </w:p>
        </w:tc>
        <w:tc>
          <w:tcPr>
            <w:tcW w:w="1843" w:type="dxa"/>
            <w:shd w:val="clear" w:color="auto" w:fill="FFFFFF"/>
            <w:vAlign w:val="center"/>
          </w:tcPr>
          <w:p w14:paraId="20FB0231" w14:textId="77777777" w:rsidR="006A780E" w:rsidRPr="006A780E" w:rsidRDefault="006A780E" w:rsidP="006A780E">
            <w:pPr>
              <w:spacing w:after="0" w:line="240" w:lineRule="auto"/>
              <w:jc w:val="both"/>
              <w:rPr>
                <w:rFonts w:eastAsia="Arial" w:cs="Times New Roman"/>
                <w:kern w:val="2"/>
              </w:rPr>
            </w:pPr>
            <w:r w:rsidRPr="006A780E">
              <w:rPr>
                <w:rFonts w:ascii="TimesNewRomanPSMT" w:eastAsia="Arial" w:hAnsi="TimesNewRomanPSMT" w:cs="Times New Roman"/>
                <w:kern w:val="2"/>
                <w:sz w:val="28"/>
                <w:szCs w:val="28"/>
              </w:rPr>
              <w:t>Cấp giấy phép hoạt động dự báo, cảnh báo khí tượng thủy văn</w:t>
            </w:r>
          </w:p>
          <w:p w14:paraId="588FE113" w14:textId="77777777" w:rsidR="006A780E" w:rsidRPr="006A780E" w:rsidRDefault="006A780E" w:rsidP="006A780E">
            <w:pPr>
              <w:spacing w:after="0" w:line="240" w:lineRule="auto"/>
              <w:contextualSpacing/>
              <w:jc w:val="both"/>
              <w:rPr>
                <w:rFonts w:eastAsia="Times New Roman" w:cs="Times New Roman"/>
                <w:iCs/>
                <w:kern w:val="2"/>
                <w:sz w:val="28"/>
                <w:szCs w:val="28"/>
              </w:rPr>
            </w:pPr>
          </w:p>
        </w:tc>
        <w:tc>
          <w:tcPr>
            <w:tcW w:w="1701" w:type="dxa"/>
            <w:shd w:val="clear" w:color="auto" w:fill="FFFFFF"/>
            <w:vAlign w:val="center"/>
          </w:tcPr>
          <w:p w14:paraId="22BA767D" w14:textId="77777777" w:rsidR="006A780E" w:rsidRPr="006A780E" w:rsidRDefault="006A780E" w:rsidP="006A780E">
            <w:pPr>
              <w:spacing w:after="0" w:line="240" w:lineRule="auto"/>
              <w:jc w:val="both"/>
              <w:rPr>
                <w:rFonts w:eastAsia="Arial" w:cs="Times New Roman"/>
                <w:kern w:val="2"/>
              </w:rPr>
            </w:pPr>
            <w:r w:rsidRPr="006A780E">
              <w:rPr>
                <w:rFonts w:ascii="TimesNewRomanPSMT" w:eastAsia="Arial" w:hAnsi="TimesNewRomanPSMT" w:cs="Times New Roman"/>
                <w:kern w:val="2"/>
                <w:sz w:val="28"/>
                <w:szCs w:val="28"/>
              </w:rPr>
              <w:t>Cấp giấy phép hoạt động dự báo, cảnh báo khí tượng thủy văn</w:t>
            </w:r>
          </w:p>
          <w:p w14:paraId="6660520E" w14:textId="77777777" w:rsidR="006A780E" w:rsidRPr="006A780E" w:rsidRDefault="006A780E" w:rsidP="006A780E">
            <w:pPr>
              <w:spacing w:after="0" w:line="240" w:lineRule="auto"/>
              <w:contextualSpacing/>
              <w:jc w:val="both"/>
              <w:rPr>
                <w:rFonts w:eastAsia="Times New Roman" w:cs="Times New Roman"/>
                <w:iCs/>
                <w:kern w:val="2"/>
                <w:sz w:val="28"/>
                <w:szCs w:val="28"/>
              </w:rPr>
            </w:pPr>
          </w:p>
        </w:tc>
        <w:tc>
          <w:tcPr>
            <w:tcW w:w="1417" w:type="dxa"/>
            <w:vAlign w:val="center"/>
          </w:tcPr>
          <w:p w14:paraId="1838C937" w14:textId="77777777" w:rsidR="006A780E" w:rsidRPr="006A780E" w:rsidRDefault="006A780E" w:rsidP="006A780E">
            <w:pPr>
              <w:spacing w:after="0" w:line="240" w:lineRule="auto"/>
              <w:contextualSpacing/>
              <w:jc w:val="both"/>
              <w:rPr>
                <w:rFonts w:eastAsia="Times New Roman" w:cs="Times New Roman"/>
                <w:iCs/>
                <w:kern w:val="2"/>
                <w:sz w:val="28"/>
                <w:szCs w:val="28"/>
                <w:highlight w:val="yellow"/>
              </w:rPr>
            </w:pPr>
            <w:r w:rsidRPr="006A780E">
              <w:rPr>
                <w:rFonts w:eastAsia="Times New Roman" w:cs="Times New Roman"/>
                <w:iCs/>
                <w:kern w:val="2"/>
                <w:sz w:val="28"/>
                <w:szCs w:val="28"/>
              </w:rPr>
              <w:t>Trong thời hạn 10 ngày</w:t>
            </w:r>
            <w:r w:rsidRPr="006A780E">
              <w:rPr>
                <w:rFonts w:eastAsia="Times New Roman" w:cs="Times New Roman"/>
                <w:b/>
                <w:bCs/>
                <w:iCs/>
                <w:kern w:val="2"/>
                <w:sz w:val="28"/>
                <w:szCs w:val="28"/>
                <w:vertAlign w:val="superscript"/>
              </w:rPr>
              <w:footnoteReference w:id="1"/>
            </w:r>
            <w:r w:rsidRPr="006A780E">
              <w:rPr>
                <w:rFonts w:eastAsia="Times New Roman" w:cs="Times New Roman"/>
                <w:i/>
                <w:kern w:val="2"/>
                <w:sz w:val="28"/>
                <w:szCs w:val="28"/>
              </w:rPr>
              <w:t xml:space="preserve"> </w:t>
            </w:r>
            <w:r w:rsidRPr="006A780E">
              <w:rPr>
                <w:rFonts w:eastAsia="Times New Roman" w:cs="Times New Roman"/>
                <w:iCs/>
                <w:kern w:val="2"/>
                <w:sz w:val="28"/>
                <w:szCs w:val="28"/>
              </w:rPr>
              <w:t>làm việc kể từ ngày nhận được hồ sơ đầy đủ hợp lệ.</w:t>
            </w:r>
          </w:p>
        </w:tc>
        <w:tc>
          <w:tcPr>
            <w:tcW w:w="1843" w:type="dxa"/>
            <w:vAlign w:val="center"/>
          </w:tcPr>
          <w:p w14:paraId="558C0C8F" w14:textId="77777777" w:rsidR="006A780E" w:rsidRPr="006A780E" w:rsidRDefault="006A780E" w:rsidP="006A780E">
            <w:pPr>
              <w:spacing w:after="0" w:line="240" w:lineRule="auto"/>
              <w:ind w:left="3"/>
              <w:contextualSpacing/>
              <w:jc w:val="both"/>
              <w:rPr>
                <w:rFonts w:eastAsia="Arial" w:cs="Times New Roman"/>
                <w:kern w:val="2"/>
                <w:sz w:val="28"/>
                <w:szCs w:val="28"/>
              </w:rPr>
            </w:pPr>
            <w:r w:rsidRPr="006A780E">
              <w:rPr>
                <w:rFonts w:eastAsia="Arial" w:cs="Times New Roman"/>
                <w:kern w:val="2"/>
                <w:sz w:val="28"/>
                <w:szCs w:val="28"/>
              </w:rPr>
              <w:t>- Trực tiếp tại Trung tâm Phục vụ hành chính công tỉnh/cấp xã;</w:t>
            </w:r>
          </w:p>
          <w:p w14:paraId="78CAB205" w14:textId="77777777" w:rsidR="006A780E" w:rsidRPr="006A780E" w:rsidRDefault="006A780E" w:rsidP="006A780E">
            <w:pPr>
              <w:spacing w:after="0" w:line="240" w:lineRule="auto"/>
              <w:ind w:left="3"/>
              <w:contextualSpacing/>
              <w:jc w:val="both"/>
              <w:rPr>
                <w:rFonts w:eastAsia="Arial" w:cs="Times New Roman"/>
                <w:kern w:val="2"/>
                <w:sz w:val="28"/>
                <w:szCs w:val="28"/>
              </w:rPr>
            </w:pPr>
            <w:r w:rsidRPr="006A780E">
              <w:rPr>
                <w:rFonts w:eastAsia="Arial" w:cs="Times New Roman"/>
                <w:kern w:val="2"/>
                <w:sz w:val="28"/>
                <w:szCs w:val="28"/>
              </w:rPr>
              <w:t xml:space="preserve">- Trực tuyến qua Cổng dịch vụ công Quốc gia, địa chỉ: </w:t>
            </w:r>
            <w:hyperlink r:id="rId9" w:history="1">
              <w:r w:rsidRPr="006A780E">
                <w:rPr>
                  <w:rFonts w:eastAsia="Arial" w:cs="Times New Roman"/>
                  <w:kern w:val="2"/>
                  <w:sz w:val="28"/>
                  <w:szCs w:val="28"/>
                </w:rPr>
                <w:t>https://dichvucong.gov.vn</w:t>
              </w:r>
            </w:hyperlink>
            <w:r w:rsidRPr="006A780E">
              <w:rPr>
                <w:rFonts w:eastAsia="Arial" w:cs="Times New Roman"/>
                <w:kern w:val="2"/>
                <w:sz w:val="28"/>
                <w:szCs w:val="28"/>
              </w:rPr>
              <w:t>;</w:t>
            </w:r>
          </w:p>
          <w:p w14:paraId="131C757C" w14:textId="77777777" w:rsidR="006A780E" w:rsidRPr="006A780E" w:rsidRDefault="006A780E" w:rsidP="006A780E">
            <w:pPr>
              <w:spacing w:after="0" w:line="240" w:lineRule="auto"/>
              <w:ind w:left="3"/>
              <w:contextualSpacing/>
              <w:jc w:val="both"/>
              <w:rPr>
                <w:rFonts w:eastAsia="Times New Roman" w:cs="Times New Roman"/>
                <w:iCs/>
                <w:kern w:val="2"/>
                <w:sz w:val="28"/>
                <w:szCs w:val="28"/>
                <w:highlight w:val="yellow"/>
              </w:rPr>
            </w:pPr>
            <w:r w:rsidRPr="006A780E">
              <w:rPr>
                <w:rFonts w:eastAsia="Arial" w:cs="Times New Roman"/>
                <w:kern w:val="2"/>
                <w:sz w:val="28"/>
                <w:szCs w:val="28"/>
              </w:rPr>
              <w:t>- Qua dịch vụ bưu chính công ích.</w:t>
            </w:r>
          </w:p>
        </w:tc>
        <w:tc>
          <w:tcPr>
            <w:tcW w:w="1247" w:type="dxa"/>
            <w:vAlign w:val="center"/>
          </w:tcPr>
          <w:p w14:paraId="45D3DFB4" w14:textId="432526C1" w:rsidR="006A780E" w:rsidRPr="006A780E" w:rsidRDefault="006A780E" w:rsidP="00597AE9">
            <w:pPr>
              <w:spacing w:after="0" w:line="240" w:lineRule="auto"/>
              <w:contextualSpacing/>
              <w:jc w:val="center"/>
              <w:rPr>
                <w:rFonts w:eastAsia="Times New Roman" w:cs="Times New Roman"/>
                <w:iCs/>
                <w:kern w:val="2"/>
                <w:sz w:val="28"/>
                <w:szCs w:val="28"/>
                <w:highlight w:val="yellow"/>
              </w:rPr>
            </w:pPr>
            <w:r w:rsidRPr="006A780E">
              <w:rPr>
                <w:rFonts w:eastAsia="Times New Roman" w:cs="Times New Roman"/>
                <w:iCs/>
                <w:kern w:val="2"/>
                <w:sz w:val="28"/>
                <w:szCs w:val="28"/>
              </w:rPr>
              <w:t xml:space="preserve">Không </w:t>
            </w:r>
          </w:p>
        </w:tc>
        <w:tc>
          <w:tcPr>
            <w:tcW w:w="4961" w:type="dxa"/>
            <w:shd w:val="clear" w:color="auto" w:fill="FFFFFF"/>
            <w:vAlign w:val="center"/>
          </w:tcPr>
          <w:p w14:paraId="6C39C512"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25 Luật Khí tượng thủy văn năm 2015.</w:t>
            </w:r>
          </w:p>
          <w:p w14:paraId="7F4A24B8"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9, Điều 10, Điều 11, Điều 12, Điều 13, Điều 14, Điều 15, Điều 16, Điều 17, Điều 18 Nghị định số 38/2016/NĐ-CP ngày 15/5/2016 của Chính phủ.</w:t>
            </w:r>
          </w:p>
          <w:p w14:paraId="5A6F974F"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1 Nghị định số 48/2020/NĐ-CP ngày 15/4/2020 của Chính phủ sửa đổi, bổ sung một số điều của Nghị định số 38/2016/NĐ-CP ngày 15/5/2016 của Chính phủ.</w:t>
            </w:r>
          </w:p>
          <w:p w14:paraId="060CA445"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8 Nghị định số 22/2023/NĐ-CP ngày 12/5/2023 của Chính phủ.</w:t>
            </w:r>
          </w:p>
          <w:p w14:paraId="2E069421" w14:textId="77777777" w:rsidR="006A780E" w:rsidRPr="006A780E" w:rsidRDefault="006A780E" w:rsidP="006A780E">
            <w:pPr>
              <w:spacing w:after="0" w:line="240" w:lineRule="auto"/>
              <w:jc w:val="both"/>
              <w:rPr>
                <w:rFonts w:eastAsia="Arial" w:cs="Times New Roman"/>
                <w:kern w:val="2"/>
              </w:rPr>
            </w:pPr>
            <w:r w:rsidRPr="006A780E">
              <w:rPr>
                <w:rFonts w:ascii="TimesNewRomanPSMT" w:eastAsia="Arial" w:hAnsi="TimesNewRomanPSMT" w:cs="Times New Roman"/>
                <w:kern w:val="2"/>
                <w:sz w:val="28"/>
                <w:szCs w:val="28"/>
              </w:rPr>
              <w:t xml:space="preserve">- Điều 1 Nghị định số 113/2026/NĐ-CP ngày 01/4/2026 của Chính phủ sửa đổi, </w:t>
            </w:r>
            <w:r w:rsidRPr="006A780E">
              <w:rPr>
                <w:rFonts w:ascii="TimesNewRomanPSMT" w:eastAsia="Arial" w:hAnsi="TimesNewRomanPSMT" w:cs="Times New Roman"/>
                <w:kern w:val="2"/>
                <w:sz w:val="28"/>
                <w:szCs w:val="28"/>
              </w:rPr>
              <w:lastRenderedPageBreak/>
              <w:t>bổ sung một số điều của Nghị định số 38/2016/NĐ-CP ngày 15/5/2016 của Chính phủ</w:t>
            </w:r>
            <w:r w:rsidRPr="006A780E">
              <w:rPr>
                <w:rFonts w:eastAsia="Arial" w:cs="Times New Roman"/>
                <w:kern w:val="2"/>
                <w:sz w:val="28"/>
                <w:szCs w:val="28"/>
              </w:rPr>
              <w:t>.</w:t>
            </w:r>
          </w:p>
        </w:tc>
      </w:tr>
      <w:tr w:rsidR="006A780E" w:rsidRPr="006A780E" w14:paraId="19AAE905" w14:textId="77777777" w:rsidTr="004F1ADB">
        <w:trPr>
          <w:trHeight w:val="938"/>
        </w:trPr>
        <w:tc>
          <w:tcPr>
            <w:tcW w:w="709" w:type="dxa"/>
            <w:vAlign w:val="center"/>
          </w:tcPr>
          <w:p w14:paraId="7C8D2834" w14:textId="77777777" w:rsidR="006A780E" w:rsidRPr="006A780E" w:rsidRDefault="006A780E" w:rsidP="006A780E">
            <w:pPr>
              <w:spacing w:after="0" w:line="240" w:lineRule="auto"/>
              <w:contextualSpacing/>
              <w:jc w:val="center"/>
              <w:rPr>
                <w:rFonts w:eastAsia="Times New Roman" w:cs="Times New Roman"/>
                <w:iCs/>
                <w:kern w:val="2"/>
                <w:sz w:val="28"/>
                <w:szCs w:val="28"/>
              </w:rPr>
            </w:pPr>
            <w:r w:rsidRPr="006A780E">
              <w:rPr>
                <w:rFonts w:eastAsia="Times New Roman" w:cs="Times New Roman"/>
                <w:iCs/>
                <w:kern w:val="2"/>
                <w:sz w:val="28"/>
                <w:szCs w:val="28"/>
              </w:rPr>
              <w:lastRenderedPageBreak/>
              <w:t>02</w:t>
            </w:r>
          </w:p>
        </w:tc>
        <w:tc>
          <w:tcPr>
            <w:tcW w:w="1134" w:type="dxa"/>
            <w:shd w:val="clear" w:color="auto" w:fill="FFFFFF"/>
            <w:vAlign w:val="center"/>
          </w:tcPr>
          <w:p w14:paraId="4E4C6021" w14:textId="77777777" w:rsidR="006A780E" w:rsidRPr="006A780E" w:rsidRDefault="006A780E" w:rsidP="006A780E">
            <w:pPr>
              <w:spacing w:after="0" w:line="240" w:lineRule="auto"/>
              <w:ind w:left="-136" w:right="-79"/>
              <w:jc w:val="center"/>
              <w:rPr>
                <w:rFonts w:eastAsia="Arial" w:cs="Times New Roman"/>
                <w:kern w:val="2"/>
                <w:sz w:val="28"/>
                <w:szCs w:val="28"/>
              </w:rPr>
            </w:pPr>
            <w:r w:rsidRPr="006A780E">
              <w:rPr>
                <w:rFonts w:eastAsia="Arial" w:cs="Times New Roman"/>
                <w:bCs/>
                <w:kern w:val="2"/>
                <w:sz w:val="28"/>
                <w:szCs w:val="28"/>
              </w:rPr>
              <w:t>1.000970</w:t>
            </w:r>
          </w:p>
        </w:tc>
        <w:tc>
          <w:tcPr>
            <w:tcW w:w="1843" w:type="dxa"/>
            <w:shd w:val="clear" w:color="auto" w:fill="FFFFFF"/>
            <w:vAlign w:val="center"/>
          </w:tcPr>
          <w:p w14:paraId="6310BAF6" w14:textId="77777777" w:rsidR="006A780E" w:rsidRPr="006A780E" w:rsidRDefault="006A780E" w:rsidP="006A780E">
            <w:pPr>
              <w:spacing w:after="0" w:line="240" w:lineRule="auto"/>
              <w:jc w:val="both"/>
              <w:rPr>
                <w:rFonts w:eastAsia="Arial" w:cs="Times New Roman"/>
                <w:kern w:val="2"/>
              </w:rPr>
            </w:pPr>
            <w:r w:rsidRPr="006A780E">
              <w:rPr>
                <w:rFonts w:ascii="TimesNewRomanPSMT" w:eastAsia="Arial" w:hAnsi="TimesNewRomanPSMT" w:cs="Times New Roman"/>
                <w:kern w:val="2"/>
                <w:sz w:val="28"/>
                <w:szCs w:val="28"/>
              </w:rPr>
              <w:t>Sửa đổi, bổ sung, gia hạn giấy phép hoạt động dự báo, cảnh báo khí tượng thủy văn</w:t>
            </w:r>
          </w:p>
          <w:p w14:paraId="13E15B91" w14:textId="77777777" w:rsidR="006A780E" w:rsidRPr="006A780E" w:rsidRDefault="006A780E" w:rsidP="006A780E">
            <w:pPr>
              <w:spacing w:after="0" w:line="240" w:lineRule="auto"/>
              <w:jc w:val="both"/>
              <w:rPr>
                <w:rFonts w:eastAsia="Arial" w:cs="Times New Roman"/>
                <w:kern w:val="2"/>
                <w:sz w:val="28"/>
                <w:szCs w:val="28"/>
              </w:rPr>
            </w:pPr>
          </w:p>
        </w:tc>
        <w:tc>
          <w:tcPr>
            <w:tcW w:w="1701" w:type="dxa"/>
            <w:shd w:val="clear" w:color="auto" w:fill="FFFFFF"/>
            <w:vAlign w:val="center"/>
          </w:tcPr>
          <w:p w14:paraId="4782883E" w14:textId="77777777" w:rsidR="006A780E" w:rsidRPr="006A780E" w:rsidRDefault="006A780E" w:rsidP="006A780E">
            <w:pPr>
              <w:spacing w:after="0" w:line="240" w:lineRule="auto"/>
              <w:jc w:val="both"/>
              <w:rPr>
                <w:rFonts w:eastAsia="Arial" w:cs="Times New Roman"/>
                <w:kern w:val="2"/>
              </w:rPr>
            </w:pPr>
            <w:r w:rsidRPr="006A780E">
              <w:rPr>
                <w:rFonts w:ascii="TimesNewRomanPSMT" w:eastAsia="Arial" w:hAnsi="TimesNewRomanPSMT" w:cs="Times New Roman"/>
                <w:kern w:val="2"/>
                <w:sz w:val="28"/>
                <w:szCs w:val="28"/>
              </w:rPr>
              <w:t>Sửa đổi, bổ sung, gia hạn giấy phép hoạt động dự báo, cảnh báo khí tượng thủy văn</w:t>
            </w:r>
          </w:p>
          <w:p w14:paraId="75B17FB2" w14:textId="77777777" w:rsidR="006A780E" w:rsidRPr="006A780E" w:rsidRDefault="006A780E" w:rsidP="006A780E">
            <w:pPr>
              <w:spacing w:after="0" w:line="240" w:lineRule="auto"/>
              <w:jc w:val="both"/>
              <w:rPr>
                <w:rFonts w:eastAsia="Arial" w:cs="Times New Roman"/>
                <w:kern w:val="2"/>
                <w:sz w:val="28"/>
                <w:szCs w:val="28"/>
              </w:rPr>
            </w:pPr>
          </w:p>
        </w:tc>
        <w:tc>
          <w:tcPr>
            <w:tcW w:w="1417" w:type="dxa"/>
            <w:vAlign w:val="center"/>
          </w:tcPr>
          <w:p w14:paraId="357CD350" w14:textId="77777777" w:rsidR="006A780E" w:rsidRPr="006A780E" w:rsidRDefault="006A780E" w:rsidP="006A780E">
            <w:pPr>
              <w:spacing w:after="0" w:line="240" w:lineRule="auto"/>
              <w:contextualSpacing/>
              <w:jc w:val="both"/>
              <w:rPr>
                <w:rFonts w:eastAsia="Times New Roman" w:cs="Times New Roman"/>
                <w:iCs/>
                <w:kern w:val="2"/>
                <w:sz w:val="28"/>
                <w:szCs w:val="28"/>
              </w:rPr>
            </w:pPr>
            <w:r w:rsidRPr="006A780E">
              <w:rPr>
                <w:rFonts w:eastAsia="Times New Roman" w:cs="Times New Roman"/>
                <w:iCs/>
                <w:kern w:val="2"/>
                <w:sz w:val="28"/>
                <w:szCs w:val="28"/>
              </w:rPr>
              <w:t>Trong thời hạn 10 ngày</w:t>
            </w:r>
            <w:r w:rsidRPr="006A780E">
              <w:rPr>
                <w:rFonts w:eastAsia="Times New Roman" w:cs="Times New Roman"/>
                <w:b/>
                <w:bCs/>
                <w:iCs/>
                <w:kern w:val="2"/>
                <w:vertAlign w:val="superscript"/>
              </w:rPr>
              <w:footnoteReference w:id="2"/>
            </w:r>
            <w:r w:rsidRPr="006A780E">
              <w:rPr>
                <w:rFonts w:eastAsia="Times New Roman" w:cs="Times New Roman"/>
                <w:iCs/>
                <w:kern w:val="2"/>
                <w:sz w:val="28"/>
                <w:szCs w:val="28"/>
              </w:rPr>
              <w:t xml:space="preserve"> làm việc kể từ ngày nhận được hồ sơ đầy đủ hợp lệ.</w:t>
            </w:r>
          </w:p>
        </w:tc>
        <w:tc>
          <w:tcPr>
            <w:tcW w:w="1843" w:type="dxa"/>
            <w:vAlign w:val="center"/>
          </w:tcPr>
          <w:p w14:paraId="10C38373" w14:textId="77777777" w:rsidR="006A780E" w:rsidRPr="006A780E" w:rsidRDefault="006A780E" w:rsidP="006A780E">
            <w:pPr>
              <w:spacing w:after="0" w:line="240" w:lineRule="auto"/>
              <w:ind w:left="3"/>
              <w:contextualSpacing/>
              <w:jc w:val="both"/>
              <w:rPr>
                <w:rFonts w:eastAsia="Arial" w:cs="Times New Roman"/>
                <w:kern w:val="2"/>
                <w:sz w:val="28"/>
                <w:szCs w:val="28"/>
              </w:rPr>
            </w:pPr>
            <w:r w:rsidRPr="006A780E">
              <w:rPr>
                <w:rFonts w:eastAsia="Arial" w:cs="Times New Roman"/>
                <w:kern w:val="2"/>
                <w:sz w:val="28"/>
                <w:szCs w:val="28"/>
              </w:rPr>
              <w:t>- Trực tiếp tại Trung tâm Phục vụ hành chính công tỉnh/cấp xã;</w:t>
            </w:r>
          </w:p>
          <w:p w14:paraId="37968F05" w14:textId="77777777" w:rsidR="006A780E" w:rsidRPr="006A780E" w:rsidRDefault="006A780E" w:rsidP="006A780E">
            <w:pPr>
              <w:spacing w:after="0" w:line="240" w:lineRule="auto"/>
              <w:ind w:left="3"/>
              <w:contextualSpacing/>
              <w:jc w:val="both"/>
              <w:rPr>
                <w:rFonts w:eastAsia="Arial" w:cs="Times New Roman"/>
                <w:kern w:val="2"/>
                <w:sz w:val="28"/>
                <w:szCs w:val="28"/>
              </w:rPr>
            </w:pPr>
            <w:r w:rsidRPr="006A780E">
              <w:rPr>
                <w:rFonts w:eastAsia="Arial" w:cs="Times New Roman"/>
                <w:kern w:val="2"/>
                <w:sz w:val="28"/>
                <w:szCs w:val="28"/>
              </w:rPr>
              <w:t xml:space="preserve">- Trực tuyến qua Cổng dịch vụ công Quốc gia, địa chỉ: </w:t>
            </w:r>
            <w:hyperlink r:id="rId10" w:history="1">
              <w:r w:rsidRPr="006A780E">
                <w:rPr>
                  <w:rFonts w:eastAsia="Arial" w:cs="Times New Roman"/>
                  <w:kern w:val="2"/>
                  <w:sz w:val="28"/>
                  <w:szCs w:val="28"/>
                </w:rPr>
                <w:t>https://dichvucong.gov.vn</w:t>
              </w:r>
            </w:hyperlink>
            <w:r w:rsidRPr="006A780E">
              <w:rPr>
                <w:rFonts w:eastAsia="Arial" w:cs="Times New Roman"/>
                <w:kern w:val="2"/>
                <w:sz w:val="28"/>
                <w:szCs w:val="28"/>
              </w:rPr>
              <w:t>;</w:t>
            </w:r>
          </w:p>
          <w:p w14:paraId="25F98E28" w14:textId="77777777" w:rsidR="006A780E" w:rsidRPr="006A780E" w:rsidRDefault="006A780E" w:rsidP="006A780E">
            <w:pPr>
              <w:spacing w:after="0" w:line="240" w:lineRule="auto"/>
              <w:ind w:left="3"/>
              <w:contextualSpacing/>
              <w:jc w:val="both"/>
              <w:rPr>
                <w:rFonts w:eastAsia="Times New Roman" w:cs="Times New Roman"/>
                <w:iCs/>
                <w:kern w:val="2"/>
                <w:sz w:val="28"/>
                <w:szCs w:val="28"/>
              </w:rPr>
            </w:pPr>
            <w:r w:rsidRPr="006A780E">
              <w:rPr>
                <w:rFonts w:eastAsia="Arial" w:cs="Times New Roman"/>
                <w:kern w:val="2"/>
                <w:sz w:val="28"/>
                <w:szCs w:val="28"/>
              </w:rPr>
              <w:t>- Qua dịch vụ bưu chính công ích.</w:t>
            </w:r>
          </w:p>
        </w:tc>
        <w:tc>
          <w:tcPr>
            <w:tcW w:w="1247" w:type="dxa"/>
            <w:vAlign w:val="center"/>
          </w:tcPr>
          <w:p w14:paraId="71CF581D" w14:textId="034C8A4A" w:rsidR="006A780E" w:rsidRPr="006A780E" w:rsidRDefault="006A780E" w:rsidP="00597AE9">
            <w:pPr>
              <w:spacing w:after="0" w:line="240" w:lineRule="auto"/>
              <w:contextualSpacing/>
              <w:jc w:val="center"/>
              <w:rPr>
                <w:rFonts w:eastAsia="Arial" w:cs="Times New Roman"/>
                <w:kern w:val="2"/>
                <w:sz w:val="28"/>
                <w:szCs w:val="28"/>
              </w:rPr>
            </w:pPr>
            <w:r w:rsidRPr="006A780E">
              <w:rPr>
                <w:rFonts w:eastAsia="Times New Roman" w:cs="Times New Roman"/>
                <w:iCs/>
                <w:kern w:val="2"/>
                <w:sz w:val="28"/>
                <w:szCs w:val="28"/>
              </w:rPr>
              <w:t xml:space="preserve">Không </w:t>
            </w:r>
          </w:p>
        </w:tc>
        <w:tc>
          <w:tcPr>
            <w:tcW w:w="4961" w:type="dxa"/>
            <w:shd w:val="clear" w:color="auto" w:fill="FFFFFF"/>
            <w:vAlign w:val="center"/>
          </w:tcPr>
          <w:p w14:paraId="3A744A98"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25 Luật Khí tượng thủy văn năm 2015.</w:t>
            </w:r>
          </w:p>
          <w:p w14:paraId="1A5E7F04"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9, Điều 10, Điều 11, Điều 12, Điều 13, Điều 14, Điều 15, Điều 16, Điều 17, Điều 18 Nghị định số 38/2016/NĐ-CP ngày 15/5/2016 của Chính phủ.</w:t>
            </w:r>
          </w:p>
          <w:p w14:paraId="363B6F1B"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1 Nghị định số 48/2020/NĐ-CP ngày 15/4/2020 của Chính phủ sửa đổi, bổ sung một số điều của Nghị định số 38/2016/NĐ-CP ngày 15/5/2016 của Chính phủ.</w:t>
            </w:r>
          </w:p>
          <w:p w14:paraId="2122308F"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8 Nghị định số 22/2023/NĐ-CP ngày 12/5/2023 của Chính phủ.</w:t>
            </w:r>
          </w:p>
          <w:p w14:paraId="37AD97F2" w14:textId="77777777" w:rsidR="006A780E" w:rsidRPr="006A780E" w:rsidRDefault="006A780E" w:rsidP="006A780E">
            <w:pPr>
              <w:spacing w:after="0" w:line="240" w:lineRule="auto"/>
              <w:jc w:val="both"/>
              <w:rPr>
                <w:rFonts w:eastAsia="Arial" w:cs="Times New Roman"/>
                <w:kern w:val="2"/>
              </w:rPr>
            </w:pPr>
            <w:r w:rsidRPr="006A780E">
              <w:rPr>
                <w:rFonts w:ascii="TimesNewRomanPSMT" w:eastAsia="Arial" w:hAnsi="TimesNewRomanPSMT" w:cs="Times New Roman"/>
                <w:kern w:val="2"/>
                <w:sz w:val="28"/>
                <w:szCs w:val="28"/>
              </w:rPr>
              <w:t>- Điều 1 Nghị định số 113/2026/NĐ-CP ngày 01/4/2026 của Chính phủ sửa đổi, bổ sung một số điều của Nghị định số 38/2016/NĐ-CP ngày 15/5/2016 của Chính phủ.</w:t>
            </w:r>
          </w:p>
        </w:tc>
      </w:tr>
      <w:tr w:rsidR="006A780E" w:rsidRPr="006A780E" w14:paraId="7DBF7925" w14:textId="77777777" w:rsidTr="004F1ADB">
        <w:trPr>
          <w:trHeight w:val="4928"/>
        </w:trPr>
        <w:tc>
          <w:tcPr>
            <w:tcW w:w="709" w:type="dxa"/>
            <w:vAlign w:val="center"/>
          </w:tcPr>
          <w:p w14:paraId="4CBA30F1" w14:textId="77777777" w:rsidR="006A780E" w:rsidRPr="002B7F8E" w:rsidRDefault="006A780E" w:rsidP="006A780E">
            <w:pPr>
              <w:spacing w:after="0" w:line="240" w:lineRule="auto"/>
              <w:contextualSpacing/>
              <w:jc w:val="center"/>
              <w:rPr>
                <w:rFonts w:eastAsia="Times New Roman" w:cs="Times New Roman"/>
                <w:iCs/>
                <w:kern w:val="2"/>
                <w:sz w:val="28"/>
                <w:szCs w:val="28"/>
              </w:rPr>
            </w:pPr>
            <w:r w:rsidRPr="002B7F8E">
              <w:rPr>
                <w:rFonts w:eastAsia="Times New Roman" w:cs="Times New Roman"/>
                <w:iCs/>
                <w:kern w:val="2"/>
                <w:sz w:val="28"/>
                <w:szCs w:val="28"/>
              </w:rPr>
              <w:lastRenderedPageBreak/>
              <w:t>03</w:t>
            </w:r>
          </w:p>
        </w:tc>
        <w:tc>
          <w:tcPr>
            <w:tcW w:w="1134" w:type="dxa"/>
            <w:shd w:val="clear" w:color="auto" w:fill="FFFFFF"/>
            <w:vAlign w:val="center"/>
          </w:tcPr>
          <w:p w14:paraId="1DF47C5F" w14:textId="0B48E084" w:rsidR="006A780E" w:rsidRPr="002B7F8E" w:rsidRDefault="002B7F8E" w:rsidP="006A780E">
            <w:pPr>
              <w:spacing w:after="0" w:line="240" w:lineRule="auto"/>
              <w:ind w:left="-137" w:right="-80"/>
              <w:jc w:val="center"/>
              <w:rPr>
                <w:rFonts w:eastAsia="Arial" w:cs="Times New Roman"/>
                <w:kern w:val="2"/>
                <w:sz w:val="28"/>
                <w:szCs w:val="28"/>
              </w:rPr>
            </w:pPr>
            <w:r>
              <w:rPr>
                <w:rFonts w:eastAsia="Arial" w:cs="Times New Roman"/>
                <w:kern w:val="2"/>
                <w:sz w:val="28"/>
                <w:szCs w:val="28"/>
              </w:rPr>
              <w:t>1.000943</w:t>
            </w:r>
          </w:p>
        </w:tc>
        <w:tc>
          <w:tcPr>
            <w:tcW w:w="1843" w:type="dxa"/>
            <w:shd w:val="clear" w:color="auto" w:fill="FFFFFF"/>
            <w:vAlign w:val="center"/>
          </w:tcPr>
          <w:p w14:paraId="475414CA" w14:textId="05D9DA89" w:rsidR="006A780E" w:rsidRPr="006A780E" w:rsidRDefault="006A780E" w:rsidP="002B7F8E">
            <w:pPr>
              <w:spacing w:after="0" w:line="240" w:lineRule="auto"/>
              <w:contextualSpacing/>
              <w:jc w:val="both"/>
              <w:rPr>
                <w:rFonts w:eastAsia="Arial" w:cs="Times New Roman"/>
                <w:kern w:val="2"/>
                <w:sz w:val="28"/>
                <w:szCs w:val="28"/>
              </w:rPr>
            </w:pPr>
            <w:r w:rsidRPr="006A780E">
              <w:rPr>
                <w:rFonts w:eastAsia="Arial" w:cs="Times New Roman"/>
                <w:kern w:val="2"/>
                <w:sz w:val="28"/>
                <w:szCs w:val="28"/>
              </w:rPr>
              <w:t>Cấp lại giấy phép hoạt động dự báo, cảnh báo khí tượng thủy văn</w:t>
            </w:r>
            <w:r w:rsidR="00636D4B">
              <w:rPr>
                <w:rFonts w:eastAsia="Arial" w:cs="Times New Roman"/>
                <w:kern w:val="2"/>
                <w:sz w:val="28"/>
                <w:szCs w:val="28"/>
              </w:rPr>
              <w:t xml:space="preserve"> </w:t>
            </w:r>
          </w:p>
        </w:tc>
        <w:tc>
          <w:tcPr>
            <w:tcW w:w="1701" w:type="dxa"/>
            <w:shd w:val="clear" w:color="auto" w:fill="FFFFFF"/>
            <w:vAlign w:val="center"/>
          </w:tcPr>
          <w:p w14:paraId="7FAE5FC6" w14:textId="77777777" w:rsidR="006A780E" w:rsidRPr="006A780E" w:rsidRDefault="006A780E" w:rsidP="006A780E">
            <w:pPr>
              <w:spacing w:after="0" w:line="240" w:lineRule="auto"/>
              <w:contextualSpacing/>
              <w:jc w:val="both"/>
              <w:rPr>
                <w:rFonts w:eastAsia="Arial" w:cs="Times New Roman"/>
                <w:kern w:val="2"/>
                <w:sz w:val="28"/>
                <w:szCs w:val="28"/>
              </w:rPr>
            </w:pPr>
            <w:r w:rsidRPr="006A780E">
              <w:rPr>
                <w:rFonts w:eastAsia="Arial" w:cs="Times New Roman"/>
                <w:kern w:val="2"/>
                <w:sz w:val="28"/>
                <w:szCs w:val="28"/>
              </w:rPr>
              <w:t>Cấp lại giấy phép hoạt động dự báo, cảnh báo khí tượng thủy văn</w:t>
            </w:r>
          </w:p>
        </w:tc>
        <w:tc>
          <w:tcPr>
            <w:tcW w:w="1417" w:type="dxa"/>
            <w:vAlign w:val="center"/>
          </w:tcPr>
          <w:p w14:paraId="5F9D1954" w14:textId="3D829659" w:rsidR="006A780E" w:rsidRPr="006A780E" w:rsidRDefault="00DF6C34" w:rsidP="00DF6C34">
            <w:pPr>
              <w:spacing w:after="0" w:line="240" w:lineRule="auto"/>
              <w:contextualSpacing/>
              <w:jc w:val="both"/>
              <w:rPr>
                <w:rFonts w:eastAsia="Times New Roman" w:cs="Times New Roman"/>
                <w:iCs/>
                <w:kern w:val="2"/>
                <w:sz w:val="28"/>
                <w:szCs w:val="28"/>
              </w:rPr>
            </w:pPr>
            <w:r>
              <w:rPr>
                <w:rFonts w:eastAsia="Times New Roman" w:cs="Times New Roman"/>
                <w:iCs/>
                <w:kern w:val="2"/>
                <w:sz w:val="28"/>
                <w:szCs w:val="28"/>
              </w:rPr>
              <w:t xml:space="preserve">Trong thời hạn 03 ngày </w:t>
            </w:r>
            <w:r w:rsidR="006A780E" w:rsidRPr="006A780E">
              <w:rPr>
                <w:rFonts w:eastAsia="Times New Roman" w:cs="Times New Roman"/>
                <w:iCs/>
                <w:kern w:val="2"/>
                <w:sz w:val="28"/>
                <w:szCs w:val="28"/>
              </w:rPr>
              <w:t>làm việc kể từ ngày nhận được hồ sơ đầy đủ hợp lệ.</w:t>
            </w:r>
          </w:p>
        </w:tc>
        <w:tc>
          <w:tcPr>
            <w:tcW w:w="1843" w:type="dxa"/>
            <w:vAlign w:val="center"/>
          </w:tcPr>
          <w:p w14:paraId="28E182A9" w14:textId="77777777" w:rsidR="006A780E" w:rsidRPr="006A780E" w:rsidRDefault="006A780E" w:rsidP="006A780E">
            <w:pPr>
              <w:spacing w:after="0" w:line="240" w:lineRule="auto"/>
              <w:ind w:left="3"/>
              <w:contextualSpacing/>
              <w:jc w:val="both"/>
              <w:rPr>
                <w:rFonts w:eastAsia="Arial" w:cs="Times New Roman"/>
                <w:kern w:val="2"/>
                <w:sz w:val="28"/>
                <w:szCs w:val="28"/>
              </w:rPr>
            </w:pPr>
            <w:r w:rsidRPr="006A780E">
              <w:rPr>
                <w:rFonts w:eastAsia="Arial" w:cs="Times New Roman"/>
                <w:kern w:val="2"/>
                <w:sz w:val="28"/>
                <w:szCs w:val="28"/>
              </w:rPr>
              <w:t>- Trực tiếp tại Trung tâm Phục vụ hành chính công tỉnh/cấp xã;</w:t>
            </w:r>
          </w:p>
          <w:p w14:paraId="6E5E4A62" w14:textId="77777777" w:rsidR="006A780E" w:rsidRPr="006A780E" w:rsidRDefault="006A780E" w:rsidP="006A780E">
            <w:pPr>
              <w:spacing w:after="0" w:line="240" w:lineRule="auto"/>
              <w:ind w:left="3"/>
              <w:contextualSpacing/>
              <w:jc w:val="both"/>
              <w:rPr>
                <w:rFonts w:eastAsia="Arial" w:cs="Times New Roman"/>
                <w:kern w:val="2"/>
                <w:sz w:val="28"/>
                <w:szCs w:val="28"/>
              </w:rPr>
            </w:pPr>
            <w:r w:rsidRPr="006A780E">
              <w:rPr>
                <w:rFonts w:eastAsia="Arial" w:cs="Times New Roman"/>
                <w:kern w:val="2"/>
                <w:sz w:val="28"/>
                <w:szCs w:val="28"/>
              </w:rPr>
              <w:t xml:space="preserve">- Trực tuyến qua Cổng dịch vụ công Quốc gia, địa chỉ: </w:t>
            </w:r>
            <w:hyperlink r:id="rId11" w:history="1">
              <w:r w:rsidRPr="006A780E">
                <w:rPr>
                  <w:rFonts w:eastAsia="Arial" w:cs="Times New Roman"/>
                  <w:kern w:val="2"/>
                  <w:sz w:val="28"/>
                  <w:szCs w:val="28"/>
                </w:rPr>
                <w:t>https://dichvucong.gov.vn</w:t>
              </w:r>
            </w:hyperlink>
            <w:r w:rsidRPr="006A780E">
              <w:rPr>
                <w:rFonts w:eastAsia="Arial" w:cs="Times New Roman"/>
                <w:kern w:val="2"/>
                <w:sz w:val="28"/>
                <w:szCs w:val="28"/>
              </w:rPr>
              <w:t>;</w:t>
            </w:r>
          </w:p>
          <w:p w14:paraId="32588C43" w14:textId="77777777" w:rsidR="006A780E" w:rsidRPr="006A780E" w:rsidRDefault="006A780E" w:rsidP="006A780E">
            <w:pPr>
              <w:spacing w:after="0" w:line="240" w:lineRule="auto"/>
              <w:ind w:left="3"/>
              <w:contextualSpacing/>
              <w:jc w:val="both"/>
              <w:rPr>
                <w:rFonts w:eastAsia="Times New Roman" w:cs="Times New Roman"/>
                <w:iCs/>
                <w:kern w:val="2"/>
                <w:sz w:val="28"/>
                <w:szCs w:val="28"/>
              </w:rPr>
            </w:pPr>
            <w:r w:rsidRPr="006A780E">
              <w:rPr>
                <w:rFonts w:eastAsia="Arial" w:cs="Times New Roman"/>
                <w:kern w:val="2"/>
                <w:sz w:val="28"/>
                <w:szCs w:val="28"/>
              </w:rPr>
              <w:t>- Qua dịch vụ bưu chính công ích.</w:t>
            </w:r>
          </w:p>
        </w:tc>
        <w:tc>
          <w:tcPr>
            <w:tcW w:w="1247" w:type="dxa"/>
            <w:vAlign w:val="center"/>
          </w:tcPr>
          <w:p w14:paraId="0A09A728" w14:textId="77777777" w:rsidR="006A780E" w:rsidRPr="006A780E" w:rsidRDefault="006A780E" w:rsidP="006A780E">
            <w:pPr>
              <w:spacing w:after="0" w:line="240" w:lineRule="auto"/>
              <w:contextualSpacing/>
              <w:jc w:val="center"/>
              <w:rPr>
                <w:rFonts w:eastAsia="Arial" w:cs="Times New Roman"/>
                <w:kern w:val="2"/>
                <w:sz w:val="28"/>
                <w:szCs w:val="28"/>
              </w:rPr>
            </w:pPr>
            <w:r w:rsidRPr="006A780E">
              <w:rPr>
                <w:rFonts w:eastAsia="Arial" w:cs="Times New Roman"/>
                <w:kern w:val="2"/>
                <w:sz w:val="28"/>
                <w:szCs w:val="28"/>
              </w:rPr>
              <w:t>Không</w:t>
            </w:r>
          </w:p>
        </w:tc>
        <w:tc>
          <w:tcPr>
            <w:tcW w:w="4961" w:type="dxa"/>
            <w:shd w:val="clear" w:color="auto" w:fill="FFFFFF"/>
            <w:vAlign w:val="center"/>
          </w:tcPr>
          <w:p w14:paraId="2F5E6194"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25 Luật Khí tượng thủy văn năm 2015.</w:t>
            </w:r>
          </w:p>
          <w:p w14:paraId="52D23F82"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9, Điều 10, Điều 11, Điều 12, Điều 13, Điều 14, Điều 15, Điều 16, Điều 17, Điều 18 Nghị định số 38/2016/NĐ-CP ngày 15/5/2016 của Chính phủ.</w:t>
            </w:r>
          </w:p>
          <w:p w14:paraId="66DB48C6"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1 Nghị định số 48/2020/NĐ-CP ngày 15/4/2020 của Chính phủ sửa đổi, bổ sung một số điều của Nghị định số 38/2016/NĐ-CP ngày 15/5/2016 của Chính phủ.</w:t>
            </w:r>
          </w:p>
          <w:p w14:paraId="0583B903"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8 Nghị định số 22/2023/NĐ-CP ngày 12/5/2023 của Chính phủ.</w:t>
            </w:r>
          </w:p>
          <w:p w14:paraId="295D5CD7" w14:textId="77777777" w:rsidR="006A780E" w:rsidRPr="006A780E" w:rsidRDefault="006A780E" w:rsidP="006A780E">
            <w:pPr>
              <w:spacing w:after="0" w:line="240" w:lineRule="auto"/>
              <w:jc w:val="both"/>
              <w:rPr>
                <w:rFonts w:eastAsia="Arial" w:cs="Times New Roman"/>
                <w:kern w:val="2"/>
              </w:rPr>
            </w:pPr>
            <w:r w:rsidRPr="006A780E">
              <w:rPr>
                <w:rFonts w:ascii="TimesNewRomanPSMT" w:eastAsia="Arial" w:hAnsi="TimesNewRomanPSMT" w:cs="Times New Roman"/>
                <w:kern w:val="2"/>
                <w:sz w:val="28"/>
                <w:szCs w:val="28"/>
              </w:rPr>
              <w:t>- Điều 1 Nghị định số 113/2026/NĐ-CP ngày 01/4/2026 của Chính phủ sửa đổi, bổ sung một số điều của Nghị định số 38/2016/NĐ-CP ngày 15/5/2016 của Chính phủ.</w:t>
            </w:r>
          </w:p>
        </w:tc>
      </w:tr>
      <w:tr w:rsidR="006A780E" w:rsidRPr="006A780E" w14:paraId="67466648" w14:textId="77777777" w:rsidTr="004F1ADB">
        <w:trPr>
          <w:trHeight w:val="2256"/>
        </w:trPr>
        <w:tc>
          <w:tcPr>
            <w:tcW w:w="709" w:type="dxa"/>
            <w:vAlign w:val="center"/>
          </w:tcPr>
          <w:p w14:paraId="359786DD" w14:textId="77777777" w:rsidR="006A780E" w:rsidRPr="006A780E" w:rsidRDefault="006A780E" w:rsidP="006A780E">
            <w:pPr>
              <w:spacing w:after="0" w:line="240" w:lineRule="auto"/>
              <w:contextualSpacing/>
              <w:jc w:val="center"/>
              <w:rPr>
                <w:rFonts w:eastAsia="Times New Roman" w:cs="Times New Roman"/>
                <w:iCs/>
                <w:kern w:val="2"/>
                <w:sz w:val="28"/>
                <w:szCs w:val="28"/>
              </w:rPr>
            </w:pPr>
            <w:r w:rsidRPr="006A780E">
              <w:rPr>
                <w:rFonts w:eastAsia="Times New Roman" w:cs="Times New Roman"/>
                <w:iCs/>
                <w:kern w:val="2"/>
                <w:sz w:val="28"/>
                <w:szCs w:val="28"/>
              </w:rPr>
              <w:lastRenderedPageBreak/>
              <w:t>04</w:t>
            </w:r>
          </w:p>
        </w:tc>
        <w:tc>
          <w:tcPr>
            <w:tcW w:w="1134" w:type="dxa"/>
            <w:shd w:val="clear" w:color="auto" w:fill="FFFFFF"/>
            <w:vAlign w:val="center"/>
          </w:tcPr>
          <w:p w14:paraId="111DA108" w14:textId="77777777" w:rsidR="006A780E" w:rsidRPr="006A780E" w:rsidRDefault="006A780E" w:rsidP="006A780E">
            <w:pPr>
              <w:spacing w:after="0" w:line="240" w:lineRule="auto"/>
              <w:ind w:left="-137" w:right="-80"/>
              <w:jc w:val="center"/>
              <w:rPr>
                <w:rFonts w:eastAsia="Arial" w:cs="Times New Roman"/>
                <w:kern w:val="2"/>
                <w:sz w:val="28"/>
                <w:szCs w:val="28"/>
              </w:rPr>
            </w:pPr>
            <w:r w:rsidRPr="006A780E">
              <w:rPr>
                <w:rFonts w:eastAsia="Arial" w:cs="Times New Roman"/>
                <w:bCs/>
                <w:kern w:val="2"/>
                <w:sz w:val="28"/>
                <w:szCs w:val="28"/>
              </w:rPr>
              <w:t>1.013861</w:t>
            </w:r>
          </w:p>
        </w:tc>
        <w:tc>
          <w:tcPr>
            <w:tcW w:w="1843" w:type="dxa"/>
            <w:shd w:val="clear" w:color="auto" w:fill="FFFFFF"/>
            <w:vAlign w:val="center"/>
          </w:tcPr>
          <w:p w14:paraId="38B77417" w14:textId="77777777" w:rsidR="006A780E" w:rsidRPr="006A780E" w:rsidRDefault="006A780E" w:rsidP="006A780E">
            <w:pPr>
              <w:spacing w:after="0" w:line="240" w:lineRule="auto"/>
              <w:jc w:val="both"/>
              <w:rPr>
                <w:rFonts w:eastAsia="Arial" w:cs="Times New Roman"/>
                <w:kern w:val="2"/>
              </w:rPr>
            </w:pPr>
            <w:r w:rsidRPr="006A780E">
              <w:rPr>
                <w:rFonts w:ascii="TimesNewRomanPSMT" w:eastAsia="Arial" w:hAnsi="TimesNewRomanPSMT" w:cs="Times New Roman"/>
                <w:kern w:val="2"/>
                <w:sz w:val="28"/>
                <w:szCs w:val="28"/>
              </w:rPr>
              <w:t xml:space="preserve">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w:t>
            </w:r>
            <w:r w:rsidRPr="006A780E">
              <w:rPr>
                <w:rFonts w:ascii="TimesNewRomanPSMT" w:eastAsia="Arial" w:hAnsi="TimesNewRomanPSMT" w:cs="Times New Roman"/>
                <w:kern w:val="2"/>
                <w:sz w:val="28"/>
                <w:szCs w:val="28"/>
              </w:rPr>
              <w:lastRenderedPageBreak/>
              <w:t>giám sát biến đổi khí hậu trong địa giới hành chính của tỉnh</w:t>
            </w:r>
          </w:p>
          <w:p w14:paraId="70ED7B6E" w14:textId="77777777" w:rsidR="006A780E" w:rsidRPr="006A780E" w:rsidRDefault="006A780E" w:rsidP="006A780E">
            <w:pPr>
              <w:spacing w:after="0" w:line="240" w:lineRule="auto"/>
              <w:contextualSpacing/>
              <w:jc w:val="both"/>
              <w:rPr>
                <w:rFonts w:eastAsia="Arial" w:cs="Times New Roman"/>
                <w:kern w:val="2"/>
                <w:sz w:val="28"/>
                <w:szCs w:val="28"/>
              </w:rPr>
            </w:pPr>
          </w:p>
        </w:tc>
        <w:tc>
          <w:tcPr>
            <w:tcW w:w="1701" w:type="dxa"/>
            <w:shd w:val="clear" w:color="auto" w:fill="FFFFFF"/>
            <w:vAlign w:val="center"/>
          </w:tcPr>
          <w:p w14:paraId="61A52C6F" w14:textId="77777777" w:rsidR="006A780E" w:rsidRPr="006A780E" w:rsidRDefault="006A780E" w:rsidP="006A780E">
            <w:pPr>
              <w:spacing w:after="0" w:line="240" w:lineRule="auto"/>
              <w:jc w:val="both"/>
              <w:rPr>
                <w:rFonts w:eastAsia="Arial" w:cs="Times New Roman"/>
                <w:kern w:val="2"/>
              </w:rPr>
            </w:pPr>
            <w:r w:rsidRPr="006A780E">
              <w:rPr>
                <w:rFonts w:ascii="TimesNewRomanPSMT" w:eastAsia="Arial" w:hAnsi="TimesNewRomanPSMT" w:cs="Times New Roman"/>
                <w:kern w:val="2"/>
                <w:sz w:val="28"/>
                <w:szCs w:val="28"/>
              </w:rPr>
              <w:lastRenderedPageBreak/>
              <w:t xml:space="preserve">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w:t>
            </w:r>
            <w:r w:rsidRPr="006A780E">
              <w:rPr>
                <w:rFonts w:ascii="TimesNewRomanPSMT" w:eastAsia="Arial" w:hAnsi="TimesNewRomanPSMT" w:cs="Times New Roman"/>
                <w:kern w:val="2"/>
                <w:sz w:val="28"/>
                <w:szCs w:val="28"/>
              </w:rPr>
              <w:lastRenderedPageBreak/>
              <w:t>đối với thông tin, dữ liệu khí tượng thủy văn, giám sát biến đổi khí hậu trong địa giới hành chính của tỉnh</w:t>
            </w:r>
          </w:p>
        </w:tc>
        <w:tc>
          <w:tcPr>
            <w:tcW w:w="1417" w:type="dxa"/>
            <w:vAlign w:val="center"/>
          </w:tcPr>
          <w:p w14:paraId="18A699BC" w14:textId="5E068B9A" w:rsidR="006A780E" w:rsidRPr="006A780E" w:rsidRDefault="006A780E" w:rsidP="004F1ADB">
            <w:pPr>
              <w:spacing w:after="0" w:line="240" w:lineRule="auto"/>
              <w:contextualSpacing/>
              <w:jc w:val="both"/>
              <w:rPr>
                <w:rFonts w:eastAsia="Times New Roman" w:cs="Times New Roman"/>
                <w:iCs/>
                <w:kern w:val="2"/>
                <w:sz w:val="28"/>
                <w:szCs w:val="28"/>
              </w:rPr>
            </w:pPr>
            <w:r w:rsidRPr="006A780E">
              <w:rPr>
                <w:rFonts w:eastAsia="Times New Roman" w:cs="Times New Roman"/>
                <w:iCs/>
                <w:kern w:val="2"/>
                <w:sz w:val="28"/>
                <w:szCs w:val="28"/>
              </w:rPr>
              <w:lastRenderedPageBreak/>
              <w:t>Trong thời hạn 07 ngày</w:t>
            </w:r>
            <w:r w:rsidRPr="006A780E">
              <w:rPr>
                <w:rFonts w:eastAsia="Times New Roman" w:cs="Times New Roman"/>
                <w:b/>
                <w:bCs/>
                <w:iCs/>
                <w:kern w:val="2"/>
                <w:vertAlign w:val="superscript"/>
              </w:rPr>
              <w:footnoteReference w:id="3"/>
            </w:r>
            <w:r w:rsidRPr="006A780E">
              <w:rPr>
                <w:rFonts w:eastAsia="Times New Roman" w:cs="Times New Roman"/>
                <w:iCs/>
                <w:kern w:val="2"/>
                <w:sz w:val="28"/>
                <w:szCs w:val="28"/>
              </w:rPr>
              <w:t xml:space="preserve"> làm việc kể từ ngày nhận được hồ sơ đầy đủ hợp lệ.</w:t>
            </w:r>
          </w:p>
        </w:tc>
        <w:tc>
          <w:tcPr>
            <w:tcW w:w="1843" w:type="dxa"/>
            <w:vAlign w:val="center"/>
          </w:tcPr>
          <w:p w14:paraId="4A647AFE" w14:textId="77777777" w:rsidR="006A780E" w:rsidRPr="006A780E" w:rsidRDefault="006A780E" w:rsidP="006A780E">
            <w:pPr>
              <w:spacing w:after="0" w:line="240" w:lineRule="auto"/>
              <w:ind w:left="3"/>
              <w:contextualSpacing/>
              <w:jc w:val="both"/>
              <w:rPr>
                <w:rFonts w:eastAsia="Arial" w:cs="Times New Roman"/>
                <w:kern w:val="2"/>
                <w:sz w:val="28"/>
                <w:szCs w:val="28"/>
              </w:rPr>
            </w:pPr>
            <w:r w:rsidRPr="006A780E">
              <w:rPr>
                <w:rFonts w:eastAsia="Arial" w:cs="Times New Roman"/>
                <w:kern w:val="2"/>
                <w:sz w:val="28"/>
                <w:szCs w:val="28"/>
              </w:rPr>
              <w:t>- Trực tiếp tại Trung tâm Phục vụ hành chính công tỉnh/cấp xã;</w:t>
            </w:r>
          </w:p>
          <w:p w14:paraId="0BCF36DF" w14:textId="77777777" w:rsidR="006A780E" w:rsidRPr="006A780E" w:rsidRDefault="006A780E" w:rsidP="006A780E">
            <w:pPr>
              <w:spacing w:after="0" w:line="240" w:lineRule="auto"/>
              <w:ind w:left="3"/>
              <w:contextualSpacing/>
              <w:jc w:val="both"/>
              <w:rPr>
                <w:rFonts w:eastAsia="Arial" w:cs="Times New Roman"/>
                <w:kern w:val="2"/>
                <w:sz w:val="28"/>
                <w:szCs w:val="28"/>
              </w:rPr>
            </w:pPr>
            <w:r w:rsidRPr="006A780E">
              <w:rPr>
                <w:rFonts w:eastAsia="Arial" w:cs="Times New Roman"/>
                <w:kern w:val="2"/>
                <w:sz w:val="28"/>
                <w:szCs w:val="28"/>
              </w:rPr>
              <w:t xml:space="preserve">- Trực tuyến qua Cổng dịch vụ công Quốc gia, địa chỉ: </w:t>
            </w:r>
            <w:hyperlink r:id="rId12" w:history="1">
              <w:r w:rsidRPr="006A780E">
                <w:rPr>
                  <w:rFonts w:eastAsia="Arial" w:cs="Times New Roman"/>
                  <w:kern w:val="2"/>
                  <w:sz w:val="28"/>
                  <w:szCs w:val="28"/>
                </w:rPr>
                <w:t>https://dichvucong.gov.vn</w:t>
              </w:r>
            </w:hyperlink>
            <w:r w:rsidRPr="006A780E">
              <w:rPr>
                <w:rFonts w:eastAsia="Arial" w:cs="Times New Roman"/>
                <w:kern w:val="2"/>
                <w:sz w:val="28"/>
                <w:szCs w:val="28"/>
              </w:rPr>
              <w:t>;</w:t>
            </w:r>
          </w:p>
          <w:p w14:paraId="2778BF43" w14:textId="77777777" w:rsidR="006A780E" w:rsidRPr="006A780E" w:rsidRDefault="006A780E" w:rsidP="006A780E">
            <w:pPr>
              <w:spacing w:after="0" w:line="240" w:lineRule="auto"/>
              <w:ind w:left="3"/>
              <w:contextualSpacing/>
              <w:jc w:val="both"/>
              <w:rPr>
                <w:rFonts w:eastAsia="Times New Roman" w:cs="Times New Roman"/>
                <w:iCs/>
                <w:kern w:val="2"/>
                <w:sz w:val="28"/>
                <w:szCs w:val="28"/>
              </w:rPr>
            </w:pPr>
            <w:r w:rsidRPr="006A780E">
              <w:rPr>
                <w:rFonts w:eastAsia="Arial" w:cs="Times New Roman"/>
                <w:kern w:val="2"/>
                <w:sz w:val="28"/>
                <w:szCs w:val="28"/>
              </w:rPr>
              <w:t>- Qua dịch vụ bưu chính công ích.</w:t>
            </w:r>
          </w:p>
        </w:tc>
        <w:tc>
          <w:tcPr>
            <w:tcW w:w="1247" w:type="dxa"/>
            <w:vAlign w:val="center"/>
          </w:tcPr>
          <w:p w14:paraId="5E4E344C" w14:textId="120ACB47" w:rsidR="006A780E" w:rsidRPr="006A780E" w:rsidRDefault="006A780E" w:rsidP="00597AE9">
            <w:pPr>
              <w:spacing w:after="0" w:line="240" w:lineRule="auto"/>
              <w:contextualSpacing/>
              <w:jc w:val="center"/>
              <w:rPr>
                <w:rFonts w:eastAsia="Arial" w:cs="Times New Roman"/>
                <w:kern w:val="2"/>
                <w:sz w:val="28"/>
                <w:szCs w:val="28"/>
              </w:rPr>
            </w:pPr>
            <w:r w:rsidRPr="006A780E">
              <w:rPr>
                <w:rFonts w:eastAsia="Times New Roman" w:cs="Times New Roman"/>
                <w:iCs/>
                <w:kern w:val="2"/>
                <w:sz w:val="28"/>
                <w:szCs w:val="28"/>
              </w:rPr>
              <w:t xml:space="preserve">Không </w:t>
            </w:r>
          </w:p>
        </w:tc>
        <w:tc>
          <w:tcPr>
            <w:tcW w:w="4961" w:type="dxa"/>
            <w:shd w:val="clear" w:color="auto" w:fill="FFFFFF"/>
            <w:vAlign w:val="center"/>
          </w:tcPr>
          <w:p w14:paraId="793921F8"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48 Luật Khí tượng thủy văn năm 2015.</w:t>
            </w:r>
          </w:p>
          <w:p w14:paraId="1FD9298C"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34 Nghị định số 38/2016/NĐ-CP ngày 15/5/2016 của Chính phủ.</w:t>
            </w:r>
          </w:p>
          <w:p w14:paraId="691B9C79"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1 Nghị định số 48/2020/NĐ-CP ngày 15/4/2020 của Chính phủ sửa đổi, bổ sung một số điều của Nghị định số 38/2016/NĐ-CP ngày 15/5/2016 của Chính phủ.</w:t>
            </w:r>
          </w:p>
          <w:p w14:paraId="634ECC22"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8 Nghị định số 22/2023/NĐ-CP ngày 12/5/2023 của Chính phủ.</w:t>
            </w:r>
          </w:p>
          <w:p w14:paraId="60FA300E" w14:textId="77777777" w:rsidR="006A780E" w:rsidRPr="006A780E" w:rsidRDefault="006A780E" w:rsidP="006A780E">
            <w:pPr>
              <w:spacing w:after="0" w:line="240" w:lineRule="auto"/>
              <w:jc w:val="both"/>
              <w:rPr>
                <w:rFonts w:ascii="TimesNewRomanPSMT" w:eastAsia="Arial" w:hAnsi="TimesNewRomanPSMT" w:cs="Times New Roman"/>
                <w:kern w:val="2"/>
                <w:sz w:val="28"/>
                <w:szCs w:val="28"/>
              </w:rPr>
            </w:pPr>
            <w:r w:rsidRPr="006A780E">
              <w:rPr>
                <w:rFonts w:ascii="TimesNewRomanPSMT" w:eastAsia="Arial" w:hAnsi="TimesNewRomanPSMT" w:cs="Times New Roman"/>
                <w:kern w:val="2"/>
                <w:sz w:val="28"/>
                <w:szCs w:val="28"/>
              </w:rPr>
              <w:t>- Điều 50 Nghị định số 136/2025/NĐ-CP ngày 12/6/2025 của Chính phủ.</w:t>
            </w:r>
          </w:p>
          <w:p w14:paraId="79128504" w14:textId="77777777" w:rsidR="006A780E" w:rsidRPr="006A780E" w:rsidRDefault="006A780E" w:rsidP="006A780E">
            <w:pPr>
              <w:spacing w:after="0" w:line="240" w:lineRule="auto"/>
              <w:jc w:val="both"/>
              <w:rPr>
                <w:rFonts w:eastAsia="Arial" w:cs="Times New Roman"/>
                <w:kern w:val="2"/>
              </w:rPr>
            </w:pPr>
            <w:r w:rsidRPr="006A780E">
              <w:rPr>
                <w:rFonts w:ascii="TimesNewRomanPSMT" w:eastAsia="Arial" w:hAnsi="TimesNewRomanPSMT" w:cs="Times New Roman"/>
                <w:kern w:val="2"/>
                <w:sz w:val="28"/>
                <w:szCs w:val="28"/>
              </w:rPr>
              <w:t>- Điều 1 Nghị định số 113/2026/NĐ-CP ngày 01/4/2026 của Chính phủ sửa đổi, bổ sung một số điều của Nghị định số 38/2016/NĐ-CP ngày 15/5/2016 của Chính phủ.</w:t>
            </w:r>
          </w:p>
          <w:p w14:paraId="5685D4ED" w14:textId="77777777" w:rsidR="006A780E" w:rsidRPr="006A780E" w:rsidRDefault="006A780E" w:rsidP="006A780E">
            <w:pPr>
              <w:spacing w:after="0" w:line="240" w:lineRule="auto"/>
              <w:contextualSpacing/>
              <w:jc w:val="both"/>
              <w:rPr>
                <w:rFonts w:eastAsia="Arial" w:cs="Times New Roman"/>
                <w:kern w:val="2"/>
                <w:sz w:val="28"/>
                <w:szCs w:val="28"/>
                <w:lang w:val="vi-VN"/>
              </w:rPr>
            </w:pPr>
          </w:p>
        </w:tc>
      </w:tr>
    </w:tbl>
    <w:p w14:paraId="3E2CEB7D" w14:textId="77777777" w:rsidR="00BE55BE" w:rsidRPr="006A780E" w:rsidRDefault="00BE55BE" w:rsidP="006A780E"/>
    <w:sectPr w:rsidR="00BE55BE" w:rsidRPr="006A780E" w:rsidSect="004F4C9E">
      <w:headerReference w:type="default" r:id="rId13"/>
      <w:headerReference w:type="first" r:id="rId14"/>
      <w:pgSz w:w="16840" w:h="11907" w:orient="landscape" w:code="9"/>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95472" w14:textId="77777777" w:rsidR="00DC7A19" w:rsidRDefault="00DC7A19" w:rsidP="006E00E1">
      <w:pPr>
        <w:spacing w:after="0" w:line="240" w:lineRule="auto"/>
      </w:pPr>
      <w:r>
        <w:separator/>
      </w:r>
    </w:p>
  </w:endnote>
  <w:endnote w:type="continuationSeparator" w:id="0">
    <w:p w14:paraId="1EB6A3FF" w14:textId="77777777" w:rsidR="00DC7A19" w:rsidRDefault="00DC7A19" w:rsidP="006E0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 w:name="Times New Roman Bold">
    <w:panose1 w:val="02020803070505020304"/>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570A9" w14:textId="77777777" w:rsidR="00DC7A19" w:rsidRDefault="00DC7A19" w:rsidP="006E00E1">
      <w:pPr>
        <w:spacing w:after="0" w:line="240" w:lineRule="auto"/>
      </w:pPr>
      <w:r>
        <w:separator/>
      </w:r>
    </w:p>
  </w:footnote>
  <w:footnote w:type="continuationSeparator" w:id="0">
    <w:p w14:paraId="61EEFFA3" w14:textId="77777777" w:rsidR="00DC7A19" w:rsidRDefault="00DC7A19" w:rsidP="006E00E1">
      <w:pPr>
        <w:spacing w:after="0" w:line="240" w:lineRule="auto"/>
      </w:pPr>
      <w:r>
        <w:continuationSeparator/>
      </w:r>
    </w:p>
  </w:footnote>
  <w:footnote w:id="1">
    <w:p w14:paraId="78A29F09" w14:textId="475FA06B" w:rsidR="006A780E" w:rsidRPr="005D09C1" w:rsidRDefault="006A780E" w:rsidP="006A780E">
      <w:pPr>
        <w:pStyle w:val="FootnoteText"/>
        <w:jc w:val="both"/>
        <w:rPr>
          <w:sz w:val="24"/>
          <w:szCs w:val="24"/>
        </w:rPr>
      </w:pPr>
      <w:r w:rsidRPr="00687852">
        <w:t xml:space="preserve"> </w:t>
      </w:r>
      <w:r w:rsidRPr="005D09C1">
        <w:rPr>
          <w:b/>
          <w:bCs/>
          <w:sz w:val="24"/>
          <w:szCs w:val="24"/>
          <w:vertAlign w:val="superscript"/>
        </w:rPr>
        <w:t>1</w:t>
      </w:r>
      <w:r w:rsidRPr="005D09C1">
        <w:rPr>
          <w:i/>
          <w:sz w:val="24"/>
          <w:szCs w:val="24"/>
        </w:rPr>
        <w:t xml:space="preserve">10 ngày </w:t>
      </w:r>
      <w:r w:rsidR="00240B4F">
        <w:rPr>
          <w:i/>
          <w:sz w:val="24"/>
          <w:szCs w:val="24"/>
        </w:rPr>
        <w:t xml:space="preserve">làm việc </w:t>
      </w:r>
      <w:r w:rsidRPr="005D09C1">
        <w:rPr>
          <w:i/>
          <w:sz w:val="24"/>
          <w:szCs w:val="24"/>
        </w:rPr>
        <w:t xml:space="preserve">là </w:t>
      </w:r>
      <w:r w:rsidRPr="00231BA6">
        <w:rPr>
          <w:i/>
          <w:sz w:val="24"/>
          <w:szCs w:val="24"/>
        </w:rPr>
        <w:t>theo đề xuất cắt giảm thời gian giải quyết của Sở Nông nghiệp và Môi trường</w:t>
      </w:r>
      <w:r w:rsidRPr="005D09C1">
        <w:rPr>
          <w:i/>
          <w:sz w:val="24"/>
          <w:szCs w:val="24"/>
        </w:rPr>
        <w:t xml:space="preserve">, thực tế tại Nghị định số 113/2026/NĐ-CP là </w:t>
      </w:r>
      <w:r w:rsidRPr="00597AE9">
        <w:rPr>
          <w:i/>
          <w:sz w:val="24"/>
          <w:szCs w:val="24"/>
        </w:rPr>
        <w:t>1</w:t>
      </w:r>
      <w:r w:rsidR="00505524" w:rsidRPr="00597AE9">
        <w:rPr>
          <w:i/>
          <w:sz w:val="24"/>
          <w:szCs w:val="24"/>
        </w:rPr>
        <w:t>4</w:t>
      </w:r>
      <w:r w:rsidRPr="00597AE9">
        <w:rPr>
          <w:i/>
          <w:sz w:val="24"/>
          <w:szCs w:val="24"/>
        </w:rPr>
        <w:t xml:space="preserve"> ngày làm việc.</w:t>
      </w:r>
    </w:p>
  </w:footnote>
  <w:footnote w:id="2">
    <w:p w14:paraId="11BC08C5" w14:textId="3A9A0E06" w:rsidR="006A780E" w:rsidRPr="00610725" w:rsidRDefault="006A780E" w:rsidP="006A780E">
      <w:pPr>
        <w:pStyle w:val="FootnoteText"/>
        <w:jc w:val="both"/>
        <w:rPr>
          <w:sz w:val="24"/>
          <w:szCs w:val="24"/>
        </w:rPr>
      </w:pPr>
      <w:r w:rsidRPr="00610725">
        <w:rPr>
          <w:sz w:val="24"/>
          <w:szCs w:val="24"/>
        </w:rPr>
        <w:t xml:space="preserve"> </w:t>
      </w:r>
      <w:r w:rsidRPr="00610725">
        <w:rPr>
          <w:b/>
          <w:bCs/>
          <w:i/>
          <w:iCs/>
          <w:sz w:val="24"/>
          <w:szCs w:val="24"/>
          <w:vertAlign w:val="superscript"/>
        </w:rPr>
        <w:t>2</w:t>
      </w:r>
      <w:r w:rsidRPr="00610725">
        <w:rPr>
          <w:i/>
          <w:sz w:val="24"/>
          <w:szCs w:val="24"/>
        </w:rPr>
        <w:t>10</w:t>
      </w:r>
      <w:r w:rsidR="00240B4F">
        <w:rPr>
          <w:i/>
          <w:sz w:val="24"/>
          <w:szCs w:val="24"/>
        </w:rPr>
        <w:t xml:space="preserve"> </w:t>
      </w:r>
      <w:r w:rsidRPr="00610725">
        <w:rPr>
          <w:i/>
          <w:sz w:val="24"/>
          <w:szCs w:val="24"/>
        </w:rPr>
        <w:t>ngày</w:t>
      </w:r>
      <w:r w:rsidR="00240B4F">
        <w:rPr>
          <w:i/>
          <w:sz w:val="24"/>
          <w:szCs w:val="24"/>
        </w:rPr>
        <w:t xml:space="preserve"> làm việc</w:t>
      </w:r>
      <w:r w:rsidRPr="00610725">
        <w:rPr>
          <w:i/>
          <w:sz w:val="24"/>
          <w:szCs w:val="24"/>
        </w:rPr>
        <w:t xml:space="preserve"> </w:t>
      </w:r>
      <w:r w:rsidRPr="00231BA6">
        <w:rPr>
          <w:i/>
          <w:sz w:val="24"/>
          <w:szCs w:val="24"/>
        </w:rPr>
        <w:t>theo đề xuất cắt giảm thời gian giải quyết của Sở Nông nghiệp và Môi trường</w:t>
      </w:r>
      <w:r w:rsidRPr="00610725">
        <w:rPr>
          <w:i/>
          <w:sz w:val="24"/>
          <w:szCs w:val="24"/>
        </w:rPr>
        <w:t>, thực tế tại Nghị định số 113/2026/NĐ-CP là 1</w:t>
      </w:r>
      <w:r w:rsidR="00505524">
        <w:rPr>
          <w:i/>
          <w:sz w:val="24"/>
          <w:szCs w:val="24"/>
        </w:rPr>
        <w:t>4</w:t>
      </w:r>
      <w:r w:rsidRPr="00610725">
        <w:rPr>
          <w:i/>
          <w:sz w:val="24"/>
          <w:szCs w:val="24"/>
        </w:rPr>
        <w:t xml:space="preserve"> ngày</w:t>
      </w:r>
      <w:r>
        <w:rPr>
          <w:i/>
          <w:sz w:val="24"/>
          <w:szCs w:val="24"/>
        </w:rPr>
        <w:t xml:space="preserve"> làm việc</w:t>
      </w:r>
      <w:r w:rsidRPr="00610725">
        <w:rPr>
          <w:i/>
          <w:sz w:val="24"/>
          <w:szCs w:val="24"/>
        </w:rPr>
        <w:t>.</w:t>
      </w:r>
    </w:p>
  </w:footnote>
  <w:footnote w:id="3">
    <w:p w14:paraId="75A921A3" w14:textId="4318DE43" w:rsidR="006A780E" w:rsidRPr="00610725" w:rsidRDefault="006A780E" w:rsidP="006A780E">
      <w:pPr>
        <w:pStyle w:val="FootnoteText"/>
        <w:jc w:val="both"/>
        <w:rPr>
          <w:sz w:val="24"/>
          <w:szCs w:val="24"/>
        </w:rPr>
      </w:pPr>
      <w:r w:rsidRPr="00610725">
        <w:rPr>
          <w:rStyle w:val="FootnoteReference"/>
          <w:b/>
          <w:bCs/>
          <w:sz w:val="24"/>
          <w:szCs w:val="24"/>
        </w:rPr>
        <w:footnoteRef/>
      </w:r>
      <w:r w:rsidRPr="00610725">
        <w:rPr>
          <w:sz w:val="24"/>
          <w:szCs w:val="24"/>
        </w:rPr>
        <w:t xml:space="preserve"> </w:t>
      </w:r>
      <w:r w:rsidRPr="00610725">
        <w:rPr>
          <w:i/>
          <w:sz w:val="24"/>
          <w:szCs w:val="24"/>
        </w:rPr>
        <w:t>7 ngày</w:t>
      </w:r>
      <w:r w:rsidR="00240B4F">
        <w:rPr>
          <w:i/>
          <w:sz w:val="24"/>
          <w:szCs w:val="24"/>
        </w:rPr>
        <w:t xml:space="preserve"> làm việc</w:t>
      </w:r>
      <w:r w:rsidRPr="00610725">
        <w:rPr>
          <w:i/>
          <w:sz w:val="24"/>
          <w:szCs w:val="24"/>
        </w:rPr>
        <w:t xml:space="preserve"> là theo đề xuất cắt giảm thời gian giải quyết của Sở Nông nghiệp và Môi </w:t>
      </w:r>
      <w:r w:rsidRPr="00610725">
        <w:rPr>
          <w:i/>
          <w:sz w:val="24"/>
          <w:szCs w:val="24"/>
        </w:rPr>
        <w:t>trường</w:t>
      </w:r>
      <w:bookmarkStart w:id="3" w:name="_GoBack"/>
      <w:bookmarkEnd w:id="3"/>
      <w:r w:rsidRPr="00610725">
        <w:rPr>
          <w:i/>
          <w:sz w:val="24"/>
          <w:szCs w:val="24"/>
        </w:rPr>
        <w:t>, thực tế tại Nghị định số 113/2026/NĐ-CP là 13 ngày</w:t>
      </w:r>
      <w:r>
        <w:rPr>
          <w:i/>
          <w:sz w:val="24"/>
          <w:szCs w:val="24"/>
        </w:rPr>
        <w:t xml:space="preserve"> làm việc</w:t>
      </w:r>
      <w:r w:rsidRPr="00610725">
        <w:rPr>
          <w:i/>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087578"/>
      <w:docPartObj>
        <w:docPartGallery w:val="Page Numbers (Top of Page)"/>
        <w:docPartUnique/>
      </w:docPartObj>
    </w:sdtPr>
    <w:sdtEndPr>
      <w:rPr>
        <w:noProof/>
      </w:rPr>
    </w:sdtEndPr>
    <w:sdtContent>
      <w:p w14:paraId="2A2EC8FF" w14:textId="77777777" w:rsidR="006E00E1" w:rsidRDefault="00A87359" w:rsidP="00D85DC8">
        <w:pPr>
          <w:pStyle w:val="Header"/>
          <w:jc w:val="center"/>
          <w:rPr>
            <w:noProof/>
          </w:rPr>
        </w:pPr>
        <w:r>
          <w:fldChar w:fldCharType="begin"/>
        </w:r>
        <w:r>
          <w:instrText xml:space="preserve"> PAGE   \* MERGEFORMAT </w:instrText>
        </w:r>
        <w:r>
          <w:fldChar w:fldCharType="separate"/>
        </w:r>
        <w:r w:rsidR="00867662">
          <w:rPr>
            <w:noProof/>
          </w:rPr>
          <w:t>5</w:t>
        </w:r>
        <w:r>
          <w:rPr>
            <w:noProof/>
          </w:rPr>
          <w:fldChar w:fldCharType="end"/>
        </w:r>
      </w:p>
      <w:p w14:paraId="22D31C2D" w14:textId="0EECB6D5" w:rsidR="00B52A15" w:rsidRDefault="00DC7A19" w:rsidP="00D85DC8">
        <w:pPr>
          <w:pStyle w:val="Header"/>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0A7FE" w14:textId="77777777" w:rsidR="00B52A15" w:rsidRDefault="00B52A15" w:rsidP="00D85DC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85302"/>
    <w:multiLevelType w:val="hybridMultilevel"/>
    <w:tmpl w:val="74CC2B80"/>
    <w:lvl w:ilvl="0" w:tplc="5044D4CA">
      <w:numFmt w:val="bullet"/>
      <w:lvlText w:val="-"/>
      <w:lvlJc w:val="left"/>
      <w:pPr>
        <w:ind w:left="135" w:hanging="384"/>
      </w:pPr>
      <w:rPr>
        <w:rFonts w:ascii="Times New Roman" w:eastAsia="Times New Roman" w:hAnsi="Times New Roman" w:cs="Times New Roman" w:hint="default"/>
        <w:b w:val="0"/>
        <w:bCs w:val="0"/>
        <w:i w:val="0"/>
        <w:iCs w:val="0"/>
        <w:spacing w:val="0"/>
        <w:w w:val="99"/>
        <w:sz w:val="26"/>
        <w:szCs w:val="26"/>
        <w:lang w:val="vi" w:eastAsia="en-US" w:bidi="ar-SA"/>
      </w:rPr>
    </w:lvl>
    <w:lvl w:ilvl="1" w:tplc="D088960C">
      <w:numFmt w:val="bullet"/>
      <w:lvlText w:val="•"/>
      <w:lvlJc w:val="left"/>
      <w:pPr>
        <w:ind w:left="511" w:hanging="384"/>
      </w:pPr>
      <w:rPr>
        <w:rFonts w:hint="default"/>
        <w:lang w:val="vi" w:eastAsia="en-US" w:bidi="ar-SA"/>
      </w:rPr>
    </w:lvl>
    <w:lvl w:ilvl="2" w:tplc="D8BC588A">
      <w:numFmt w:val="bullet"/>
      <w:lvlText w:val="•"/>
      <w:lvlJc w:val="left"/>
      <w:pPr>
        <w:ind w:left="882" w:hanging="384"/>
      </w:pPr>
      <w:rPr>
        <w:rFonts w:hint="default"/>
        <w:lang w:val="vi" w:eastAsia="en-US" w:bidi="ar-SA"/>
      </w:rPr>
    </w:lvl>
    <w:lvl w:ilvl="3" w:tplc="29448BD4">
      <w:numFmt w:val="bullet"/>
      <w:lvlText w:val="•"/>
      <w:lvlJc w:val="left"/>
      <w:pPr>
        <w:ind w:left="1253" w:hanging="384"/>
      </w:pPr>
      <w:rPr>
        <w:rFonts w:hint="default"/>
        <w:lang w:val="vi" w:eastAsia="en-US" w:bidi="ar-SA"/>
      </w:rPr>
    </w:lvl>
    <w:lvl w:ilvl="4" w:tplc="BBFE934C">
      <w:numFmt w:val="bullet"/>
      <w:lvlText w:val="•"/>
      <w:lvlJc w:val="left"/>
      <w:pPr>
        <w:ind w:left="1624" w:hanging="384"/>
      </w:pPr>
      <w:rPr>
        <w:rFonts w:hint="default"/>
        <w:lang w:val="vi" w:eastAsia="en-US" w:bidi="ar-SA"/>
      </w:rPr>
    </w:lvl>
    <w:lvl w:ilvl="5" w:tplc="3326B6D2">
      <w:numFmt w:val="bullet"/>
      <w:lvlText w:val="•"/>
      <w:lvlJc w:val="left"/>
      <w:pPr>
        <w:ind w:left="1996" w:hanging="384"/>
      </w:pPr>
      <w:rPr>
        <w:rFonts w:hint="default"/>
        <w:lang w:val="vi" w:eastAsia="en-US" w:bidi="ar-SA"/>
      </w:rPr>
    </w:lvl>
    <w:lvl w:ilvl="6" w:tplc="3D1CB120">
      <w:numFmt w:val="bullet"/>
      <w:lvlText w:val="•"/>
      <w:lvlJc w:val="left"/>
      <w:pPr>
        <w:ind w:left="2367" w:hanging="384"/>
      </w:pPr>
      <w:rPr>
        <w:rFonts w:hint="default"/>
        <w:lang w:val="vi" w:eastAsia="en-US" w:bidi="ar-SA"/>
      </w:rPr>
    </w:lvl>
    <w:lvl w:ilvl="7" w:tplc="C0B68C0E">
      <w:numFmt w:val="bullet"/>
      <w:lvlText w:val="•"/>
      <w:lvlJc w:val="left"/>
      <w:pPr>
        <w:ind w:left="2738" w:hanging="384"/>
      </w:pPr>
      <w:rPr>
        <w:rFonts w:hint="default"/>
        <w:lang w:val="vi" w:eastAsia="en-US" w:bidi="ar-SA"/>
      </w:rPr>
    </w:lvl>
    <w:lvl w:ilvl="8" w:tplc="A1B8C29E">
      <w:numFmt w:val="bullet"/>
      <w:lvlText w:val="•"/>
      <w:lvlJc w:val="left"/>
      <w:pPr>
        <w:ind w:left="3109" w:hanging="384"/>
      </w:pPr>
      <w:rPr>
        <w:rFonts w:hint="default"/>
        <w:lang w:val="vi" w:eastAsia="en-US" w:bidi="ar-SA"/>
      </w:rPr>
    </w:lvl>
  </w:abstractNum>
  <w:abstractNum w:abstractNumId="1">
    <w:nsid w:val="236472E2"/>
    <w:multiLevelType w:val="hybridMultilevel"/>
    <w:tmpl w:val="F9EA33B8"/>
    <w:lvl w:ilvl="0" w:tplc="DACA2404">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C269B9"/>
    <w:multiLevelType w:val="hybridMultilevel"/>
    <w:tmpl w:val="726ADA92"/>
    <w:lvl w:ilvl="0" w:tplc="BB6CB8E2">
      <w:numFmt w:val="bullet"/>
      <w:lvlText w:val="-"/>
      <w:lvlJc w:val="left"/>
      <w:pPr>
        <w:ind w:left="106" w:hanging="224"/>
      </w:pPr>
      <w:rPr>
        <w:rFonts w:ascii="Times New Roman" w:eastAsia="Times New Roman" w:hAnsi="Times New Roman" w:cs="Times New Roman" w:hint="default"/>
        <w:b w:val="0"/>
        <w:bCs w:val="0"/>
        <w:i w:val="0"/>
        <w:iCs w:val="0"/>
        <w:spacing w:val="0"/>
        <w:w w:val="100"/>
        <w:sz w:val="24"/>
        <w:szCs w:val="24"/>
        <w:lang w:val="vi" w:eastAsia="en-US" w:bidi="ar-SA"/>
      </w:rPr>
    </w:lvl>
    <w:lvl w:ilvl="1" w:tplc="55087F52">
      <w:numFmt w:val="bullet"/>
      <w:lvlText w:val="•"/>
      <w:lvlJc w:val="left"/>
      <w:pPr>
        <w:ind w:left="457" w:hanging="224"/>
      </w:pPr>
      <w:rPr>
        <w:rFonts w:hint="default"/>
        <w:lang w:val="vi" w:eastAsia="en-US" w:bidi="ar-SA"/>
      </w:rPr>
    </w:lvl>
    <w:lvl w:ilvl="2" w:tplc="D37A781A">
      <w:numFmt w:val="bullet"/>
      <w:lvlText w:val="•"/>
      <w:lvlJc w:val="left"/>
      <w:pPr>
        <w:ind w:left="815" w:hanging="224"/>
      </w:pPr>
      <w:rPr>
        <w:rFonts w:hint="default"/>
        <w:lang w:val="vi" w:eastAsia="en-US" w:bidi="ar-SA"/>
      </w:rPr>
    </w:lvl>
    <w:lvl w:ilvl="3" w:tplc="0CC43626">
      <w:numFmt w:val="bullet"/>
      <w:lvlText w:val="•"/>
      <w:lvlJc w:val="left"/>
      <w:pPr>
        <w:ind w:left="1173" w:hanging="224"/>
      </w:pPr>
      <w:rPr>
        <w:rFonts w:hint="default"/>
        <w:lang w:val="vi" w:eastAsia="en-US" w:bidi="ar-SA"/>
      </w:rPr>
    </w:lvl>
    <w:lvl w:ilvl="4" w:tplc="9EA80938">
      <w:numFmt w:val="bullet"/>
      <w:lvlText w:val="•"/>
      <w:lvlJc w:val="left"/>
      <w:pPr>
        <w:ind w:left="1531" w:hanging="224"/>
      </w:pPr>
      <w:rPr>
        <w:rFonts w:hint="default"/>
        <w:lang w:val="vi" w:eastAsia="en-US" w:bidi="ar-SA"/>
      </w:rPr>
    </w:lvl>
    <w:lvl w:ilvl="5" w:tplc="E694473C">
      <w:numFmt w:val="bullet"/>
      <w:lvlText w:val="•"/>
      <w:lvlJc w:val="left"/>
      <w:pPr>
        <w:ind w:left="1889" w:hanging="224"/>
      </w:pPr>
      <w:rPr>
        <w:rFonts w:hint="default"/>
        <w:lang w:val="vi" w:eastAsia="en-US" w:bidi="ar-SA"/>
      </w:rPr>
    </w:lvl>
    <w:lvl w:ilvl="6" w:tplc="2402C320">
      <w:numFmt w:val="bullet"/>
      <w:lvlText w:val="•"/>
      <w:lvlJc w:val="left"/>
      <w:pPr>
        <w:ind w:left="2246" w:hanging="224"/>
      </w:pPr>
      <w:rPr>
        <w:rFonts w:hint="default"/>
        <w:lang w:val="vi" w:eastAsia="en-US" w:bidi="ar-SA"/>
      </w:rPr>
    </w:lvl>
    <w:lvl w:ilvl="7" w:tplc="434059E8">
      <w:numFmt w:val="bullet"/>
      <w:lvlText w:val="•"/>
      <w:lvlJc w:val="left"/>
      <w:pPr>
        <w:ind w:left="2604" w:hanging="224"/>
      </w:pPr>
      <w:rPr>
        <w:rFonts w:hint="default"/>
        <w:lang w:val="vi" w:eastAsia="en-US" w:bidi="ar-SA"/>
      </w:rPr>
    </w:lvl>
    <w:lvl w:ilvl="8" w:tplc="72D2515E">
      <w:numFmt w:val="bullet"/>
      <w:lvlText w:val="•"/>
      <w:lvlJc w:val="left"/>
      <w:pPr>
        <w:ind w:left="2962" w:hanging="224"/>
      </w:pPr>
      <w:rPr>
        <w:rFonts w:hint="default"/>
        <w:lang w:val="vi" w:eastAsia="en-US" w:bidi="ar-SA"/>
      </w:rPr>
    </w:lvl>
  </w:abstractNum>
  <w:abstractNum w:abstractNumId="3">
    <w:nsid w:val="4271361B"/>
    <w:multiLevelType w:val="hybridMultilevel"/>
    <w:tmpl w:val="B81EFE60"/>
    <w:lvl w:ilvl="0" w:tplc="6EE8320E">
      <w:numFmt w:val="bullet"/>
      <w:lvlText w:val="-"/>
      <w:lvlJc w:val="left"/>
      <w:pPr>
        <w:ind w:left="106" w:hanging="224"/>
      </w:pPr>
      <w:rPr>
        <w:rFonts w:ascii="Times New Roman" w:eastAsia="Times New Roman" w:hAnsi="Times New Roman" w:cs="Times New Roman" w:hint="default"/>
        <w:b w:val="0"/>
        <w:bCs w:val="0"/>
        <w:i w:val="0"/>
        <w:iCs w:val="0"/>
        <w:spacing w:val="0"/>
        <w:w w:val="100"/>
        <w:sz w:val="24"/>
        <w:szCs w:val="24"/>
        <w:lang w:val="vi" w:eastAsia="en-US" w:bidi="ar-SA"/>
      </w:rPr>
    </w:lvl>
    <w:lvl w:ilvl="1" w:tplc="95E281F8">
      <w:numFmt w:val="bullet"/>
      <w:lvlText w:val="•"/>
      <w:lvlJc w:val="left"/>
      <w:pPr>
        <w:ind w:left="457" w:hanging="224"/>
      </w:pPr>
      <w:rPr>
        <w:rFonts w:hint="default"/>
        <w:lang w:val="vi" w:eastAsia="en-US" w:bidi="ar-SA"/>
      </w:rPr>
    </w:lvl>
    <w:lvl w:ilvl="2" w:tplc="715EBDAE">
      <w:numFmt w:val="bullet"/>
      <w:lvlText w:val="•"/>
      <w:lvlJc w:val="left"/>
      <w:pPr>
        <w:ind w:left="815" w:hanging="224"/>
      </w:pPr>
      <w:rPr>
        <w:rFonts w:hint="default"/>
        <w:lang w:val="vi" w:eastAsia="en-US" w:bidi="ar-SA"/>
      </w:rPr>
    </w:lvl>
    <w:lvl w:ilvl="3" w:tplc="54A6E5A6">
      <w:numFmt w:val="bullet"/>
      <w:lvlText w:val="•"/>
      <w:lvlJc w:val="left"/>
      <w:pPr>
        <w:ind w:left="1173" w:hanging="224"/>
      </w:pPr>
      <w:rPr>
        <w:rFonts w:hint="default"/>
        <w:lang w:val="vi" w:eastAsia="en-US" w:bidi="ar-SA"/>
      </w:rPr>
    </w:lvl>
    <w:lvl w:ilvl="4" w:tplc="C936CFE8">
      <w:numFmt w:val="bullet"/>
      <w:lvlText w:val="•"/>
      <w:lvlJc w:val="left"/>
      <w:pPr>
        <w:ind w:left="1531" w:hanging="224"/>
      </w:pPr>
      <w:rPr>
        <w:rFonts w:hint="default"/>
        <w:lang w:val="vi" w:eastAsia="en-US" w:bidi="ar-SA"/>
      </w:rPr>
    </w:lvl>
    <w:lvl w:ilvl="5" w:tplc="7ADE1B10">
      <w:numFmt w:val="bullet"/>
      <w:lvlText w:val="•"/>
      <w:lvlJc w:val="left"/>
      <w:pPr>
        <w:ind w:left="1889" w:hanging="224"/>
      </w:pPr>
      <w:rPr>
        <w:rFonts w:hint="default"/>
        <w:lang w:val="vi" w:eastAsia="en-US" w:bidi="ar-SA"/>
      </w:rPr>
    </w:lvl>
    <w:lvl w:ilvl="6" w:tplc="95742E86">
      <w:numFmt w:val="bullet"/>
      <w:lvlText w:val="•"/>
      <w:lvlJc w:val="left"/>
      <w:pPr>
        <w:ind w:left="2246" w:hanging="224"/>
      </w:pPr>
      <w:rPr>
        <w:rFonts w:hint="default"/>
        <w:lang w:val="vi" w:eastAsia="en-US" w:bidi="ar-SA"/>
      </w:rPr>
    </w:lvl>
    <w:lvl w:ilvl="7" w:tplc="3E8A96DE">
      <w:numFmt w:val="bullet"/>
      <w:lvlText w:val="•"/>
      <w:lvlJc w:val="left"/>
      <w:pPr>
        <w:ind w:left="2604" w:hanging="224"/>
      </w:pPr>
      <w:rPr>
        <w:rFonts w:hint="default"/>
        <w:lang w:val="vi" w:eastAsia="en-US" w:bidi="ar-SA"/>
      </w:rPr>
    </w:lvl>
    <w:lvl w:ilvl="8" w:tplc="57F0F71A">
      <w:numFmt w:val="bullet"/>
      <w:lvlText w:val="•"/>
      <w:lvlJc w:val="left"/>
      <w:pPr>
        <w:ind w:left="2962" w:hanging="224"/>
      </w:pPr>
      <w:rPr>
        <w:rFonts w:hint="default"/>
        <w:lang w:val="vi" w:eastAsia="en-US" w:bidi="ar-SA"/>
      </w:rPr>
    </w:lvl>
  </w:abstractNum>
  <w:abstractNum w:abstractNumId="4">
    <w:nsid w:val="492E3577"/>
    <w:multiLevelType w:val="hybridMultilevel"/>
    <w:tmpl w:val="A464FA02"/>
    <w:lvl w:ilvl="0" w:tplc="A886892A">
      <w:numFmt w:val="bullet"/>
      <w:lvlText w:val="-"/>
      <w:lvlJc w:val="left"/>
      <w:pPr>
        <w:ind w:left="106" w:hanging="224"/>
      </w:pPr>
      <w:rPr>
        <w:rFonts w:ascii="Times New Roman" w:eastAsia="Times New Roman" w:hAnsi="Times New Roman" w:cs="Times New Roman" w:hint="default"/>
        <w:b w:val="0"/>
        <w:bCs w:val="0"/>
        <w:i w:val="0"/>
        <w:iCs w:val="0"/>
        <w:spacing w:val="0"/>
        <w:w w:val="100"/>
        <w:sz w:val="24"/>
        <w:szCs w:val="24"/>
        <w:lang w:val="vi" w:eastAsia="en-US" w:bidi="ar-SA"/>
      </w:rPr>
    </w:lvl>
    <w:lvl w:ilvl="1" w:tplc="B3D8E804">
      <w:numFmt w:val="bullet"/>
      <w:lvlText w:val="•"/>
      <w:lvlJc w:val="left"/>
      <w:pPr>
        <w:ind w:left="457" w:hanging="224"/>
      </w:pPr>
      <w:rPr>
        <w:rFonts w:hint="default"/>
        <w:lang w:val="vi" w:eastAsia="en-US" w:bidi="ar-SA"/>
      </w:rPr>
    </w:lvl>
    <w:lvl w:ilvl="2" w:tplc="5E1EFA8C">
      <w:numFmt w:val="bullet"/>
      <w:lvlText w:val="•"/>
      <w:lvlJc w:val="left"/>
      <w:pPr>
        <w:ind w:left="815" w:hanging="224"/>
      </w:pPr>
      <w:rPr>
        <w:rFonts w:hint="default"/>
        <w:lang w:val="vi" w:eastAsia="en-US" w:bidi="ar-SA"/>
      </w:rPr>
    </w:lvl>
    <w:lvl w:ilvl="3" w:tplc="7CD0D196">
      <w:numFmt w:val="bullet"/>
      <w:lvlText w:val="•"/>
      <w:lvlJc w:val="left"/>
      <w:pPr>
        <w:ind w:left="1173" w:hanging="224"/>
      </w:pPr>
      <w:rPr>
        <w:rFonts w:hint="default"/>
        <w:lang w:val="vi" w:eastAsia="en-US" w:bidi="ar-SA"/>
      </w:rPr>
    </w:lvl>
    <w:lvl w:ilvl="4" w:tplc="1B88A3DA">
      <w:numFmt w:val="bullet"/>
      <w:lvlText w:val="•"/>
      <w:lvlJc w:val="left"/>
      <w:pPr>
        <w:ind w:left="1531" w:hanging="224"/>
      </w:pPr>
      <w:rPr>
        <w:rFonts w:hint="default"/>
        <w:lang w:val="vi" w:eastAsia="en-US" w:bidi="ar-SA"/>
      </w:rPr>
    </w:lvl>
    <w:lvl w:ilvl="5" w:tplc="7D0CBE66">
      <w:numFmt w:val="bullet"/>
      <w:lvlText w:val="•"/>
      <w:lvlJc w:val="left"/>
      <w:pPr>
        <w:ind w:left="1889" w:hanging="224"/>
      </w:pPr>
      <w:rPr>
        <w:rFonts w:hint="default"/>
        <w:lang w:val="vi" w:eastAsia="en-US" w:bidi="ar-SA"/>
      </w:rPr>
    </w:lvl>
    <w:lvl w:ilvl="6" w:tplc="E02C996A">
      <w:numFmt w:val="bullet"/>
      <w:lvlText w:val="•"/>
      <w:lvlJc w:val="left"/>
      <w:pPr>
        <w:ind w:left="2246" w:hanging="224"/>
      </w:pPr>
      <w:rPr>
        <w:rFonts w:hint="default"/>
        <w:lang w:val="vi" w:eastAsia="en-US" w:bidi="ar-SA"/>
      </w:rPr>
    </w:lvl>
    <w:lvl w:ilvl="7" w:tplc="F8A0DDF6">
      <w:numFmt w:val="bullet"/>
      <w:lvlText w:val="•"/>
      <w:lvlJc w:val="left"/>
      <w:pPr>
        <w:ind w:left="2604" w:hanging="224"/>
      </w:pPr>
      <w:rPr>
        <w:rFonts w:hint="default"/>
        <w:lang w:val="vi" w:eastAsia="en-US" w:bidi="ar-SA"/>
      </w:rPr>
    </w:lvl>
    <w:lvl w:ilvl="8" w:tplc="CE925FD0">
      <w:numFmt w:val="bullet"/>
      <w:lvlText w:val="•"/>
      <w:lvlJc w:val="left"/>
      <w:pPr>
        <w:ind w:left="2962" w:hanging="224"/>
      </w:pPr>
      <w:rPr>
        <w:rFonts w:hint="default"/>
        <w:lang w:val="vi" w:eastAsia="en-US" w:bidi="ar-SA"/>
      </w:rPr>
    </w:lvl>
  </w:abstractNum>
  <w:abstractNum w:abstractNumId="5">
    <w:nsid w:val="4D870815"/>
    <w:multiLevelType w:val="hybridMultilevel"/>
    <w:tmpl w:val="8A9E7ACE"/>
    <w:lvl w:ilvl="0" w:tplc="8F8A4116">
      <w:numFmt w:val="bullet"/>
      <w:lvlText w:val="-"/>
      <w:lvlJc w:val="left"/>
      <w:pPr>
        <w:ind w:left="106" w:hanging="224"/>
      </w:pPr>
      <w:rPr>
        <w:rFonts w:ascii="Times New Roman" w:eastAsia="Times New Roman" w:hAnsi="Times New Roman" w:cs="Times New Roman" w:hint="default"/>
        <w:b w:val="0"/>
        <w:bCs w:val="0"/>
        <w:i w:val="0"/>
        <w:iCs w:val="0"/>
        <w:spacing w:val="0"/>
        <w:w w:val="100"/>
        <w:sz w:val="24"/>
        <w:szCs w:val="24"/>
        <w:lang w:val="vi" w:eastAsia="en-US" w:bidi="ar-SA"/>
      </w:rPr>
    </w:lvl>
    <w:lvl w:ilvl="1" w:tplc="3AA2C72A">
      <w:numFmt w:val="bullet"/>
      <w:lvlText w:val="•"/>
      <w:lvlJc w:val="left"/>
      <w:pPr>
        <w:ind w:left="457" w:hanging="224"/>
      </w:pPr>
      <w:rPr>
        <w:rFonts w:hint="default"/>
        <w:lang w:val="vi" w:eastAsia="en-US" w:bidi="ar-SA"/>
      </w:rPr>
    </w:lvl>
    <w:lvl w:ilvl="2" w:tplc="1FF8B234">
      <w:numFmt w:val="bullet"/>
      <w:lvlText w:val="•"/>
      <w:lvlJc w:val="left"/>
      <w:pPr>
        <w:ind w:left="815" w:hanging="224"/>
      </w:pPr>
      <w:rPr>
        <w:rFonts w:hint="default"/>
        <w:lang w:val="vi" w:eastAsia="en-US" w:bidi="ar-SA"/>
      </w:rPr>
    </w:lvl>
    <w:lvl w:ilvl="3" w:tplc="0E98388C">
      <w:numFmt w:val="bullet"/>
      <w:lvlText w:val="•"/>
      <w:lvlJc w:val="left"/>
      <w:pPr>
        <w:ind w:left="1173" w:hanging="224"/>
      </w:pPr>
      <w:rPr>
        <w:rFonts w:hint="default"/>
        <w:lang w:val="vi" w:eastAsia="en-US" w:bidi="ar-SA"/>
      </w:rPr>
    </w:lvl>
    <w:lvl w:ilvl="4" w:tplc="AA6A26C2">
      <w:numFmt w:val="bullet"/>
      <w:lvlText w:val="•"/>
      <w:lvlJc w:val="left"/>
      <w:pPr>
        <w:ind w:left="1531" w:hanging="224"/>
      </w:pPr>
      <w:rPr>
        <w:rFonts w:hint="default"/>
        <w:lang w:val="vi" w:eastAsia="en-US" w:bidi="ar-SA"/>
      </w:rPr>
    </w:lvl>
    <w:lvl w:ilvl="5" w:tplc="2E946A28">
      <w:numFmt w:val="bullet"/>
      <w:lvlText w:val="•"/>
      <w:lvlJc w:val="left"/>
      <w:pPr>
        <w:ind w:left="1889" w:hanging="224"/>
      </w:pPr>
      <w:rPr>
        <w:rFonts w:hint="default"/>
        <w:lang w:val="vi" w:eastAsia="en-US" w:bidi="ar-SA"/>
      </w:rPr>
    </w:lvl>
    <w:lvl w:ilvl="6" w:tplc="D728DBCE">
      <w:numFmt w:val="bullet"/>
      <w:lvlText w:val="•"/>
      <w:lvlJc w:val="left"/>
      <w:pPr>
        <w:ind w:left="2246" w:hanging="224"/>
      </w:pPr>
      <w:rPr>
        <w:rFonts w:hint="default"/>
        <w:lang w:val="vi" w:eastAsia="en-US" w:bidi="ar-SA"/>
      </w:rPr>
    </w:lvl>
    <w:lvl w:ilvl="7" w:tplc="2B6C2B42">
      <w:numFmt w:val="bullet"/>
      <w:lvlText w:val="•"/>
      <w:lvlJc w:val="left"/>
      <w:pPr>
        <w:ind w:left="2604" w:hanging="224"/>
      </w:pPr>
      <w:rPr>
        <w:rFonts w:hint="default"/>
        <w:lang w:val="vi" w:eastAsia="en-US" w:bidi="ar-SA"/>
      </w:rPr>
    </w:lvl>
    <w:lvl w:ilvl="8" w:tplc="F4AAA94C">
      <w:numFmt w:val="bullet"/>
      <w:lvlText w:val="•"/>
      <w:lvlJc w:val="left"/>
      <w:pPr>
        <w:ind w:left="2962" w:hanging="224"/>
      </w:pPr>
      <w:rPr>
        <w:rFonts w:hint="default"/>
        <w:lang w:val="vi" w:eastAsia="en-US" w:bidi="ar-SA"/>
      </w:rPr>
    </w:lvl>
  </w:abstractNum>
  <w:abstractNum w:abstractNumId="6">
    <w:nsid w:val="539E1290"/>
    <w:multiLevelType w:val="hybridMultilevel"/>
    <w:tmpl w:val="97C62156"/>
    <w:lvl w:ilvl="0" w:tplc="549C3A18">
      <w:numFmt w:val="bullet"/>
      <w:lvlText w:val="-"/>
      <w:lvlJc w:val="left"/>
      <w:pPr>
        <w:ind w:left="106" w:hanging="224"/>
      </w:pPr>
      <w:rPr>
        <w:rFonts w:ascii="Times New Roman" w:eastAsia="Times New Roman" w:hAnsi="Times New Roman" w:cs="Times New Roman" w:hint="default"/>
        <w:b w:val="0"/>
        <w:bCs w:val="0"/>
        <w:i w:val="0"/>
        <w:iCs w:val="0"/>
        <w:spacing w:val="0"/>
        <w:w w:val="100"/>
        <w:sz w:val="24"/>
        <w:szCs w:val="24"/>
        <w:lang w:val="vi" w:eastAsia="en-US" w:bidi="ar-SA"/>
      </w:rPr>
    </w:lvl>
    <w:lvl w:ilvl="1" w:tplc="0EE6C856">
      <w:numFmt w:val="bullet"/>
      <w:lvlText w:val="•"/>
      <w:lvlJc w:val="left"/>
      <w:pPr>
        <w:ind w:left="457" w:hanging="224"/>
      </w:pPr>
      <w:rPr>
        <w:rFonts w:hint="default"/>
        <w:lang w:val="vi" w:eastAsia="en-US" w:bidi="ar-SA"/>
      </w:rPr>
    </w:lvl>
    <w:lvl w:ilvl="2" w:tplc="1E561E02">
      <w:numFmt w:val="bullet"/>
      <w:lvlText w:val="•"/>
      <w:lvlJc w:val="left"/>
      <w:pPr>
        <w:ind w:left="815" w:hanging="224"/>
      </w:pPr>
      <w:rPr>
        <w:rFonts w:hint="default"/>
        <w:lang w:val="vi" w:eastAsia="en-US" w:bidi="ar-SA"/>
      </w:rPr>
    </w:lvl>
    <w:lvl w:ilvl="3" w:tplc="A4560CAA">
      <w:numFmt w:val="bullet"/>
      <w:lvlText w:val="•"/>
      <w:lvlJc w:val="left"/>
      <w:pPr>
        <w:ind w:left="1173" w:hanging="224"/>
      </w:pPr>
      <w:rPr>
        <w:rFonts w:hint="default"/>
        <w:lang w:val="vi" w:eastAsia="en-US" w:bidi="ar-SA"/>
      </w:rPr>
    </w:lvl>
    <w:lvl w:ilvl="4" w:tplc="4094E1DA">
      <w:numFmt w:val="bullet"/>
      <w:lvlText w:val="•"/>
      <w:lvlJc w:val="left"/>
      <w:pPr>
        <w:ind w:left="1531" w:hanging="224"/>
      </w:pPr>
      <w:rPr>
        <w:rFonts w:hint="default"/>
        <w:lang w:val="vi" w:eastAsia="en-US" w:bidi="ar-SA"/>
      </w:rPr>
    </w:lvl>
    <w:lvl w:ilvl="5" w:tplc="F0EAFA16">
      <w:numFmt w:val="bullet"/>
      <w:lvlText w:val="•"/>
      <w:lvlJc w:val="left"/>
      <w:pPr>
        <w:ind w:left="1889" w:hanging="224"/>
      </w:pPr>
      <w:rPr>
        <w:rFonts w:hint="default"/>
        <w:lang w:val="vi" w:eastAsia="en-US" w:bidi="ar-SA"/>
      </w:rPr>
    </w:lvl>
    <w:lvl w:ilvl="6" w:tplc="E5325B36">
      <w:numFmt w:val="bullet"/>
      <w:lvlText w:val="•"/>
      <w:lvlJc w:val="left"/>
      <w:pPr>
        <w:ind w:left="2246" w:hanging="224"/>
      </w:pPr>
      <w:rPr>
        <w:rFonts w:hint="default"/>
        <w:lang w:val="vi" w:eastAsia="en-US" w:bidi="ar-SA"/>
      </w:rPr>
    </w:lvl>
    <w:lvl w:ilvl="7" w:tplc="AD2E3CD4">
      <w:numFmt w:val="bullet"/>
      <w:lvlText w:val="•"/>
      <w:lvlJc w:val="left"/>
      <w:pPr>
        <w:ind w:left="2604" w:hanging="224"/>
      </w:pPr>
      <w:rPr>
        <w:rFonts w:hint="default"/>
        <w:lang w:val="vi" w:eastAsia="en-US" w:bidi="ar-SA"/>
      </w:rPr>
    </w:lvl>
    <w:lvl w:ilvl="8" w:tplc="0F94F9CE">
      <w:numFmt w:val="bullet"/>
      <w:lvlText w:val="•"/>
      <w:lvlJc w:val="left"/>
      <w:pPr>
        <w:ind w:left="2962" w:hanging="224"/>
      </w:pPr>
      <w:rPr>
        <w:rFonts w:hint="default"/>
        <w:lang w:val="vi" w:eastAsia="en-US" w:bidi="ar-SA"/>
      </w:rPr>
    </w:lvl>
  </w:abstractNum>
  <w:abstractNum w:abstractNumId="7">
    <w:nsid w:val="57D95DDD"/>
    <w:multiLevelType w:val="hybridMultilevel"/>
    <w:tmpl w:val="E35E3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B1F78"/>
    <w:multiLevelType w:val="hybridMultilevel"/>
    <w:tmpl w:val="28F0FB88"/>
    <w:lvl w:ilvl="0" w:tplc="3968D09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062215"/>
    <w:multiLevelType w:val="hybridMultilevel"/>
    <w:tmpl w:val="6D7CCDB4"/>
    <w:lvl w:ilvl="0" w:tplc="0D3860D0">
      <w:numFmt w:val="bullet"/>
      <w:lvlText w:val="-"/>
      <w:lvlJc w:val="left"/>
      <w:pPr>
        <w:ind w:left="106" w:hanging="224"/>
      </w:pPr>
      <w:rPr>
        <w:rFonts w:ascii="Times New Roman" w:eastAsia="Times New Roman" w:hAnsi="Times New Roman" w:cs="Times New Roman" w:hint="default"/>
        <w:b w:val="0"/>
        <w:bCs w:val="0"/>
        <w:i w:val="0"/>
        <w:iCs w:val="0"/>
        <w:spacing w:val="0"/>
        <w:w w:val="100"/>
        <w:sz w:val="24"/>
        <w:szCs w:val="24"/>
        <w:lang w:val="vi" w:eastAsia="en-US" w:bidi="ar-SA"/>
      </w:rPr>
    </w:lvl>
    <w:lvl w:ilvl="1" w:tplc="629C8C58">
      <w:numFmt w:val="bullet"/>
      <w:lvlText w:val="•"/>
      <w:lvlJc w:val="left"/>
      <w:pPr>
        <w:ind w:left="457" w:hanging="224"/>
      </w:pPr>
      <w:rPr>
        <w:rFonts w:hint="default"/>
        <w:lang w:val="vi" w:eastAsia="en-US" w:bidi="ar-SA"/>
      </w:rPr>
    </w:lvl>
    <w:lvl w:ilvl="2" w:tplc="9AB82C4A">
      <w:numFmt w:val="bullet"/>
      <w:lvlText w:val="•"/>
      <w:lvlJc w:val="left"/>
      <w:pPr>
        <w:ind w:left="815" w:hanging="224"/>
      </w:pPr>
      <w:rPr>
        <w:rFonts w:hint="default"/>
        <w:lang w:val="vi" w:eastAsia="en-US" w:bidi="ar-SA"/>
      </w:rPr>
    </w:lvl>
    <w:lvl w:ilvl="3" w:tplc="9B0220AA">
      <w:numFmt w:val="bullet"/>
      <w:lvlText w:val="•"/>
      <w:lvlJc w:val="left"/>
      <w:pPr>
        <w:ind w:left="1173" w:hanging="224"/>
      </w:pPr>
      <w:rPr>
        <w:rFonts w:hint="default"/>
        <w:lang w:val="vi" w:eastAsia="en-US" w:bidi="ar-SA"/>
      </w:rPr>
    </w:lvl>
    <w:lvl w:ilvl="4" w:tplc="623C154C">
      <w:numFmt w:val="bullet"/>
      <w:lvlText w:val="•"/>
      <w:lvlJc w:val="left"/>
      <w:pPr>
        <w:ind w:left="1531" w:hanging="224"/>
      </w:pPr>
      <w:rPr>
        <w:rFonts w:hint="default"/>
        <w:lang w:val="vi" w:eastAsia="en-US" w:bidi="ar-SA"/>
      </w:rPr>
    </w:lvl>
    <w:lvl w:ilvl="5" w:tplc="7B34ECA8">
      <w:numFmt w:val="bullet"/>
      <w:lvlText w:val="•"/>
      <w:lvlJc w:val="left"/>
      <w:pPr>
        <w:ind w:left="1889" w:hanging="224"/>
      </w:pPr>
      <w:rPr>
        <w:rFonts w:hint="default"/>
        <w:lang w:val="vi" w:eastAsia="en-US" w:bidi="ar-SA"/>
      </w:rPr>
    </w:lvl>
    <w:lvl w:ilvl="6" w:tplc="8176257C">
      <w:numFmt w:val="bullet"/>
      <w:lvlText w:val="•"/>
      <w:lvlJc w:val="left"/>
      <w:pPr>
        <w:ind w:left="2246" w:hanging="224"/>
      </w:pPr>
      <w:rPr>
        <w:rFonts w:hint="default"/>
        <w:lang w:val="vi" w:eastAsia="en-US" w:bidi="ar-SA"/>
      </w:rPr>
    </w:lvl>
    <w:lvl w:ilvl="7" w:tplc="7F0C8F4A">
      <w:numFmt w:val="bullet"/>
      <w:lvlText w:val="•"/>
      <w:lvlJc w:val="left"/>
      <w:pPr>
        <w:ind w:left="2604" w:hanging="224"/>
      </w:pPr>
      <w:rPr>
        <w:rFonts w:hint="default"/>
        <w:lang w:val="vi" w:eastAsia="en-US" w:bidi="ar-SA"/>
      </w:rPr>
    </w:lvl>
    <w:lvl w:ilvl="8" w:tplc="98EACE1A">
      <w:numFmt w:val="bullet"/>
      <w:lvlText w:val="•"/>
      <w:lvlJc w:val="left"/>
      <w:pPr>
        <w:ind w:left="2962" w:hanging="224"/>
      </w:pPr>
      <w:rPr>
        <w:rFonts w:hint="default"/>
        <w:lang w:val="vi" w:eastAsia="en-US" w:bidi="ar-SA"/>
      </w:rPr>
    </w:lvl>
  </w:abstractNum>
  <w:abstractNum w:abstractNumId="10">
    <w:nsid w:val="660B0603"/>
    <w:multiLevelType w:val="hybridMultilevel"/>
    <w:tmpl w:val="7D048746"/>
    <w:lvl w:ilvl="0" w:tplc="32AA098A">
      <w:numFmt w:val="bullet"/>
      <w:lvlText w:val="-"/>
      <w:lvlJc w:val="left"/>
      <w:pPr>
        <w:ind w:left="135"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758E304A">
      <w:numFmt w:val="bullet"/>
      <w:lvlText w:val="•"/>
      <w:lvlJc w:val="left"/>
      <w:pPr>
        <w:ind w:left="511" w:hanging="180"/>
      </w:pPr>
      <w:rPr>
        <w:rFonts w:hint="default"/>
        <w:lang w:val="vi" w:eastAsia="en-US" w:bidi="ar-SA"/>
      </w:rPr>
    </w:lvl>
    <w:lvl w:ilvl="2" w:tplc="D9A87B26">
      <w:numFmt w:val="bullet"/>
      <w:lvlText w:val="•"/>
      <w:lvlJc w:val="left"/>
      <w:pPr>
        <w:ind w:left="882" w:hanging="180"/>
      </w:pPr>
      <w:rPr>
        <w:rFonts w:hint="default"/>
        <w:lang w:val="vi" w:eastAsia="en-US" w:bidi="ar-SA"/>
      </w:rPr>
    </w:lvl>
    <w:lvl w:ilvl="3" w:tplc="C33426EA">
      <w:numFmt w:val="bullet"/>
      <w:lvlText w:val="•"/>
      <w:lvlJc w:val="left"/>
      <w:pPr>
        <w:ind w:left="1253" w:hanging="180"/>
      </w:pPr>
      <w:rPr>
        <w:rFonts w:hint="default"/>
        <w:lang w:val="vi" w:eastAsia="en-US" w:bidi="ar-SA"/>
      </w:rPr>
    </w:lvl>
    <w:lvl w:ilvl="4" w:tplc="5D86687C">
      <w:numFmt w:val="bullet"/>
      <w:lvlText w:val="•"/>
      <w:lvlJc w:val="left"/>
      <w:pPr>
        <w:ind w:left="1624" w:hanging="180"/>
      </w:pPr>
      <w:rPr>
        <w:rFonts w:hint="default"/>
        <w:lang w:val="vi" w:eastAsia="en-US" w:bidi="ar-SA"/>
      </w:rPr>
    </w:lvl>
    <w:lvl w:ilvl="5" w:tplc="C95EA006">
      <w:numFmt w:val="bullet"/>
      <w:lvlText w:val="•"/>
      <w:lvlJc w:val="left"/>
      <w:pPr>
        <w:ind w:left="1996" w:hanging="180"/>
      </w:pPr>
      <w:rPr>
        <w:rFonts w:hint="default"/>
        <w:lang w:val="vi" w:eastAsia="en-US" w:bidi="ar-SA"/>
      </w:rPr>
    </w:lvl>
    <w:lvl w:ilvl="6" w:tplc="AA3A205E">
      <w:numFmt w:val="bullet"/>
      <w:lvlText w:val="•"/>
      <w:lvlJc w:val="left"/>
      <w:pPr>
        <w:ind w:left="2367" w:hanging="180"/>
      </w:pPr>
      <w:rPr>
        <w:rFonts w:hint="default"/>
        <w:lang w:val="vi" w:eastAsia="en-US" w:bidi="ar-SA"/>
      </w:rPr>
    </w:lvl>
    <w:lvl w:ilvl="7" w:tplc="25BE2E3E">
      <w:numFmt w:val="bullet"/>
      <w:lvlText w:val="•"/>
      <w:lvlJc w:val="left"/>
      <w:pPr>
        <w:ind w:left="2738" w:hanging="180"/>
      </w:pPr>
      <w:rPr>
        <w:rFonts w:hint="default"/>
        <w:lang w:val="vi" w:eastAsia="en-US" w:bidi="ar-SA"/>
      </w:rPr>
    </w:lvl>
    <w:lvl w:ilvl="8" w:tplc="45A40312">
      <w:numFmt w:val="bullet"/>
      <w:lvlText w:val="•"/>
      <w:lvlJc w:val="left"/>
      <w:pPr>
        <w:ind w:left="3109" w:hanging="180"/>
      </w:pPr>
      <w:rPr>
        <w:rFonts w:hint="default"/>
        <w:lang w:val="vi" w:eastAsia="en-US" w:bidi="ar-SA"/>
      </w:rPr>
    </w:lvl>
  </w:abstractNum>
  <w:abstractNum w:abstractNumId="11">
    <w:nsid w:val="6ED068E1"/>
    <w:multiLevelType w:val="hybridMultilevel"/>
    <w:tmpl w:val="7ABABA6A"/>
    <w:lvl w:ilvl="0" w:tplc="1B26C576">
      <w:numFmt w:val="bullet"/>
      <w:lvlText w:val="-"/>
      <w:lvlJc w:val="left"/>
      <w:pPr>
        <w:ind w:left="106" w:hanging="224"/>
      </w:pPr>
      <w:rPr>
        <w:rFonts w:ascii="Times New Roman" w:eastAsia="Times New Roman" w:hAnsi="Times New Roman" w:cs="Times New Roman" w:hint="default"/>
        <w:b w:val="0"/>
        <w:bCs w:val="0"/>
        <w:i w:val="0"/>
        <w:iCs w:val="0"/>
        <w:spacing w:val="0"/>
        <w:w w:val="100"/>
        <w:sz w:val="24"/>
        <w:szCs w:val="24"/>
        <w:lang w:val="vi" w:eastAsia="en-US" w:bidi="ar-SA"/>
      </w:rPr>
    </w:lvl>
    <w:lvl w:ilvl="1" w:tplc="EEA005B0">
      <w:numFmt w:val="bullet"/>
      <w:lvlText w:val="•"/>
      <w:lvlJc w:val="left"/>
      <w:pPr>
        <w:ind w:left="457" w:hanging="224"/>
      </w:pPr>
      <w:rPr>
        <w:rFonts w:hint="default"/>
        <w:lang w:val="vi" w:eastAsia="en-US" w:bidi="ar-SA"/>
      </w:rPr>
    </w:lvl>
    <w:lvl w:ilvl="2" w:tplc="75E678DE">
      <w:numFmt w:val="bullet"/>
      <w:lvlText w:val="•"/>
      <w:lvlJc w:val="left"/>
      <w:pPr>
        <w:ind w:left="815" w:hanging="224"/>
      </w:pPr>
      <w:rPr>
        <w:rFonts w:hint="default"/>
        <w:lang w:val="vi" w:eastAsia="en-US" w:bidi="ar-SA"/>
      </w:rPr>
    </w:lvl>
    <w:lvl w:ilvl="3" w:tplc="40CE8010">
      <w:numFmt w:val="bullet"/>
      <w:lvlText w:val="•"/>
      <w:lvlJc w:val="left"/>
      <w:pPr>
        <w:ind w:left="1173" w:hanging="224"/>
      </w:pPr>
      <w:rPr>
        <w:rFonts w:hint="default"/>
        <w:lang w:val="vi" w:eastAsia="en-US" w:bidi="ar-SA"/>
      </w:rPr>
    </w:lvl>
    <w:lvl w:ilvl="4" w:tplc="57640952">
      <w:numFmt w:val="bullet"/>
      <w:lvlText w:val="•"/>
      <w:lvlJc w:val="left"/>
      <w:pPr>
        <w:ind w:left="1531" w:hanging="224"/>
      </w:pPr>
      <w:rPr>
        <w:rFonts w:hint="default"/>
        <w:lang w:val="vi" w:eastAsia="en-US" w:bidi="ar-SA"/>
      </w:rPr>
    </w:lvl>
    <w:lvl w:ilvl="5" w:tplc="0908C8D8">
      <w:numFmt w:val="bullet"/>
      <w:lvlText w:val="•"/>
      <w:lvlJc w:val="left"/>
      <w:pPr>
        <w:ind w:left="1889" w:hanging="224"/>
      </w:pPr>
      <w:rPr>
        <w:rFonts w:hint="default"/>
        <w:lang w:val="vi" w:eastAsia="en-US" w:bidi="ar-SA"/>
      </w:rPr>
    </w:lvl>
    <w:lvl w:ilvl="6" w:tplc="9CB09AC6">
      <w:numFmt w:val="bullet"/>
      <w:lvlText w:val="•"/>
      <w:lvlJc w:val="left"/>
      <w:pPr>
        <w:ind w:left="2246" w:hanging="224"/>
      </w:pPr>
      <w:rPr>
        <w:rFonts w:hint="default"/>
        <w:lang w:val="vi" w:eastAsia="en-US" w:bidi="ar-SA"/>
      </w:rPr>
    </w:lvl>
    <w:lvl w:ilvl="7" w:tplc="130ACA0A">
      <w:numFmt w:val="bullet"/>
      <w:lvlText w:val="•"/>
      <w:lvlJc w:val="left"/>
      <w:pPr>
        <w:ind w:left="2604" w:hanging="224"/>
      </w:pPr>
      <w:rPr>
        <w:rFonts w:hint="default"/>
        <w:lang w:val="vi" w:eastAsia="en-US" w:bidi="ar-SA"/>
      </w:rPr>
    </w:lvl>
    <w:lvl w:ilvl="8" w:tplc="7CB8383C">
      <w:numFmt w:val="bullet"/>
      <w:lvlText w:val="•"/>
      <w:lvlJc w:val="left"/>
      <w:pPr>
        <w:ind w:left="2962" w:hanging="224"/>
      </w:pPr>
      <w:rPr>
        <w:rFonts w:hint="default"/>
        <w:lang w:val="vi" w:eastAsia="en-US" w:bidi="ar-SA"/>
      </w:rPr>
    </w:lvl>
  </w:abstractNum>
  <w:abstractNum w:abstractNumId="12">
    <w:nsid w:val="7CC60447"/>
    <w:multiLevelType w:val="hybridMultilevel"/>
    <w:tmpl w:val="97D0706A"/>
    <w:lvl w:ilvl="0" w:tplc="25A47FE0">
      <w:numFmt w:val="bullet"/>
      <w:lvlText w:val="-"/>
      <w:lvlJc w:val="left"/>
      <w:pPr>
        <w:ind w:left="106" w:hanging="224"/>
      </w:pPr>
      <w:rPr>
        <w:rFonts w:ascii="Times New Roman" w:eastAsia="Times New Roman" w:hAnsi="Times New Roman" w:cs="Times New Roman" w:hint="default"/>
        <w:b w:val="0"/>
        <w:bCs w:val="0"/>
        <w:i w:val="0"/>
        <w:iCs w:val="0"/>
        <w:spacing w:val="0"/>
        <w:w w:val="100"/>
        <w:sz w:val="24"/>
        <w:szCs w:val="24"/>
        <w:lang w:val="vi" w:eastAsia="en-US" w:bidi="ar-SA"/>
      </w:rPr>
    </w:lvl>
    <w:lvl w:ilvl="1" w:tplc="562EB2E8">
      <w:numFmt w:val="bullet"/>
      <w:lvlText w:val="•"/>
      <w:lvlJc w:val="left"/>
      <w:pPr>
        <w:ind w:left="457" w:hanging="224"/>
      </w:pPr>
      <w:rPr>
        <w:rFonts w:hint="default"/>
        <w:lang w:val="vi" w:eastAsia="en-US" w:bidi="ar-SA"/>
      </w:rPr>
    </w:lvl>
    <w:lvl w:ilvl="2" w:tplc="0568A6A4">
      <w:numFmt w:val="bullet"/>
      <w:lvlText w:val="•"/>
      <w:lvlJc w:val="left"/>
      <w:pPr>
        <w:ind w:left="815" w:hanging="224"/>
      </w:pPr>
      <w:rPr>
        <w:rFonts w:hint="default"/>
        <w:lang w:val="vi" w:eastAsia="en-US" w:bidi="ar-SA"/>
      </w:rPr>
    </w:lvl>
    <w:lvl w:ilvl="3" w:tplc="782496E2">
      <w:numFmt w:val="bullet"/>
      <w:lvlText w:val="•"/>
      <w:lvlJc w:val="left"/>
      <w:pPr>
        <w:ind w:left="1173" w:hanging="224"/>
      </w:pPr>
      <w:rPr>
        <w:rFonts w:hint="default"/>
        <w:lang w:val="vi" w:eastAsia="en-US" w:bidi="ar-SA"/>
      </w:rPr>
    </w:lvl>
    <w:lvl w:ilvl="4" w:tplc="F96E7E66">
      <w:numFmt w:val="bullet"/>
      <w:lvlText w:val="•"/>
      <w:lvlJc w:val="left"/>
      <w:pPr>
        <w:ind w:left="1531" w:hanging="224"/>
      </w:pPr>
      <w:rPr>
        <w:rFonts w:hint="default"/>
        <w:lang w:val="vi" w:eastAsia="en-US" w:bidi="ar-SA"/>
      </w:rPr>
    </w:lvl>
    <w:lvl w:ilvl="5" w:tplc="7AA0E2C8">
      <w:numFmt w:val="bullet"/>
      <w:lvlText w:val="•"/>
      <w:lvlJc w:val="left"/>
      <w:pPr>
        <w:ind w:left="1889" w:hanging="224"/>
      </w:pPr>
      <w:rPr>
        <w:rFonts w:hint="default"/>
        <w:lang w:val="vi" w:eastAsia="en-US" w:bidi="ar-SA"/>
      </w:rPr>
    </w:lvl>
    <w:lvl w:ilvl="6" w:tplc="93D8595C">
      <w:numFmt w:val="bullet"/>
      <w:lvlText w:val="•"/>
      <w:lvlJc w:val="left"/>
      <w:pPr>
        <w:ind w:left="2246" w:hanging="224"/>
      </w:pPr>
      <w:rPr>
        <w:rFonts w:hint="default"/>
        <w:lang w:val="vi" w:eastAsia="en-US" w:bidi="ar-SA"/>
      </w:rPr>
    </w:lvl>
    <w:lvl w:ilvl="7" w:tplc="9E580F76">
      <w:numFmt w:val="bullet"/>
      <w:lvlText w:val="•"/>
      <w:lvlJc w:val="left"/>
      <w:pPr>
        <w:ind w:left="2604" w:hanging="224"/>
      </w:pPr>
      <w:rPr>
        <w:rFonts w:hint="default"/>
        <w:lang w:val="vi" w:eastAsia="en-US" w:bidi="ar-SA"/>
      </w:rPr>
    </w:lvl>
    <w:lvl w:ilvl="8" w:tplc="6E60D5CA">
      <w:numFmt w:val="bullet"/>
      <w:lvlText w:val="•"/>
      <w:lvlJc w:val="left"/>
      <w:pPr>
        <w:ind w:left="2962" w:hanging="224"/>
      </w:pPr>
      <w:rPr>
        <w:rFonts w:hint="default"/>
        <w:lang w:val="vi" w:eastAsia="en-US" w:bidi="ar-SA"/>
      </w:rPr>
    </w:lvl>
  </w:abstractNum>
  <w:abstractNum w:abstractNumId="13">
    <w:nsid w:val="7D032ECF"/>
    <w:multiLevelType w:val="hybridMultilevel"/>
    <w:tmpl w:val="FE64F410"/>
    <w:lvl w:ilvl="0" w:tplc="AF0CFDFA">
      <w:numFmt w:val="bullet"/>
      <w:lvlText w:val="-"/>
      <w:lvlJc w:val="left"/>
      <w:pPr>
        <w:ind w:left="106" w:hanging="224"/>
      </w:pPr>
      <w:rPr>
        <w:rFonts w:ascii="Times New Roman" w:eastAsia="Times New Roman" w:hAnsi="Times New Roman" w:cs="Times New Roman" w:hint="default"/>
        <w:b w:val="0"/>
        <w:bCs w:val="0"/>
        <w:i w:val="0"/>
        <w:iCs w:val="0"/>
        <w:spacing w:val="0"/>
        <w:w w:val="100"/>
        <w:sz w:val="24"/>
        <w:szCs w:val="24"/>
        <w:lang w:val="vi" w:eastAsia="en-US" w:bidi="ar-SA"/>
      </w:rPr>
    </w:lvl>
    <w:lvl w:ilvl="1" w:tplc="2DB6EEC0">
      <w:numFmt w:val="bullet"/>
      <w:lvlText w:val="•"/>
      <w:lvlJc w:val="left"/>
      <w:pPr>
        <w:ind w:left="457" w:hanging="224"/>
      </w:pPr>
      <w:rPr>
        <w:rFonts w:hint="default"/>
        <w:lang w:val="vi" w:eastAsia="en-US" w:bidi="ar-SA"/>
      </w:rPr>
    </w:lvl>
    <w:lvl w:ilvl="2" w:tplc="FC02A496">
      <w:numFmt w:val="bullet"/>
      <w:lvlText w:val="•"/>
      <w:lvlJc w:val="left"/>
      <w:pPr>
        <w:ind w:left="815" w:hanging="224"/>
      </w:pPr>
      <w:rPr>
        <w:rFonts w:hint="default"/>
        <w:lang w:val="vi" w:eastAsia="en-US" w:bidi="ar-SA"/>
      </w:rPr>
    </w:lvl>
    <w:lvl w:ilvl="3" w:tplc="AD90FB72">
      <w:numFmt w:val="bullet"/>
      <w:lvlText w:val="•"/>
      <w:lvlJc w:val="left"/>
      <w:pPr>
        <w:ind w:left="1173" w:hanging="224"/>
      </w:pPr>
      <w:rPr>
        <w:rFonts w:hint="default"/>
        <w:lang w:val="vi" w:eastAsia="en-US" w:bidi="ar-SA"/>
      </w:rPr>
    </w:lvl>
    <w:lvl w:ilvl="4" w:tplc="D374C354">
      <w:numFmt w:val="bullet"/>
      <w:lvlText w:val="•"/>
      <w:lvlJc w:val="left"/>
      <w:pPr>
        <w:ind w:left="1531" w:hanging="224"/>
      </w:pPr>
      <w:rPr>
        <w:rFonts w:hint="default"/>
        <w:lang w:val="vi" w:eastAsia="en-US" w:bidi="ar-SA"/>
      </w:rPr>
    </w:lvl>
    <w:lvl w:ilvl="5" w:tplc="230CE6FA">
      <w:numFmt w:val="bullet"/>
      <w:lvlText w:val="•"/>
      <w:lvlJc w:val="left"/>
      <w:pPr>
        <w:ind w:left="1889" w:hanging="224"/>
      </w:pPr>
      <w:rPr>
        <w:rFonts w:hint="default"/>
        <w:lang w:val="vi" w:eastAsia="en-US" w:bidi="ar-SA"/>
      </w:rPr>
    </w:lvl>
    <w:lvl w:ilvl="6" w:tplc="C180C974">
      <w:numFmt w:val="bullet"/>
      <w:lvlText w:val="•"/>
      <w:lvlJc w:val="left"/>
      <w:pPr>
        <w:ind w:left="2246" w:hanging="224"/>
      </w:pPr>
      <w:rPr>
        <w:rFonts w:hint="default"/>
        <w:lang w:val="vi" w:eastAsia="en-US" w:bidi="ar-SA"/>
      </w:rPr>
    </w:lvl>
    <w:lvl w:ilvl="7" w:tplc="1A0A40C8">
      <w:numFmt w:val="bullet"/>
      <w:lvlText w:val="•"/>
      <w:lvlJc w:val="left"/>
      <w:pPr>
        <w:ind w:left="2604" w:hanging="224"/>
      </w:pPr>
      <w:rPr>
        <w:rFonts w:hint="default"/>
        <w:lang w:val="vi" w:eastAsia="en-US" w:bidi="ar-SA"/>
      </w:rPr>
    </w:lvl>
    <w:lvl w:ilvl="8" w:tplc="C512E384">
      <w:numFmt w:val="bullet"/>
      <w:lvlText w:val="•"/>
      <w:lvlJc w:val="left"/>
      <w:pPr>
        <w:ind w:left="2962" w:hanging="224"/>
      </w:pPr>
      <w:rPr>
        <w:rFonts w:hint="default"/>
        <w:lang w:val="vi" w:eastAsia="en-US" w:bidi="ar-SA"/>
      </w:rPr>
    </w:lvl>
  </w:abstractNum>
  <w:num w:numId="1">
    <w:abstractNumId w:val="7"/>
  </w:num>
  <w:num w:numId="2">
    <w:abstractNumId w:val="1"/>
  </w:num>
  <w:num w:numId="3">
    <w:abstractNumId w:val="8"/>
  </w:num>
  <w:num w:numId="4">
    <w:abstractNumId w:val="3"/>
  </w:num>
  <w:num w:numId="5">
    <w:abstractNumId w:val="5"/>
  </w:num>
  <w:num w:numId="6">
    <w:abstractNumId w:val="6"/>
  </w:num>
  <w:num w:numId="7">
    <w:abstractNumId w:val="2"/>
  </w:num>
  <w:num w:numId="8">
    <w:abstractNumId w:val="13"/>
  </w:num>
  <w:num w:numId="9">
    <w:abstractNumId w:val="11"/>
  </w:num>
  <w:num w:numId="10">
    <w:abstractNumId w:val="9"/>
  </w:num>
  <w:num w:numId="11">
    <w:abstractNumId w:val="4"/>
  </w:num>
  <w:num w:numId="12">
    <w:abstractNumId w:val="12"/>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1D"/>
    <w:rsid w:val="00000BE8"/>
    <w:rsid w:val="00060A0C"/>
    <w:rsid w:val="000A6564"/>
    <w:rsid w:val="000C007C"/>
    <w:rsid w:val="000F0DA5"/>
    <w:rsid w:val="00100AEC"/>
    <w:rsid w:val="00105E6B"/>
    <w:rsid w:val="00110423"/>
    <w:rsid w:val="00111947"/>
    <w:rsid w:val="00123E0F"/>
    <w:rsid w:val="001360D4"/>
    <w:rsid w:val="001601E7"/>
    <w:rsid w:val="0017033E"/>
    <w:rsid w:val="00181725"/>
    <w:rsid w:val="00183104"/>
    <w:rsid w:val="00184515"/>
    <w:rsid w:val="001B340A"/>
    <w:rsid w:val="001C1629"/>
    <w:rsid w:val="001F0A5D"/>
    <w:rsid w:val="00212570"/>
    <w:rsid w:val="002279AF"/>
    <w:rsid w:val="00240581"/>
    <w:rsid w:val="00240B4F"/>
    <w:rsid w:val="002600B9"/>
    <w:rsid w:val="0029076A"/>
    <w:rsid w:val="002907D0"/>
    <w:rsid w:val="002925F0"/>
    <w:rsid w:val="00292AC2"/>
    <w:rsid w:val="002A12A3"/>
    <w:rsid w:val="002B275F"/>
    <w:rsid w:val="002B7F8E"/>
    <w:rsid w:val="002F6E54"/>
    <w:rsid w:val="00312698"/>
    <w:rsid w:val="003244F8"/>
    <w:rsid w:val="00327239"/>
    <w:rsid w:val="0033020C"/>
    <w:rsid w:val="003330CD"/>
    <w:rsid w:val="003367A6"/>
    <w:rsid w:val="00350D4F"/>
    <w:rsid w:val="00365856"/>
    <w:rsid w:val="00384678"/>
    <w:rsid w:val="003A35BE"/>
    <w:rsid w:val="003B216D"/>
    <w:rsid w:val="00401284"/>
    <w:rsid w:val="00422E4D"/>
    <w:rsid w:val="00450E69"/>
    <w:rsid w:val="00454A02"/>
    <w:rsid w:val="00456703"/>
    <w:rsid w:val="00482865"/>
    <w:rsid w:val="00486AE2"/>
    <w:rsid w:val="00490E5B"/>
    <w:rsid w:val="004B2742"/>
    <w:rsid w:val="004B6283"/>
    <w:rsid w:val="004F1ADB"/>
    <w:rsid w:val="004F427A"/>
    <w:rsid w:val="004F4C9E"/>
    <w:rsid w:val="00505524"/>
    <w:rsid w:val="00517AA3"/>
    <w:rsid w:val="0053079C"/>
    <w:rsid w:val="00553506"/>
    <w:rsid w:val="00563466"/>
    <w:rsid w:val="00584201"/>
    <w:rsid w:val="00597AE9"/>
    <w:rsid w:val="005A157B"/>
    <w:rsid w:val="005B13A1"/>
    <w:rsid w:val="005D17A3"/>
    <w:rsid w:val="005E588E"/>
    <w:rsid w:val="005F0942"/>
    <w:rsid w:val="005F3E9E"/>
    <w:rsid w:val="005F4DA2"/>
    <w:rsid w:val="00615EB1"/>
    <w:rsid w:val="00635AEA"/>
    <w:rsid w:val="00636D4B"/>
    <w:rsid w:val="00666FDD"/>
    <w:rsid w:val="006841F4"/>
    <w:rsid w:val="00692A6F"/>
    <w:rsid w:val="006A780E"/>
    <w:rsid w:val="006B3290"/>
    <w:rsid w:val="006D4C06"/>
    <w:rsid w:val="006E00E1"/>
    <w:rsid w:val="00710C9C"/>
    <w:rsid w:val="00722F0D"/>
    <w:rsid w:val="00741254"/>
    <w:rsid w:val="00753105"/>
    <w:rsid w:val="00755ACA"/>
    <w:rsid w:val="00756BBA"/>
    <w:rsid w:val="007A2E26"/>
    <w:rsid w:val="007A72E6"/>
    <w:rsid w:val="007C0BE2"/>
    <w:rsid w:val="007E3F6E"/>
    <w:rsid w:val="007E4D23"/>
    <w:rsid w:val="007F4A12"/>
    <w:rsid w:val="0083057A"/>
    <w:rsid w:val="0083790B"/>
    <w:rsid w:val="00867662"/>
    <w:rsid w:val="00874A08"/>
    <w:rsid w:val="008755B9"/>
    <w:rsid w:val="00886687"/>
    <w:rsid w:val="008920BA"/>
    <w:rsid w:val="008C2DBE"/>
    <w:rsid w:val="008D2128"/>
    <w:rsid w:val="008D572D"/>
    <w:rsid w:val="008D57E5"/>
    <w:rsid w:val="009072A9"/>
    <w:rsid w:val="00911237"/>
    <w:rsid w:val="00920B05"/>
    <w:rsid w:val="00965A22"/>
    <w:rsid w:val="00975BB7"/>
    <w:rsid w:val="009770BF"/>
    <w:rsid w:val="009848C7"/>
    <w:rsid w:val="009912F1"/>
    <w:rsid w:val="009B68CB"/>
    <w:rsid w:val="009D0460"/>
    <w:rsid w:val="009F10C9"/>
    <w:rsid w:val="009F6172"/>
    <w:rsid w:val="009F726B"/>
    <w:rsid w:val="00A03E4F"/>
    <w:rsid w:val="00A04C79"/>
    <w:rsid w:val="00A11555"/>
    <w:rsid w:val="00A211CF"/>
    <w:rsid w:val="00A43982"/>
    <w:rsid w:val="00A56FB4"/>
    <w:rsid w:val="00A83F06"/>
    <w:rsid w:val="00A87359"/>
    <w:rsid w:val="00A87C4B"/>
    <w:rsid w:val="00AA3A8C"/>
    <w:rsid w:val="00AA4FE5"/>
    <w:rsid w:val="00AA5D7F"/>
    <w:rsid w:val="00AC78DF"/>
    <w:rsid w:val="00AF23CA"/>
    <w:rsid w:val="00AF29B5"/>
    <w:rsid w:val="00B0025A"/>
    <w:rsid w:val="00B13277"/>
    <w:rsid w:val="00B14AEE"/>
    <w:rsid w:val="00B412A5"/>
    <w:rsid w:val="00B416B7"/>
    <w:rsid w:val="00B41E32"/>
    <w:rsid w:val="00B42671"/>
    <w:rsid w:val="00B5122F"/>
    <w:rsid w:val="00B52A15"/>
    <w:rsid w:val="00B66E27"/>
    <w:rsid w:val="00BB4A00"/>
    <w:rsid w:val="00BD0450"/>
    <w:rsid w:val="00BE55BE"/>
    <w:rsid w:val="00BF77C0"/>
    <w:rsid w:val="00C02909"/>
    <w:rsid w:val="00C14E03"/>
    <w:rsid w:val="00C14F4F"/>
    <w:rsid w:val="00C4070D"/>
    <w:rsid w:val="00C43ADE"/>
    <w:rsid w:val="00C47618"/>
    <w:rsid w:val="00C91DE2"/>
    <w:rsid w:val="00C9552E"/>
    <w:rsid w:val="00CA6985"/>
    <w:rsid w:val="00CC78B9"/>
    <w:rsid w:val="00CF45A2"/>
    <w:rsid w:val="00D031B1"/>
    <w:rsid w:val="00D036D2"/>
    <w:rsid w:val="00D11A64"/>
    <w:rsid w:val="00D14316"/>
    <w:rsid w:val="00D22AE3"/>
    <w:rsid w:val="00D244D0"/>
    <w:rsid w:val="00D25BB4"/>
    <w:rsid w:val="00D7231D"/>
    <w:rsid w:val="00D95E23"/>
    <w:rsid w:val="00DA0A23"/>
    <w:rsid w:val="00DB0B01"/>
    <w:rsid w:val="00DB15BA"/>
    <w:rsid w:val="00DC179C"/>
    <w:rsid w:val="00DC7A19"/>
    <w:rsid w:val="00DF0A36"/>
    <w:rsid w:val="00DF6C34"/>
    <w:rsid w:val="00E25B87"/>
    <w:rsid w:val="00E43E00"/>
    <w:rsid w:val="00E803E8"/>
    <w:rsid w:val="00EE0596"/>
    <w:rsid w:val="00EE0829"/>
    <w:rsid w:val="00EF1A7C"/>
    <w:rsid w:val="00EF3285"/>
    <w:rsid w:val="00F07E0F"/>
    <w:rsid w:val="00F41A4E"/>
    <w:rsid w:val="00F511B7"/>
    <w:rsid w:val="00F55AAD"/>
    <w:rsid w:val="00F61059"/>
    <w:rsid w:val="00F6340A"/>
    <w:rsid w:val="00F74282"/>
    <w:rsid w:val="00F9649D"/>
    <w:rsid w:val="00FB00E5"/>
    <w:rsid w:val="00FB27DB"/>
    <w:rsid w:val="00FB2AE7"/>
    <w:rsid w:val="00FB6A43"/>
    <w:rsid w:val="00FE6834"/>
    <w:rsid w:val="00FF1CF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31D"/>
    <w:pPr>
      <w:spacing w:after="200" w:line="276" w:lineRule="auto"/>
    </w:pPr>
    <w:rPr>
      <w:rFonts w:ascii="Times New Roman" w:hAnsi="Times New Roman"/>
      <w:sz w:val="24"/>
      <w:lang w:val="en-US"/>
    </w:rPr>
  </w:style>
  <w:style w:type="paragraph" w:styleId="Heading1">
    <w:name w:val="heading 1"/>
    <w:basedOn w:val="Normal"/>
    <w:next w:val="Normal"/>
    <w:link w:val="Heading1Char"/>
    <w:uiPriority w:val="9"/>
    <w:qFormat/>
    <w:rsid w:val="00DB0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D7231D"/>
    <w:pPr>
      <w:keepNext/>
      <w:spacing w:after="0" w:line="240" w:lineRule="auto"/>
      <w:jc w:val="center"/>
      <w:outlineLvl w:val="1"/>
    </w:pPr>
    <w:rPr>
      <w:rFonts w:eastAsia="Times New Roman" w:cs="Times New Roman"/>
      <w:b/>
      <w:bCs/>
      <w:sz w:val="26"/>
      <w:szCs w:val="24"/>
      <w:lang w:val="x-none" w:eastAsia="x-none"/>
    </w:rPr>
  </w:style>
  <w:style w:type="paragraph" w:styleId="Heading3">
    <w:name w:val="heading 3"/>
    <w:basedOn w:val="Normal"/>
    <w:next w:val="Normal"/>
    <w:link w:val="Heading3Char"/>
    <w:uiPriority w:val="9"/>
    <w:semiHidden/>
    <w:unhideWhenUsed/>
    <w:qFormat/>
    <w:rsid w:val="00DB0B01"/>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6A780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7231D"/>
    <w:rPr>
      <w:rFonts w:ascii="Times New Roman" w:eastAsia="Times New Roman" w:hAnsi="Times New Roman" w:cs="Times New Roman"/>
      <w:b/>
      <w:bCs/>
      <w:sz w:val="26"/>
      <w:szCs w:val="24"/>
      <w:lang w:val="x-none" w:eastAsia="x-none"/>
    </w:rPr>
  </w:style>
  <w:style w:type="paragraph" w:styleId="NormalWeb">
    <w:name w:val="Normal (Web)"/>
    <w:basedOn w:val="Normal"/>
    <w:uiPriority w:val="99"/>
    <w:semiHidden/>
    <w:unhideWhenUsed/>
    <w:rsid w:val="00D7231D"/>
    <w:pPr>
      <w:spacing w:before="100" w:beforeAutospacing="1" w:after="100" w:afterAutospacing="1" w:line="240" w:lineRule="auto"/>
    </w:pPr>
    <w:rPr>
      <w:rFonts w:ascii="Arial Unicode MS" w:eastAsia="Arial Unicode MS" w:hAnsi="Arial Unicode MS" w:cs="Arial Unicode MS"/>
      <w:szCs w:val="24"/>
    </w:rPr>
  </w:style>
  <w:style w:type="paragraph" w:styleId="BodyTextIndent">
    <w:name w:val="Body Text Indent"/>
    <w:basedOn w:val="Normal"/>
    <w:link w:val="BodyTextIndentChar"/>
    <w:uiPriority w:val="99"/>
    <w:semiHidden/>
    <w:unhideWhenUsed/>
    <w:rsid w:val="00D7231D"/>
    <w:pPr>
      <w:spacing w:after="0" w:line="240" w:lineRule="auto"/>
      <w:ind w:firstLine="720"/>
      <w:jc w:val="both"/>
    </w:pPr>
    <w:rPr>
      <w:rFonts w:eastAsia="Times New Roman" w:cs="Times New Roman"/>
      <w:bCs/>
      <w:sz w:val="26"/>
      <w:szCs w:val="26"/>
    </w:rPr>
  </w:style>
  <w:style w:type="character" w:customStyle="1" w:styleId="BodyTextIndentChar">
    <w:name w:val="Body Text Indent Char"/>
    <w:basedOn w:val="DefaultParagraphFont"/>
    <w:link w:val="BodyTextIndent"/>
    <w:uiPriority w:val="99"/>
    <w:semiHidden/>
    <w:rsid w:val="00D7231D"/>
    <w:rPr>
      <w:rFonts w:ascii="Times New Roman" w:eastAsia="Times New Roman" w:hAnsi="Times New Roman" w:cs="Times New Roman"/>
      <w:bCs/>
      <w:sz w:val="26"/>
      <w:szCs w:val="26"/>
      <w:lang w:val="en-US"/>
    </w:rPr>
  </w:style>
  <w:style w:type="paragraph" w:customStyle="1" w:styleId="Default">
    <w:name w:val="Default"/>
    <w:uiPriority w:val="99"/>
    <w:semiHidden/>
    <w:rsid w:val="00D7231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fontstyle01">
    <w:name w:val="fontstyle01"/>
    <w:basedOn w:val="DefaultParagraphFont"/>
    <w:rsid w:val="00D7231D"/>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AC78DF"/>
    <w:pPr>
      <w:ind w:left="720"/>
      <w:contextualSpacing/>
    </w:pPr>
  </w:style>
  <w:style w:type="table" w:styleId="TableGrid">
    <w:name w:val="Table Grid"/>
    <w:basedOn w:val="TableNormal"/>
    <w:uiPriority w:val="39"/>
    <w:rsid w:val="00F74282"/>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C0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4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C9E"/>
    <w:rPr>
      <w:rFonts w:ascii="Times New Roman" w:hAnsi="Times New Roman"/>
      <w:sz w:val="24"/>
      <w:lang w:val="en-US"/>
    </w:rPr>
  </w:style>
  <w:style w:type="paragraph" w:styleId="Footer">
    <w:name w:val="footer"/>
    <w:basedOn w:val="Normal"/>
    <w:link w:val="FooterChar"/>
    <w:uiPriority w:val="99"/>
    <w:unhideWhenUsed/>
    <w:rsid w:val="006E0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0E1"/>
    <w:rPr>
      <w:rFonts w:ascii="Times New Roman" w:hAnsi="Times New Roman"/>
      <w:sz w:val="24"/>
      <w:lang w:val="en-US"/>
    </w:rPr>
  </w:style>
  <w:style w:type="table" w:customStyle="1" w:styleId="TableGrid11">
    <w:name w:val="Table Grid11"/>
    <w:basedOn w:val="TableNormal"/>
    <w:next w:val="TableGrid"/>
    <w:uiPriority w:val="39"/>
    <w:rsid w:val="007E4D23"/>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925F0"/>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B2AE7"/>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0B01"/>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semiHidden/>
    <w:rsid w:val="00DB0B01"/>
    <w:rPr>
      <w:rFonts w:asciiTheme="majorHAnsi" w:eastAsiaTheme="majorEastAsia" w:hAnsiTheme="majorHAnsi" w:cstheme="majorBidi"/>
      <w:color w:val="1F4D78" w:themeColor="accent1" w:themeShade="7F"/>
      <w:sz w:val="24"/>
      <w:szCs w:val="24"/>
      <w:lang w:val="en-US"/>
    </w:rPr>
  </w:style>
  <w:style w:type="table" w:customStyle="1" w:styleId="TableGrid14">
    <w:name w:val="Table Grid14"/>
    <w:basedOn w:val="TableNormal"/>
    <w:next w:val="TableGrid"/>
    <w:uiPriority w:val="39"/>
    <w:rsid w:val="00DB0B01"/>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E55BE"/>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A87C4B"/>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1B340A"/>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A780E"/>
    <w:rPr>
      <w:rFonts w:asciiTheme="majorHAnsi" w:eastAsiaTheme="majorEastAsia" w:hAnsiTheme="majorHAnsi" w:cstheme="majorBidi"/>
      <w:i/>
      <w:iCs/>
      <w:color w:val="2E74B5" w:themeColor="accent1" w:themeShade="BF"/>
      <w:sz w:val="24"/>
      <w:lang w:val="en-US"/>
    </w:rPr>
  </w:style>
  <w:style w:type="paragraph" w:styleId="FootnoteText">
    <w:name w:val="footnote text"/>
    <w:basedOn w:val="Normal"/>
    <w:link w:val="FootnoteTextChar"/>
    <w:uiPriority w:val="99"/>
    <w:rsid w:val="006A780E"/>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6A780E"/>
    <w:rPr>
      <w:rFonts w:ascii="Times New Roman" w:eastAsia="Times New Roman" w:hAnsi="Times New Roman" w:cs="Times New Roman"/>
      <w:sz w:val="20"/>
      <w:szCs w:val="20"/>
      <w:lang w:val="en-US"/>
    </w:rPr>
  </w:style>
  <w:style w:type="character" w:styleId="FootnoteReference">
    <w:name w:val="footnote reference"/>
    <w:uiPriority w:val="99"/>
    <w:rsid w:val="006A78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31D"/>
    <w:pPr>
      <w:spacing w:after="200" w:line="276" w:lineRule="auto"/>
    </w:pPr>
    <w:rPr>
      <w:rFonts w:ascii="Times New Roman" w:hAnsi="Times New Roman"/>
      <w:sz w:val="24"/>
      <w:lang w:val="en-US"/>
    </w:rPr>
  </w:style>
  <w:style w:type="paragraph" w:styleId="Heading1">
    <w:name w:val="heading 1"/>
    <w:basedOn w:val="Normal"/>
    <w:next w:val="Normal"/>
    <w:link w:val="Heading1Char"/>
    <w:uiPriority w:val="9"/>
    <w:qFormat/>
    <w:rsid w:val="00DB0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D7231D"/>
    <w:pPr>
      <w:keepNext/>
      <w:spacing w:after="0" w:line="240" w:lineRule="auto"/>
      <w:jc w:val="center"/>
      <w:outlineLvl w:val="1"/>
    </w:pPr>
    <w:rPr>
      <w:rFonts w:eastAsia="Times New Roman" w:cs="Times New Roman"/>
      <w:b/>
      <w:bCs/>
      <w:sz w:val="26"/>
      <w:szCs w:val="24"/>
      <w:lang w:val="x-none" w:eastAsia="x-none"/>
    </w:rPr>
  </w:style>
  <w:style w:type="paragraph" w:styleId="Heading3">
    <w:name w:val="heading 3"/>
    <w:basedOn w:val="Normal"/>
    <w:next w:val="Normal"/>
    <w:link w:val="Heading3Char"/>
    <w:uiPriority w:val="9"/>
    <w:semiHidden/>
    <w:unhideWhenUsed/>
    <w:qFormat/>
    <w:rsid w:val="00DB0B01"/>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6A780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7231D"/>
    <w:rPr>
      <w:rFonts w:ascii="Times New Roman" w:eastAsia="Times New Roman" w:hAnsi="Times New Roman" w:cs="Times New Roman"/>
      <w:b/>
      <w:bCs/>
      <w:sz w:val="26"/>
      <w:szCs w:val="24"/>
      <w:lang w:val="x-none" w:eastAsia="x-none"/>
    </w:rPr>
  </w:style>
  <w:style w:type="paragraph" w:styleId="NormalWeb">
    <w:name w:val="Normal (Web)"/>
    <w:basedOn w:val="Normal"/>
    <w:uiPriority w:val="99"/>
    <w:semiHidden/>
    <w:unhideWhenUsed/>
    <w:rsid w:val="00D7231D"/>
    <w:pPr>
      <w:spacing w:before="100" w:beforeAutospacing="1" w:after="100" w:afterAutospacing="1" w:line="240" w:lineRule="auto"/>
    </w:pPr>
    <w:rPr>
      <w:rFonts w:ascii="Arial Unicode MS" w:eastAsia="Arial Unicode MS" w:hAnsi="Arial Unicode MS" w:cs="Arial Unicode MS"/>
      <w:szCs w:val="24"/>
    </w:rPr>
  </w:style>
  <w:style w:type="paragraph" w:styleId="BodyTextIndent">
    <w:name w:val="Body Text Indent"/>
    <w:basedOn w:val="Normal"/>
    <w:link w:val="BodyTextIndentChar"/>
    <w:uiPriority w:val="99"/>
    <w:semiHidden/>
    <w:unhideWhenUsed/>
    <w:rsid w:val="00D7231D"/>
    <w:pPr>
      <w:spacing w:after="0" w:line="240" w:lineRule="auto"/>
      <w:ind w:firstLine="720"/>
      <w:jc w:val="both"/>
    </w:pPr>
    <w:rPr>
      <w:rFonts w:eastAsia="Times New Roman" w:cs="Times New Roman"/>
      <w:bCs/>
      <w:sz w:val="26"/>
      <w:szCs w:val="26"/>
    </w:rPr>
  </w:style>
  <w:style w:type="character" w:customStyle="1" w:styleId="BodyTextIndentChar">
    <w:name w:val="Body Text Indent Char"/>
    <w:basedOn w:val="DefaultParagraphFont"/>
    <w:link w:val="BodyTextIndent"/>
    <w:uiPriority w:val="99"/>
    <w:semiHidden/>
    <w:rsid w:val="00D7231D"/>
    <w:rPr>
      <w:rFonts w:ascii="Times New Roman" w:eastAsia="Times New Roman" w:hAnsi="Times New Roman" w:cs="Times New Roman"/>
      <w:bCs/>
      <w:sz w:val="26"/>
      <w:szCs w:val="26"/>
      <w:lang w:val="en-US"/>
    </w:rPr>
  </w:style>
  <w:style w:type="paragraph" w:customStyle="1" w:styleId="Default">
    <w:name w:val="Default"/>
    <w:uiPriority w:val="99"/>
    <w:semiHidden/>
    <w:rsid w:val="00D7231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fontstyle01">
    <w:name w:val="fontstyle01"/>
    <w:basedOn w:val="DefaultParagraphFont"/>
    <w:rsid w:val="00D7231D"/>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AC78DF"/>
    <w:pPr>
      <w:ind w:left="720"/>
      <w:contextualSpacing/>
    </w:pPr>
  </w:style>
  <w:style w:type="table" w:styleId="TableGrid">
    <w:name w:val="Table Grid"/>
    <w:basedOn w:val="TableNormal"/>
    <w:uiPriority w:val="39"/>
    <w:rsid w:val="00F74282"/>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C0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4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C9E"/>
    <w:rPr>
      <w:rFonts w:ascii="Times New Roman" w:hAnsi="Times New Roman"/>
      <w:sz w:val="24"/>
      <w:lang w:val="en-US"/>
    </w:rPr>
  </w:style>
  <w:style w:type="paragraph" w:styleId="Footer">
    <w:name w:val="footer"/>
    <w:basedOn w:val="Normal"/>
    <w:link w:val="FooterChar"/>
    <w:uiPriority w:val="99"/>
    <w:unhideWhenUsed/>
    <w:rsid w:val="006E0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0E1"/>
    <w:rPr>
      <w:rFonts w:ascii="Times New Roman" w:hAnsi="Times New Roman"/>
      <w:sz w:val="24"/>
      <w:lang w:val="en-US"/>
    </w:rPr>
  </w:style>
  <w:style w:type="table" w:customStyle="1" w:styleId="TableGrid11">
    <w:name w:val="Table Grid11"/>
    <w:basedOn w:val="TableNormal"/>
    <w:next w:val="TableGrid"/>
    <w:uiPriority w:val="39"/>
    <w:rsid w:val="007E4D23"/>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925F0"/>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B2AE7"/>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0B01"/>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semiHidden/>
    <w:rsid w:val="00DB0B01"/>
    <w:rPr>
      <w:rFonts w:asciiTheme="majorHAnsi" w:eastAsiaTheme="majorEastAsia" w:hAnsiTheme="majorHAnsi" w:cstheme="majorBidi"/>
      <w:color w:val="1F4D78" w:themeColor="accent1" w:themeShade="7F"/>
      <w:sz w:val="24"/>
      <w:szCs w:val="24"/>
      <w:lang w:val="en-US"/>
    </w:rPr>
  </w:style>
  <w:style w:type="table" w:customStyle="1" w:styleId="TableGrid14">
    <w:name w:val="Table Grid14"/>
    <w:basedOn w:val="TableNormal"/>
    <w:next w:val="TableGrid"/>
    <w:uiPriority w:val="39"/>
    <w:rsid w:val="00DB0B01"/>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E55BE"/>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A87C4B"/>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1B340A"/>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A780E"/>
    <w:rPr>
      <w:rFonts w:asciiTheme="majorHAnsi" w:eastAsiaTheme="majorEastAsia" w:hAnsiTheme="majorHAnsi" w:cstheme="majorBidi"/>
      <w:i/>
      <w:iCs/>
      <w:color w:val="2E74B5" w:themeColor="accent1" w:themeShade="BF"/>
      <w:sz w:val="24"/>
      <w:lang w:val="en-US"/>
    </w:rPr>
  </w:style>
  <w:style w:type="paragraph" w:styleId="FootnoteText">
    <w:name w:val="footnote text"/>
    <w:basedOn w:val="Normal"/>
    <w:link w:val="FootnoteTextChar"/>
    <w:uiPriority w:val="99"/>
    <w:rsid w:val="006A780E"/>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6A780E"/>
    <w:rPr>
      <w:rFonts w:ascii="Times New Roman" w:eastAsia="Times New Roman" w:hAnsi="Times New Roman" w:cs="Times New Roman"/>
      <w:sz w:val="20"/>
      <w:szCs w:val="20"/>
      <w:lang w:val="en-US"/>
    </w:rPr>
  </w:style>
  <w:style w:type="character" w:styleId="FootnoteReference">
    <w:name w:val="footnote reference"/>
    <w:uiPriority w:val="99"/>
    <w:rsid w:val="006A78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89294">
      <w:bodyDiv w:val="1"/>
      <w:marLeft w:val="0"/>
      <w:marRight w:val="0"/>
      <w:marTop w:val="0"/>
      <w:marBottom w:val="0"/>
      <w:divBdr>
        <w:top w:val="none" w:sz="0" w:space="0" w:color="auto"/>
        <w:left w:val="none" w:sz="0" w:space="0" w:color="auto"/>
        <w:bottom w:val="none" w:sz="0" w:space="0" w:color="auto"/>
        <w:right w:val="none" w:sz="0" w:space="0" w:color="auto"/>
      </w:divBdr>
    </w:div>
    <w:div w:id="1331567385">
      <w:bodyDiv w:val="1"/>
      <w:marLeft w:val="0"/>
      <w:marRight w:val="0"/>
      <w:marTop w:val="0"/>
      <w:marBottom w:val="0"/>
      <w:divBdr>
        <w:top w:val="none" w:sz="0" w:space="0" w:color="auto"/>
        <w:left w:val="none" w:sz="0" w:space="0" w:color="auto"/>
        <w:bottom w:val="none" w:sz="0" w:space="0" w:color="auto"/>
        <w:right w:val="none" w:sz="0" w:space="0" w:color="auto"/>
      </w:divBdr>
    </w:div>
    <w:div w:id="13408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ichvucong.gov.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chvucong.gov.v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ichvucong.gov.vn" TargetMode="External"/><Relationship Id="rId4" Type="http://schemas.microsoft.com/office/2007/relationships/stylesWithEffects" Target="stylesWithEffects.xml"/><Relationship Id="rId9" Type="http://schemas.openxmlformats.org/officeDocument/2006/relationships/hyperlink" Target="https://dichvucong.gov.v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D9908-22EC-45A5-95F6-B7901C047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758</Words>
  <Characters>4323</Characters>
  <Application>Microsoft Office Word</Application>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131</cp:revision>
  <dcterms:created xsi:type="dcterms:W3CDTF">2025-01-06T07:57:00Z</dcterms:created>
  <dcterms:modified xsi:type="dcterms:W3CDTF">2026-04-28T04:01:00Z</dcterms:modified>
</cp:coreProperties>
</file>