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402"/>
        <w:gridCol w:w="5670"/>
      </w:tblGrid>
      <w:tr w:rsidR="00E2267D" w:rsidRPr="00E40108" w14:paraId="2FF9882C" w14:textId="77777777" w:rsidTr="00DA0113">
        <w:tc>
          <w:tcPr>
            <w:tcW w:w="3402" w:type="dxa"/>
            <w:tcMar>
              <w:left w:w="0" w:type="dxa"/>
              <w:right w:w="0" w:type="dxa"/>
            </w:tcMar>
            <w:vAlign w:val="bottom"/>
          </w:tcPr>
          <w:p w14:paraId="74DE0F14" w14:textId="77777777" w:rsidR="00E2267D" w:rsidRPr="00E40108" w:rsidRDefault="00E2267D" w:rsidP="00F54AE7">
            <w:pPr>
              <w:jc w:val="center"/>
              <w:rPr>
                <w:sz w:val="26"/>
                <w:szCs w:val="26"/>
                <w:lang w:val="en-US"/>
              </w:rPr>
            </w:pPr>
            <w:bookmarkStart w:id="0" w:name="OLE_LINK1"/>
            <w:bookmarkStart w:id="1" w:name="OLE_LINK2"/>
            <w:r w:rsidRPr="00E40108">
              <w:rPr>
                <w:sz w:val="26"/>
                <w:szCs w:val="26"/>
                <w:lang w:val="en-US"/>
              </w:rPr>
              <w:t>UBND TỈNH ĐẮK LẮK</w:t>
            </w:r>
          </w:p>
        </w:tc>
        <w:tc>
          <w:tcPr>
            <w:tcW w:w="5670" w:type="dxa"/>
            <w:tcMar>
              <w:left w:w="0" w:type="dxa"/>
              <w:right w:w="0" w:type="dxa"/>
            </w:tcMar>
            <w:vAlign w:val="bottom"/>
          </w:tcPr>
          <w:p w14:paraId="05F55639" w14:textId="77777777" w:rsidR="00E2267D" w:rsidRPr="00E40108" w:rsidRDefault="00E2267D" w:rsidP="00F54AE7">
            <w:pPr>
              <w:jc w:val="center"/>
              <w:rPr>
                <w:b/>
                <w:sz w:val="26"/>
                <w:szCs w:val="26"/>
              </w:rPr>
            </w:pPr>
            <w:r w:rsidRPr="00E40108">
              <w:rPr>
                <w:b/>
                <w:sz w:val="26"/>
                <w:szCs w:val="26"/>
              </w:rPr>
              <w:t>CỘNG HÒA XÃ HỘI CHỦ NGHĨA VIỆT NAM</w:t>
            </w:r>
          </w:p>
        </w:tc>
      </w:tr>
      <w:tr w:rsidR="00E2267D" w:rsidRPr="00E40108" w14:paraId="4D8080F6" w14:textId="77777777" w:rsidTr="00DA0113">
        <w:tc>
          <w:tcPr>
            <w:tcW w:w="3402" w:type="dxa"/>
            <w:tcMar>
              <w:left w:w="0" w:type="dxa"/>
              <w:right w:w="0" w:type="dxa"/>
            </w:tcMar>
            <w:vAlign w:val="bottom"/>
          </w:tcPr>
          <w:p w14:paraId="12E9D40F" w14:textId="77777777" w:rsidR="00E2267D" w:rsidRPr="00E40108" w:rsidRDefault="00E2267D" w:rsidP="00F54AE7">
            <w:pPr>
              <w:jc w:val="center"/>
              <w:rPr>
                <w:b/>
                <w:sz w:val="26"/>
                <w:szCs w:val="26"/>
                <w:lang w:val="en-US"/>
              </w:rPr>
            </w:pPr>
            <w:r w:rsidRPr="00E40108">
              <w:rPr>
                <w:b/>
                <w:sz w:val="26"/>
                <w:szCs w:val="26"/>
              </w:rPr>
              <w:t>SỞ TÀI CHÍNH</w:t>
            </w:r>
          </w:p>
        </w:tc>
        <w:tc>
          <w:tcPr>
            <w:tcW w:w="5670" w:type="dxa"/>
            <w:tcMar>
              <w:left w:w="0" w:type="dxa"/>
              <w:right w:w="0" w:type="dxa"/>
            </w:tcMar>
            <w:vAlign w:val="bottom"/>
          </w:tcPr>
          <w:p w14:paraId="2F78EF49" w14:textId="77777777" w:rsidR="00E2267D" w:rsidRPr="00E40108" w:rsidRDefault="00E2267D" w:rsidP="00F54AE7">
            <w:pPr>
              <w:jc w:val="center"/>
              <w:rPr>
                <w:b/>
              </w:rPr>
            </w:pPr>
            <w:r w:rsidRPr="00E40108">
              <w:rPr>
                <w:noProof/>
                <w:sz w:val="20"/>
                <w:lang w:val="en-US"/>
              </w:rPr>
              <mc:AlternateContent>
                <mc:Choice Requires="wps">
                  <w:drawing>
                    <wp:anchor distT="0" distB="0" distL="114300" distR="114300" simplePos="0" relativeHeight="251663360" behindDoc="0" locked="0" layoutInCell="1" allowOverlap="1" wp14:anchorId="1BA4B5BD" wp14:editId="18DCC1AB">
                      <wp:simplePos x="0" y="0"/>
                      <wp:positionH relativeFrom="column">
                        <wp:posOffset>721360</wp:posOffset>
                      </wp:positionH>
                      <wp:positionV relativeFrom="paragraph">
                        <wp:posOffset>189865</wp:posOffset>
                      </wp:positionV>
                      <wp:extent cx="2099310" cy="7620"/>
                      <wp:effectExtent l="0" t="0" r="34290" b="304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31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89B4F"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14.95pt" to="222.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"/>
                  </w:pict>
                </mc:Fallback>
              </mc:AlternateContent>
            </w:r>
            <w:r w:rsidRPr="00E40108">
              <w:rPr>
                <w:b/>
              </w:rPr>
              <w:t>Độc lập - Tự do - Hạnh phúc</w:t>
            </w:r>
          </w:p>
        </w:tc>
      </w:tr>
      <w:tr w:rsidR="00E2267D" w:rsidRPr="00E40108" w14:paraId="7579718C" w14:textId="77777777" w:rsidTr="00DA0113">
        <w:tc>
          <w:tcPr>
            <w:tcW w:w="3402" w:type="dxa"/>
            <w:tcMar>
              <w:left w:w="0" w:type="dxa"/>
              <w:right w:w="0" w:type="dxa"/>
            </w:tcMar>
            <w:vAlign w:val="center"/>
          </w:tcPr>
          <w:p w14:paraId="55E0351B" w14:textId="77777777" w:rsidR="00E2267D" w:rsidRPr="00E40108" w:rsidRDefault="00E2267D" w:rsidP="00F54AE7">
            <w:pPr>
              <w:jc w:val="center"/>
              <w:rPr>
                <w:sz w:val="20"/>
              </w:rPr>
            </w:pPr>
            <w:r w:rsidRPr="00E40108">
              <w:rPr>
                <w:noProof/>
                <w:sz w:val="20"/>
                <w:lang w:val="en-US"/>
              </w:rPr>
              <mc:AlternateContent>
                <mc:Choice Requires="wps">
                  <w:drawing>
                    <wp:anchor distT="0" distB="0" distL="114300" distR="114300" simplePos="0" relativeHeight="251664384" behindDoc="0" locked="0" layoutInCell="1" allowOverlap="1" wp14:anchorId="1AB48D57" wp14:editId="1B9EF03D">
                      <wp:simplePos x="0" y="0"/>
                      <wp:positionH relativeFrom="column">
                        <wp:posOffset>742950</wp:posOffset>
                      </wp:positionH>
                      <wp:positionV relativeFrom="paragraph">
                        <wp:posOffset>7620</wp:posOffset>
                      </wp:positionV>
                      <wp:extent cx="6477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03EEB" id="Line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6pt" to="10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"/>
                  </w:pict>
                </mc:Fallback>
              </mc:AlternateContent>
            </w:r>
          </w:p>
        </w:tc>
        <w:tc>
          <w:tcPr>
            <w:tcW w:w="5670" w:type="dxa"/>
            <w:tcMar>
              <w:left w:w="0" w:type="dxa"/>
              <w:right w:w="0" w:type="dxa"/>
            </w:tcMar>
            <w:vAlign w:val="center"/>
          </w:tcPr>
          <w:p w14:paraId="1562418D" w14:textId="77777777" w:rsidR="00E2267D" w:rsidRPr="00E40108" w:rsidRDefault="00E2267D" w:rsidP="00F54AE7">
            <w:pPr>
              <w:jc w:val="center"/>
              <w:rPr>
                <w:sz w:val="20"/>
              </w:rPr>
            </w:pPr>
          </w:p>
        </w:tc>
      </w:tr>
      <w:tr w:rsidR="00E2267D" w:rsidRPr="00E40108" w14:paraId="1650ABB2" w14:textId="77777777" w:rsidTr="00DA0113">
        <w:tc>
          <w:tcPr>
            <w:tcW w:w="3402" w:type="dxa"/>
            <w:tcMar>
              <w:left w:w="0" w:type="dxa"/>
              <w:right w:w="0" w:type="dxa"/>
            </w:tcMar>
            <w:vAlign w:val="bottom"/>
          </w:tcPr>
          <w:p w14:paraId="4F05F1F5" w14:textId="77777777" w:rsidR="00E2267D" w:rsidRPr="00E40108" w:rsidRDefault="00E2267D" w:rsidP="00F54AE7">
            <w:pPr>
              <w:rPr>
                <w:sz w:val="26"/>
                <w:szCs w:val="26"/>
              </w:rPr>
            </w:pPr>
            <w:r w:rsidRPr="00E40108">
              <w:rPr>
                <w:sz w:val="26"/>
                <w:szCs w:val="26"/>
                <w:lang w:val="en-US"/>
              </w:rPr>
              <w:t xml:space="preserve">         </w:t>
            </w:r>
            <w:r w:rsidRPr="00E40108">
              <w:rPr>
                <w:sz w:val="26"/>
                <w:szCs w:val="26"/>
              </w:rPr>
              <w:t>Số:            /TTr-STC</w:t>
            </w:r>
          </w:p>
        </w:tc>
        <w:tc>
          <w:tcPr>
            <w:tcW w:w="5670" w:type="dxa"/>
            <w:tcMar>
              <w:left w:w="0" w:type="dxa"/>
              <w:right w:w="0" w:type="dxa"/>
            </w:tcMar>
            <w:vAlign w:val="bottom"/>
          </w:tcPr>
          <w:p w14:paraId="322025A3" w14:textId="327CEFCE" w:rsidR="00E2267D" w:rsidRPr="00E40108" w:rsidRDefault="00E2267D" w:rsidP="00DA1EE3">
            <w:pPr>
              <w:jc w:val="center"/>
              <w:rPr>
                <w:i/>
                <w:sz w:val="26"/>
                <w:szCs w:val="26"/>
                <w:lang w:val="en-US"/>
              </w:rPr>
            </w:pPr>
            <w:r w:rsidRPr="00E40108">
              <w:rPr>
                <w:i/>
                <w:sz w:val="26"/>
                <w:szCs w:val="26"/>
                <w:lang w:val="en-US"/>
              </w:rPr>
              <w:t>Đắk Lắk</w:t>
            </w:r>
            <w:r w:rsidRPr="00E40108">
              <w:rPr>
                <w:i/>
                <w:sz w:val="26"/>
                <w:szCs w:val="26"/>
              </w:rPr>
              <w:t xml:space="preserve">, ngày        tháng  </w:t>
            </w:r>
            <w:r w:rsidR="00D73846" w:rsidRPr="00E40108">
              <w:rPr>
                <w:i/>
                <w:sz w:val="26"/>
                <w:szCs w:val="26"/>
                <w:lang w:val="en-US"/>
              </w:rPr>
              <w:t xml:space="preserve">  </w:t>
            </w:r>
            <w:r w:rsidRPr="00E40108">
              <w:rPr>
                <w:i/>
                <w:sz w:val="26"/>
                <w:szCs w:val="26"/>
              </w:rPr>
              <w:t xml:space="preserve"> năm 202</w:t>
            </w:r>
            <w:r w:rsidR="00D73846" w:rsidRPr="00E40108">
              <w:rPr>
                <w:i/>
                <w:sz w:val="26"/>
                <w:szCs w:val="26"/>
                <w:lang w:val="en-US"/>
              </w:rPr>
              <w:t>6</w:t>
            </w:r>
          </w:p>
        </w:tc>
      </w:tr>
      <w:tr w:rsidR="00711B5F" w:rsidRPr="00E40108" w14:paraId="10E6126C" w14:textId="77777777" w:rsidTr="00DA0113">
        <w:trPr>
          <w:trHeight w:val="412"/>
        </w:trPr>
        <w:tc>
          <w:tcPr>
            <w:tcW w:w="3402" w:type="dxa"/>
            <w:tcMar>
              <w:left w:w="0" w:type="dxa"/>
              <w:right w:w="0" w:type="dxa"/>
            </w:tcMar>
            <w:vAlign w:val="center"/>
          </w:tcPr>
          <w:tbl>
            <w:tblPr>
              <w:tblStyle w:val="TableGrid"/>
              <w:tblW w:w="0" w:type="auto"/>
              <w:tblLook w:val="04A0" w:firstRow="1" w:lastRow="0" w:firstColumn="1" w:lastColumn="0" w:noHBand="0" w:noVBand="1"/>
            </w:tblPr>
            <w:tblGrid>
              <w:gridCol w:w="1413"/>
            </w:tblGrid>
            <w:tr w:rsidR="00EA1593" w:rsidRPr="00E40108" w14:paraId="7FD5EA26" w14:textId="77777777" w:rsidTr="006E470D">
              <w:tc>
                <w:tcPr>
                  <w:tcW w:w="1413" w:type="dxa"/>
                </w:tcPr>
                <w:p w14:paraId="6B60E8F5" w14:textId="13DF193C" w:rsidR="00EA1593" w:rsidRPr="00E40108" w:rsidRDefault="00EA1593" w:rsidP="00E67E45">
                  <w:pPr>
                    <w:spacing w:before="120"/>
                    <w:jc w:val="both"/>
                    <w:rPr>
                      <w:b/>
                      <w:bCs/>
                      <w:sz w:val="24"/>
                      <w:szCs w:val="24"/>
                    </w:rPr>
                  </w:pPr>
                  <w:r w:rsidRPr="00E40108">
                    <w:rPr>
                      <w:b/>
                      <w:bCs/>
                      <w:szCs w:val="28"/>
                    </w:rPr>
                    <w:t>Dự thảo</w:t>
                  </w:r>
                  <w:r w:rsidR="006E470D" w:rsidRPr="00E40108">
                    <w:rPr>
                      <w:b/>
                      <w:bCs/>
                      <w:szCs w:val="28"/>
                    </w:rPr>
                    <w:t xml:space="preserve"> 1</w:t>
                  </w:r>
                </w:p>
              </w:tc>
            </w:tr>
          </w:tbl>
          <w:p w14:paraId="2FD77819" w14:textId="77777777" w:rsidR="003826B6" w:rsidRPr="00E40108" w:rsidRDefault="003826B6" w:rsidP="00E67E45">
            <w:pPr>
              <w:spacing w:before="120"/>
              <w:jc w:val="both"/>
              <w:rPr>
                <w:sz w:val="24"/>
                <w:szCs w:val="24"/>
                <w:lang w:val="en-US"/>
              </w:rPr>
            </w:pPr>
          </w:p>
        </w:tc>
        <w:tc>
          <w:tcPr>
            <w:tcW w:w="5670" w:type="dxa"/>
            <w:tcMar>
              <w:left w:w="0" w:type="dxa"/>
              <w:right w:w="0" w:type="dxa"/>
            </w:tcMar>
            <w:vAlign w:val="center"/>
          </w:tcPr>
          <w:p w14:paraId="782725E7" w14:textId="77777777" w:rsidR="00347D33" w:rsidRPr="00E40108" w:rsidRDefault="00347D33" w:rsidP="00E67E45">
            <w:pPr>
              <w:jc w:val="center"/>
              <w:rPr>
                <w:i/>
                <w:sz w:val="26"/>
                <w:szCs w:val="26"/>
                <w:lang w:val="en-US"/>
              </w:rPr>
            </w:pPr>
          </w:p>
        </w:tc>
      </w:tr>
    </w:tbl>
    <w:p w14:paraId="655D6451" w14:textId="77777777" w:rsidR="003826B6" w:rsidRPr="00E40108" w:rsidRDefault="003826B6" w:rsidP="003826B6">
      <w:pPr>
        <w:jc w:val="center"/>
        <w:rPr>
          <w:b/>
        </w:rPr>
      </w:pPr>
      <w:r w:rsidRPr="00E40108">
        <w:rPr>
          <w:b/>
        </w:rPr>
        <w:t>TỜ TRÌNH</w:t>
      </w:r>
    </w:p>
    <w:p w14:paraId="5E71249F" w14:textId="362E928B" w:rsidR="006E470D" w:rsidRPr="00E40108" w:rsidRDefault="00347D33" w:rsidP="00C558BE">
      <w:pPr>
        <w:jc w:val="center"/>
        <w:rPr>
          <w:rFonts w:eastAsia="Times New Roman" w:cs="Times New Roman"/>
          <w:b/>
          <w:szCs w:val="28"/>
          <w:lang w:val="en-US"/>
        </w:rPr>
      </w:pPr>
      <w:r w:rsidRPr="00E40108">
        <w:rPr>
          <w:b/>
          <w:szCs w:val="28"/>
          <w:lang w:val="en-US"/>
        </w:rPr>
        <w:t xml:space="preserve">Dự thảo Quyết định </w:t>
      </w:r>
      <w:r w:rsidR="00C40A35" w:rsidRPr="00E40108">
        <w:rPr>
          <w:b/>
          <w:szCs w:val="28"/>
          <w:lang w:val="en-US"/>
        </w:rPr>
        <w:t xml:space="preserve">quy định </w:t>
      </w:r>
      <w:r w:rsidR="00C40A35" w:rsidRPr="00E40108">
        <w:rPr>
          <w:rFonts w:eastAsia="Times New Roman" w:cs="Times New Roman"/>
          <w:b/>
          <w:spacing w:val="-4"/>
          <w:szCs w:val="28"/>
          <w:lang w:val="en-US"/>
        </w:rPr>
        <w:t>về danh mục tài sản</w:t>
      </w:r>
      <w:r w:rsidR="00C40A35" w:rsidRPr="00E40108">
        <w:rPr>
          <w:rFonts w:eastAsia="Times New Roman" w:cs="Times New Roman"/>
          <w:b/>
          <w:spacing w:val="-4"/>
          <w:szCs w:val="28"/>
          <w:lang w:val="en-US"/>
        </w:rPr>
        <w:br/>
        <w:t>công cho thuê, tiêu chí, mức hỗ trợ, hình thức hỗ trợ, trình tự, thủ tục cho thuê nhà,</w:t>
      </w:r>
      <w:r w:rsidR="00C558BE" w:rsidRPr="00E40108">
        <w:rPr>
          <w:rFonts w:eastAsia="Times New Roman" w:cs="Times New Roman"/>
          <w:b/>
          <w:spacing w:val="-4"/>
          <w:szCs w:val="28"/>
          <w:lang w:val="en-US"/>
        </w:rPr>
        <w:t xml:space="preserve"> </w:t>
      </w:r>
      <w:r w:rsidR="00C40A35" w:rsidRPr="00E40108">
        <w:rPr>
          <w:rFonts w:eastAsia="Times New Roman" w:cs="Times New Roman"/>
          <w:b/>
          <w:spacing w:val="-4"/>
          <w:szCs w:val="28"/>
          <w:lang w:val="en-US"/>
        </w:rPr>
        <w:t>đất là tài sản công theo quy định tại Điều 8 Nghị quyết số 198/2025/QH15 ngày 17</w:t>
      </w:r>
      <w:r w:rsidR="00C558BE" w:rsidRPr="00E40108">
        <w:rPr>
          <w:rFonts w:eastAsia="Times New Roman" w:cs="Times New Roman"/>
          <w:b/>
          <w:spacing w:val="-4"/>
          <w:szCs w:val="28"/>
          <w:lang w:val="en-US"/>
        </w:rPr>
        <w:t xml:space="preserve"> </w:t>
      </w:r>
      <w:r w:rsidR="00C40A35" w:rsidRPr="00E40108">
        <w:rPr>
          <w:rFonts w:eastAsia="Times New Roman" w:cs="Times New Roman"/>
          <w:b/>
          <w:spacing w:val="-4"/>
          <w:szCs w:val="28"/>
          <w:lang w:val="en-US"/>
        </w:rPr>
        <w:t>tháng 5 năm 2025 của Quốc hội trên địa bàn tỉnh Đắk Lắk</w:t>
      </w:r>
    </w:p>
    <w:p w14:paraId="506CF204" w14:textId="246D5256" w:rsidR="00FC7DC5" w:rsidRPr="00E40108" w:rsidRDefault="00FC7DC5" w:rsidP="00D73846">
      <w:pPr>
        <w:widowControl w:val="0"/>
        <w:jc w:val="center"/>
        <w:rPr>
          <w:b/>
          <w:sz w:val="10"/>
          <w:szCs w:val="28"/>
          <w:lang w:val="en-US"/>
        </w:rPr>
      </w:pPr>
      <w:r w:rsidRPr="00E40108">
        <w:rPr>
          <w:noProof/>
          <w:sz w:val="24"/>
          <w:lang w:val="en-US"/>
        </w:rPr>
        <mc:AlternateContent>
          <mc:Choice Requires="wps">
            <w:drawing>
              <wp:anchor distT="0" distB="0" distL="114300" distR="114300" simplePos="0" relativeHeight="251661312" behindDoc="0" locked="0" layoutInCell="1" allowOverlap="1" wp14:anchorId="5432205A" wp14:editId="2210084B">
                <wp:simplePos x="0" y="0"/>
                <wp:positionH relativeFrom="column">
                  <wp:posOffset>2234565</wp:posOffset>
                </wp:positionH>
                <wp:positionV relativeFrom="paragraph">
                  <wp:posOffset>41910</wp:posOffset>
                </wp:positionV>
                <wp:extent cx="14097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A88E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95pt,3.3pt" to="286.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" strokecolor="black [3200]" strokeweight=".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381"/>
      </w:tblGrid>
      <w:tr w:rsidR="00711B5F" w:rsidRPr="00E40108" w14:paraId="179104D7" w14:textId="77777777" w:rsidTr="001A2256">
        <w:tc>
          <w:tcPr>
            <w:tcW w:w="3402" w:type="dxa"/>
            <w:tcMar>
              <w:left w:w="0" w:type="dxa"/>
              <w:right w:w="0" w:type="dxa"/>
            </w:tcMar>
          </w:tcPr>
          <w:p w14:paraId="7E8D7471" w14:textId="77777777" w:rsidR="00BC69E7" w:rsidRPr="00E40108" w:rsidRDefault="00BC69E7" w:rsidP="00E67E45">
            <w:pPr>
              <w:jc w:val="right"/>
            </w:pPr>
          </w:p>
          <w:p w14:paraId="13B90FF6" w14:textId="77777777" w:rsidR="003826B6" w:rsidRPr="00E40108" w:rsidRDefault="003826B6" w:rsidP="00E67E45">
            <w:pPr>
              <w:jc w:val="right"/>
            </w:pPr>
            <w:r w:rsidRPr="00E40108">
              <w:t>Kính gửi:</w:t>
            </w:r>
          </w:p>
        </w:tc>
        <w:tc>
          <w:tcPr>
            <w:tcW w:w="5381" w:type="dxa"/>
          </w:tcPr>
          <w:p w14:paraId="3DA5FC0D" w14:textId="77777777" w:rsidR="00BC69E7" w:rsidRPr="00E40108" w:rsidRDefault="00BC69E7" w:rsidP="00E67E45"/>
          <w:p w14:paraId="23C35498" w14:textId="77777777" w:rsidR="003826B6" w:rsidRPr="00E40108" w:rsidRDefault="004B5141" w:rsidP="00E67E45">
            <w:r w:rsidRPr="00E40108">
              <w:t>Ủy</w:t>
            </w:r>
            <w:r w:rsidR="003826B6" w:rsidRPr="00E40108">
              <w:t xml:space="preserve"> ban nhân dân tỉnh.</w:t>
            </w:r>
          </w:p>
        </w:tc>
      </w:tr>
    </w:tbl>
    <w:p w14:paraId="317379BB" w14:textId="77777777" w:rsidR="00C129C5" w:rsidRPr="00E40108" w:rsidRDefault="00C129C5" w:rsidP="00DA0113">
      <w:pPr>
        <w:spacing w:after="60"/>
        <w:jc w:val="both"/>
        <w:rPr>
          <w:szCs w:val="28"/>
          <w:lang w:val="en-US"/>
        </w:rPr>
      </w:pPr>
    </w:p>
    <w:p w14:paraId="3611DBAB" w14:textId="45E9A907" w:rsidR="006F3C19" w:rsidRPr="00E40108" w:rsidRDefault="00347D33" w:rsidP="00C2192E">
      <w:pPr>
        <w:widowControl w:val="0"/>
        <w:spacing w:before="120"/>
        <w:ind w:firstLine="720"/>
        <w:jc w:val="both"/>
        <w:rPr>
          <w:szCs w:val="28"/>
          <w:lang w:val="en-US"/>
        </w:rPr>
      </w:pPr>
      <w:r w:rsidRPr="00E40108">
        <w:rPr>
          <w:szCs w:val="28"/>
          <w:lang w:val="en-US"/>
        </w:rPr>
        <w:t>Thực hiện quy định của</w:t>
      </w:r>
      <w:r w:rsidR="006F3C19" w:rsidRPr="00E40108">
        <w:rPr>
          <w:szCs w:val="28"/>
        </w:rPr>
        <w:t xml:space="preserve"> Luật Ban hành văn bản quy phạm pháp luậ</w:t>
      </w:r>
      <w:r w:rsidR="00DA0113" w:rsidRPr="00E40108">
        <w:rPr>
          <w:szCs w:val="28"/>
        </w:rPr>
        <w:t>t</w:t>
      </w:r>
      <w:r w:rsidRPr="00E40108">
        <w:rPr>
          <w:szCs w:val="28"/>
          <w:lang w:val="en-US"/>
        </w:rPr>
        <w:t xml:space="preserve">; </w:t>
      </w:r>
      <w:r w:rsidR="006F3C19" w:rsidRPr="00E40108">
        <w:rPr>
          <w:szCs w:val="28"/>
        </w:rPr>
        <w:t>Luật sửa đổi, bổ sung một số điều của Luật Ban hành văn bản quy phạm pháp luậ</w:t>
      </w:r>
      <w:r w:rsidR="00DA0113" w:rsidRPr="00E40108">
        <w:rPr>
          <w:szCs w:val="28"/>
        </w:rPr>
        <w:t>t</w:t>
      </w:r>
      <w:r w:rsidRPr="00E40108">
        <w:rPr>
          <w:szCs w:val="28"/>
          <w:lang w:val="en-US"/>
        </w:rPr>
        <w:t xml:space="preserve">, Sở Tài chính kính trình UBND </w:t>
      </w:r>
      <w:r w:rsidR="008140BA" w:rsidRPr="00E40108">
        <w:rPr>
          <w:szCs w:val="28"/>
          <w:lang w:val="en-US"/>
        </w:rPr>
        <w:t>tỉnh</w:t>
      </w:r>
      <w:r w:rsidRPr="00E40108">
        <w:rPr>
          <w:szCs w:val="28"/>
          <w:lang w:val="en-US"/>
        </w:rPr>
        <w:t xml:space="preserve"> dự thảo Quyết </w:t>
      </w:r>
      <w:r w:rsidRPr="00E40108">
        <w:rPr>
          <w:szCs w:val="28"/>
        </w:rPr>
        <w:t>định</w:t>
      </w:r>
      <w:r w:rsidR="00C40A35" w:rsidRPr="00E40108">
        <w:rPr>
          <w:szCs w:val="28"/>
          <w:lang w:val="en-US"/>
        </w:rPr>
        <w:t xml:space="preserve"> quy định</w:t>
      </w:r>
      <w:r w:rsidRPr="00E40108">
        <w:rPr>
          <w:szCs w:val="28"/>
        </w:rPr>
        <w:t xml:space="preserve"> </w:t>
      </w:r>
      <w:r w:rsidR="00C40A35" w:rsidRPr="00E40108">
        <w:rPr>
          <w:rFonts w:eastAsia="Times New Roman" w:cs="Times New Roman"/>
          <w:spacing w:val="-4"/>
          <w:szCs w:val="28"/>
          <w:lang w:val="en-US"/>
        </w:rPr>
        <w:t>về danh mục tài sản</w:t>
      </w:r>
      <w:r w:rsidR="00C40A35" w:rsidRPr="00E40108">
        <w:rPr>
          <w:rFonts w:eastAsia="Times New Roman" w:cs="Times New Roman"/>
          <w:spacing w:val="-4"/>
          <w:szCs w:val="28"/>
          <w:lang w:val="en-US"/>
        </w:rPr>
        <w:br/>
        <w:t>công cho thuê, tiêu chí, mức hỗ trợ, hình thức hỗ trợ, trình tự, thủ tục cho thuê nhà,</w:t>
      </w:r>
      <w:r w:rsidR="00C40A35" w:rsidRPr="00E40108">
        <w:rPr>
          <w:rFonts w:eastAsia="Times New Roman" w:cs="Times New Roman"/>
          <w:spacing w:val="-4"/>
          <w:szCs w:val="28"/>
          <w:lang w:val="en-US"/>
        </w:rPr>
        <w:br/>
        <w:t>đất là tài sản công theo quy định tại Điều 8 Nghị quyết số 198/2025/QH15 ngày 17</w:t>
      </w:r>
      <w:r w:rsidR="00C40A35" w:rsidRPr="00E40108">
        <w:rPr>
          <w:rFonts w:eastAsia="Times New Roman" w:cs="Times New Roman"/>
          <w:spacing w:val="-4"/>
          <w:szCs w:val="28"/>
          <w:lang w:val="en-US"/>
        </w:rPr>
        <w:br/>
        <w:t>tháng 5 năm 2025 của Quốc hội trên địa bàn tỉnh Đắk Lắk</w:t>
      </w:r>
      <w:r w:rsidRPr="00E40108">
        <w:rPr>
          <w:szCs w:val="28"/>
          <w:lang w:val="en-US"/>
        </w:rPr>
        <w:t>, như sau:</w:t>
      </w:r>
    </w:p>
    <w:p w14:paraId="6624F5B4" w14:textId="77777777" w:rsidR="001A2256" w:rsidRPr="00E40108" w:rsidRDefault="00F61DD5" w:rsidP="00C2192E">
      <w:pPr>
        <w:pStyle w:val="ListParagraph"/>
        <w:tabs>
          <w:tab w:val="left" w:pos="993"/>
        </w:tabs>
        <w:spacing w:before="120"/>
        <w:contextualSpacing w:val="0"/>
        <w:jc w:val="both"/>
        <w:rPr>
          <w:b/>
          <w:szCs w:val="28"/>
          <w:lang w:val="en-US"/>
        </w:rPr>
      </w:pPr>
      <w:r w:rsidRPr="00E40108">
        <w:rPr>
          <w:b/>
          <w:szCs w:val="28"/>
          <w:lang w:val="en-US"/>
        </w:rPr>
        <w:t xml:space="preserve">I. </w:t>
      </w:r>
      <w:r w:rsidR="00027A4D" w:rsidRPr="00E40108">
        <w:rPr>
          <w:b/>
          <w:szCs w:val="28"/>
        </w:rPr>
        <w:t>SỰ CẦN THIẾT BAN HÀNH VĂN BẢN</w:t>
      </w:r>
    </w:p>
    <w:p w14:paraId="32F2D847" w14:textId="5EE611AA" w:rsidR="00A064A8" w:rsidRPr="00E40108" w:rsidRDefault="00C40A35" w:rsidP="00C2192E">
      <w:pPr>
        <w:spacing w:before="120"/>
        <w:ind w:firstLine="720"/>
        <w:jc w:val="both"/>
        <w:rPr>
          <w:b/>
          <w:szCs w:val="28"/>
          <w:lang w:val="en-US"/>
        </w:rPr>
      </w:pPr>
      <w:r w:rsidRPr="00E40108">
        <w:rPr>
          <w:b/>
          <w:szCs w:val="28"/>
          <w:lang w:val="en-US"/>
        </w:rPr>
        <w:t xml:space="preserve">1. </w:t>
      </w:r>
      <w:r w:rsidR="00A064A8" w:rsidRPr="00E40108">
        <w:rPr>
          <w:b/>
          <w:szCs w:val="28"/>
          <w:lang w:val="en-US"/>
        </w:rPr>
        <w:t>Cơ sở chính trị, pháp lý</w:t>
      </w:r>
    </w:p>
    <w:p w14:paraId="0D8CC4E5" w14:textId="77777777" w:rsidR="00C40A35" w:rsidRPr="00E40108" w:rsidRDefault="00C40A35" w:rsidP="00C2192E">
      <w:pPr>
        <w:spacing w:before="120"/>
        <w:ind w:firstLine="720"/>
        <w:jc w:val="both"/>
        <w:rPr>
          <w:rFonts w:eastAsia="Times New Roman" w:cs="Times New Roman"/>
          <w:szCs w:val="28"/>
          <w:lang w:val="en-US"/>
        </w:rPr>
      </w:pPr>
      <w:r w:rsidRPr="00E40108">
        <w:rPr>
          <w:rFonts w:eastAsia="Times New Roman" w:cs="Times New Roman"/>
          <w:szCs w:val="28"/>
          <w:lang w:val="en-US"/>
        </w:rPr>
        <w:t xml:space="preserve">Tại khoản 5 Điều 6 Nghị định số 20/2026/NĐ-CP quy định: </w:t>
      </w:r>
    </w:p>
    <w:p w14:paraId="6C6A354B" w14:textId="77777777" w:rsidR="00C40A35" w:rsidRPr="00E40108" w:rsidRDefault="00C40A35" w:rsidP="00C2192E">
      <w:pPr>
        <w:spacing w:before="120"/>
        <w:ind w:firstLine="720"/>
        <w:jc w:val="both"/>
        <w:rPr>
          <w:rFonts w:eastAsia="Times New Roman" w:cs="Times New Roman"/>
          <w:i/>
          <w:iCs/>
          <w:szCs w:val="28"/>
          <w:lang w:val="en-US"/>
        </w:rPr>
      </w:pPr>
      <w:r w:rsidRPr="00E40108">
        <w:rPr>
          <w:rFonts w:eastAsia="Times New Roman" w:cs="Times New Roman"/>
          <w:i/>
          <w:iCs/>
          <w:szCs w:val="28"/>
          <w:lang w:val="en-US"/>
        </w:rPr>
        <w:t>“5. Căn cứ quy định tại Nghị định số </w:t>
      </w:r>
      <w:bookmarkStart w:id="2" w:name="tvpllink_fkrdljzlbf_2"/>
      <w:r w:rsidRPr="00E40108">
        <w:rPr>
          <w:rFonts w:eastAsia="Times New Roman" w:cs="Times New Roman"/>
          <w:i/>
          <w:iCs/>
          <w:szCs w:val="28"/>
          <w:lang w:val="en-US"/>
        </w:rPr>
        <w:fldChar w:fldCharType="begin"/>
      </w:r>
      <w:r w:rsidRPr="00E40108">
        <w:rPr>
          <w:rFonts w:eastAsia="Times New Roman" w:cs="Times New Roman"/>
          <w:i/>
          <w:iCs/>
          <w:szCs w:val="28"/>
          <w:lang w:val="en-US"/>
        </w:rPr>
        <w:instrText>HYPERLINK "https://thuvienphapluat.vn/van-ban/Tai-chinh-nha-nuoc/Nghi-dinh-108-2024-ND-CP-quan-ly-dat-cong-khong-su-dung-de-o-giao-cho-to-chuc-kinh-doanh-nha-khai-thac-622425.aspx" \t "_blank"</w:instrText>
      </w:r>
      <w:r w:rsidRPr="00E40108">
        <w:rPr>
          <w:rFonts w:eastAsia="Times New Roman" w:cs="Times New Roman"/>
          <w:i/>
          <w:iCs/>
          <w:szCs w:val="28"/>
          <w:lang w:val="en-US"/>
        </w:rPr>
      </w:r>
      <w:r w:rsidRPr="00E40108">
        <w:rPr>
          <w:rFonts w:eastAsia="Times New Roman" w:cs="Times New Roman"/>
          <w:i/>
          <w:iCs/>
          <w:szCs w:val="28"/>
          <w:lang w:val="en-US"/>
        </w:rPr>
        <w:fldChar w:fldCharType="separate"/>
      </w:r>
      <w:r w:rsidRPr="00E40108">
        <w:rPr>
          <w:rFonts w:eastAsia="Times New Roman" w:cs="Times New Roman"/>
          <w:i/>
          <w:iCs/>
          <w:szCs w:val="28"/>
          <w:lang w:val="en-US"/>
        </w:rPr>
        <w:t>108/2024/NĐ-CP</w:t>
      </w:r>
      <w:r w:rsidRPr="00E40108">
        <w:rPr>
          <w:rFonts w:eastAsia="Times New Roman" w:cs="Times New Roman"/>
          <w:i/>
          <w:iCs/>
          <w:szCs w:val="28"/>
          <w:lang w:val="en-US"/>
        </w:rPr>
        <w:fldChar w:fldCharType="end"/>
      </w:r>
      <w:bookmarkEnd w:id="2"/>
      <w:r w:rsidRPr="00E40108">
        <w:rPr>
          <w:rFonts w:eastAsia="Times New Roman" w:cs="Times New Roman"/>
          <w:i/>
          <w:iCs/>
          <w:szCs w:val="28"/>
          <w:lang w:val="en-US"/>
        </w:rPr>
        <w:t> (được sửa đổi, bổ sung tại </w:t>
      </w:r>
      <w:bookmarkStart w:id="3" w:name="dc_21"/>
      <w:r w:rsidRPr="00E40108">
        <w:rPr>
          <w:rFonts w:eastAsia="Times New Roman" w:cs="Times New Roman"/>
          <w:i/>
          <w:iCs/>
          <w:szCs w:val="28"/>
          <w:lang w:val="en-US"/>
        </w:rPr>
        <w:t>Điều 1 Nghị định số 286/2025/NĐ-CP</w:t>
      </w:r>
      <w:bookmarkEnd w:id="3"/>
      <w:r w:rsidRPr="00E40108">
        <w:rPr>
          <w:rFonts w:eastAsia="Times New Roman" w:cs="Times New Roman"/>
          <w:i/>
          <w:iCs/>
          <w:szCs w:val="28"/>
          <w:lang w:val="en-US"/>
        </w:rPr>
        <w:t xml:space="preserve">), các khoản 1, 2, 3 và 4 Điều này và tình hình thực tế tại địa phương, </w:t>
      </w:r>
      <w:r w:rsidRPr="00E40108">
        <w:rPr>
          <w:rFonts w:eastAsia="Times New Roman" w:cs="Times New Roman"/>
          <w:i/>
          <w:iCs/>
          <w:szCs w:val="28"/>
          <w:u w:val="single"/>
          <w:lang w:val="en-US"/>
        </w:rPr>
        <w:t>Ủy ban nhân dân cấp tỉnh quy định cụ thể danh mục tài sản công cho thuê, tiêu chí, mức hỗ trợ, hình thức hỗ trợ, trình tự, thủ tục cho thuê đối với từng loại tài sản theo quy định tại </w:t>
      </w:r>
      <w:bookmarkStart w:id="4" w:name="dc_22"/>
      <w:r w:rsidRPr="00E40108">
        <w:rPr>
          <w:rFonts w:eastAsia="Times New Roman" w:cs="Times New Roman"/>
          <w:i/>
          <w:iCs/>
          <w:szCs w:val="28"/>
          <w:u w:val="single"/>
          <w:lang w:val="en-US"/>
        </w:rPr>
        <w:t>khoản 3 Điều 8 Nghị quyết số 198/2025/QH15</w:t>
      </w:r>
      <w:bookmarkEnd w:id="4"/>
      <w:r w:rsidRPr="00E40108">
        <w:rPr>
          <w:rFonts w:eastAsia="Times New Roman" w:cs="Times New Roman"/>
          <w:i/>
          <w:iCs/>
          <w:szCs w:val="28"/>
          <w:lang w:val="en-US"/>
        </w:rPr>
        <w:t> và các khoản 1, 2, 3 và 4 Điều này.”</w:t>
      </w:r>
    </w:p>
    <w:p w14:paraId="1A207391" w14:textId="77777777" w:rsidR="00C40A35" w:rsidRPr="00E40108" w:rsidRDefault="00C40A35" w:rsidP="00C2192E">
      <w:pPr>
        <w:spacing w:before="120"/>
        <w:ind w:firstLine="720"/>
        <w:jc w:val="both"/>
        <w:rPr>
          <w:b/>
          <w:bCs/>
          <w:szCs w:val="28"/>
        </w:rPr>
      </w:pPr>
      <w:r w:rsidRPr="00E40108">
        <w:rPr>
          <w:b/>
          <w:bCs/>
          <w:szCs w:val="28"/>
        </w:rPr>
        <w:t>2. Cơ sở thực tiễn</w:t>
      </w:r>
    </w:p>
    <w:p w14:paraId="69FE3DC4" w14:textId="0BB71BB9" w:rsidR="00C40A35" w:rsidRPr="00E40108" w:rsidRDefault="00C40A35" w:rsidP="00C2192E">
      <w:pPr>
        <w:spacing w:before="120"/>
        <w:ind w:firstLine="720"/>
        <w:jc w:val="both"/>
        <w:rPr>
          <w:szCs w:val="28"/>
        </w:rPr>
      </w:pPr>
      <w:r w:rsidRPr="00E40108">
        <w:t xml:space="preserve">Cơ sở thực tiễn và các quy định về hỗ trợ thuê nhà, đất là tài sản công cho doanh nghiệp nhỏ và vừa, doanh nghiệp công nghiệp hỗ trợ và doanh nghiệp đổi mới sáng tạo được quy định cụ thể tại </w:t>
      </w:r>
      <w:r w:rsidRPr="00E40108">
        <w:rPr>
          <w:rStyle w:val="Strong"/>
          <w:b w:val="0"/>
          <w:bCs w:val="0"/>
        </w:rPr>
        <w:t>Nghị định 20/2026/NĐ-CP</w:t>
      </w:r>
      <w:r w:rsidRPr="00E40108">
        <w:rPr>
          <w:b/>
          <w:bCs/>
        </w:rPr>
        <w:t xml:space="preserve"> </w:t>
      </w:r>
      <w:r w:rsidRPr="00E40108">
        <w:t>và</w:t>
      </w:r>
      <w:r w:rsidRPr="00E40108">
        <w:rPr>
          <w:b/>
          <w:bCs/>
        </w:rPr>
        <w:t xml:space="preserve"> </w:t>
      </w:r>
      <w:hyperlink r:id="rId8" w:tgtFrame="_blank" w:history="1">
        <w:r w:rsidRPr="00E40108">
          <w:rPr>
            <w:rStyle w:val="Strong"/>
            <w:b w:val="0"/>
            <w:bCs w:val="0"/>
          </w:rPr>
          <w:t>Nghị quyết 198/2025/QH15</w:t>
        </w:r>
      </w:hyperlink>
      <w:r w:rsidRPr="00E40108">
        <w:t xml:space="preserve"> của Quốc hội. </w:t>
      </w:r>
      <w:r w:rsidRPr="00E40108">
        <w:rPr>
          <w:szCs w:val="28"/>
        </w:rPr>
        <w:t>Việc ban hành các danh mục và chính sách hỗ trợ xuất phát từ nhu cầu thực tế:</w:t>
      </w:r>
    </w:p>
    <w:p w14:paraId="59947BF7" w14:textId="77777777" w:rsidR="00C40A35" w:rsidRPr="00E40108" w:rsidRDefault="00C40A35" w:rsidP="00C2192E">
      <w:pPr>
        <w:spacing w:before="120"/>
        <w:ind w:firstLine="720"/>
        <w:jc w:val="both"/>
        <w:rPr>
          <w:szCs w:val="28"/>
        </w:rPr>
      </w:pPr>
      <w:r w:rsidRPr="00E40108">
        <w:rPr>
          <w:szCs w:val="28"/>
        </w:rPr>
        <w:t xml:space="preserve">- Khai thác hiệu quả tài sản dôi dư: Tận dụng quỹ nhà, đất công chưa sử dụng hoặc sử dụng không hiệu quả sau khi sắp xếp, tinh gọn bộ máy hành chính. </w:t>
      </w:r>
    </w:p>
    <w:p w14:paraId="3064A4EC" w14:textId="403D6070" w:rsidR="00C40A35" w:rsidRPr="00E40108" w:rsidRDefault="00C40A35" w:rsidP="00C2192E">
      <w:pPr>
        <w:spacing w:before="120"/>
        <w:ind w:firstLine="720"/>
        <w:jc w:val="both"/>
        <w:rPr>
          <w:szCs w:val="28"/>
        </w:rPr>
      </w:pPr>
      <w:r w:rsidRPr="00E40108">
        <w:rPr>
          <w:szCs w:val="28"/>
        </w:rPr>
        <w:t xml:space="preserve">- Tháo gỡ khó khăn về mặt bằng: </w:t>
      </w:r>
      <w:r w:rsidR="00E40108" w:rsidRPr="00E40108">
        <w:rPr>
          <w:szCs w:val="28"/>
          <w:lang w:val="en-US"/>
        </w:rPr>
        <w:t>Doanh nghiệp nhỏ và vừa và doanh nghiệp đổi mới sáng tạo</w:t>
      </w:r>
      <w:r w:rsidRPr="00E40108">
        <w:rPr>
          <w:szCs w:val="28"/>
        </w:rPr>
        <w:t xml:space="preserve"> thường gặp rào cản về vốn và tiếp cận quỹ đất tại các khu đô thị lớn do giá thuê cao. </w:t>
      </w:r>
    </w:p>
    <w:p w14:paraId="2017C4AF" w14:textId="77777777" w:rsidR="00C40A35" w:rsidRPr="00E40108" w:rsidRDefault="00C40A35" w:rsidP="00C2192E">
      <w:pPr>
        <w:spacing w:before="120"/>
        <w:ind w:firstLine="720"/>
        <w:jc w:val="both"/>
        <w:rPr>
          <w:szCs w:val="28"/>
        </w:rPr>
      </w:pPr>
      <w:r w:rsidRPr="00E40108">
        <w:rPr>
          <w:szCs w:val="28"/>
        </w:rPr>
        <w:t xml:space="preserve">- Thúc đẩy kinh tế tư nhân: Tạo lập hệ sinh thái hỗ trợ sản xuất, khởi nghiệp và phát triển công nghiệp hỗ trợ thông qua các </w:t>
      </w:r>
      <w:hyperlink r:id="rId9" w:tgtFrame="_blank" w:history="1">
        <w:r w:rsidRPr="00E40108">
          <w:rPr>
            <w:szCs w:val="28"/>
          </w:rPr>
          <w:t>vườn ươm doanh nghiệp</w:t>
        </w:r>
      </w:hyperlink>
      <w:r w:rsidRPr="00E40108">
        <w:rPr>
          <w:szCs w:val="28"/>
        </w:rPr>
        <w:t>.</w:t>
      </w:r>
    </w:p>
    <w:p w14:paraId="4AE123F9" w14:textId="77777777" w:rsidR="00C40A35" w:rsidRPr="00E40108" w:rsidRDefault="00C40A35" w:rsidP="00C2192E">
      <w:pPr>
        <w:spacing w:before="120"/>
        <w:ind w:firstLine="720"/>
        <w:jc w:val="both"/>
        <w:rPr>
          <w:szCs w:val="28"/>
        </w:rPr>
      </w:pPr>
      <w:r w:rsidRPr="00E40108">
        <w:rPr>
          <w:szCs w:val="28"/>
        </w:rPr>
        <w:lastRenderedPageBreak/>
        <w:t xml:space="preserve">Do đó, việc tham mưu xây dựng Quyết định của UBND tỉnh </w:t>
      </w:r>
      <w:r w:rsidRPr="00E40108">
        <w:rPr>
          <w:bCs/>
          <w:szCs w:val="28"/>
        </w:rPr>
        <w:t xml:space="preserve">Quyết định </w:t>
      </w:r>
      <w:r w:rsidRPr="00E40108">
        <w:rPr>
          <w:szCs w:val="28"/>
        </w:rPr>
        <w:t>quy định về danh mục tài sản công cho thuê, tiêu chí, mức hỗ trợ, hình thức hỗ trợ, trình tự, thủ tục cho thuê nhà, đất là tài sản công theo quy định tại Điều 8 Nghị quyết số 198/2025/QH15 ngày 17 tháng 5 năm 2025 của Quốc hội trên địa bàn tỉnh Đắk Lắk</w:t>
      </w:r>
      <w:r w:rsidRPr="00E40108">
        <w:rPr>
          <w:iCs/>
          <w:szCs w:val="28"/>
        </w:rPr>
        <w:t xml:space="preserve"> là phù hợp và cần thiết.</w:t>
      </w:r>
    </w:p>
    <w:p w14:paraId="3798A05E" w14:textId="77777777" w:rsidR="007025CA" w:rsidRPr="00E40108" w:rsidRDefault="00ED4785" w:rsidP="00C2192E">
      <w:pPr>
        <w:spacing w:before="120"/>
        <w:ind w:firstLine="720"/>
        <w:jc w:val="both"/>
        <w:rPr>
          <w:b/>
          <w:szCs w:val="28"/>
          <w:lang w:val="en-US"/>
        </w:rPr>
      </w:pPr>
      <w:r w:rsidRPr="00E40108">
        <w:rPr>
          <w:b/>
          <w:szCs w:val="28"/>
          <w:lang w:val="en-US"/>
        </w:rPr>
        <w:t>I</w:t>
      </w:r>
      <w:r w:rsidR="007025CA" w:rsidRPr="00E40108">
        <w:rPr>
          <w:b/>
          <w:szCs w:val="28"/>
          <w:lang w:val="en-US"/>
        </w:rPr>
        <w:t>I. MỤC ĐÍCH</w:t>
      </w:r>
      <w:r w:rsidR="00C279BC" w:rsidRPr="00E40108">
        <w:rPr>
          <w:b/>
          <w:szCs w:val="28"/>
          <w:lang w:val="en-US"/>
        </w:rPr>
        <w:t xml:space="preserve"> BAN HÀNH</w:t>
      </w:r>
      <w:r w:rsidR="007025CA" w:rsidRPr="00E40108">
        <w:rPr>
          <w:b/>
          <w:szCs w:val="28"/>
          <w:lang w:val="en-US"/>
        </w:rPr>
        <w:t>, QUAN ĐIỂM</w:t>
      </w:r>
      <w:r w:rsidR="00C279BC" w:rsidRPr="00E40108">
        <w:rPr>
          <w:b/>
          <w:szCs w:val="28"/>
          <w:lang w:val="en-US"/>
        </w:rPr>
        <w:t xml:space="preserve"> XÂY DỰNG DỰ THẢO</w:t>
      </w:r>
    </w:p>
    <w:p w14:paraId="754CF72F" w14:textId="77777777" w:rsidR="007025CA" w:rsidRPr="00E40108" w:rsidRDefault="007025CA" w:rsidP="00C2192E">
      <w:pPr>
        <w:pStyle w:val="ListParagraph"/>
        <w:numPr>
          <w:ilvl w:val="0"/>
          <w:numId w:val="2"/>
        </w:numPr>
        <w:spacing w:before="120"/>
        <w:contextualSpacing w:val="0"/>
        <w:jc w:val="both"/>
        <w:rPr>
          <w:b/>
          <w:szCs w:val="28"/>
          <w:lang w:val="en-US"/>
        </w:rPr>
      </w:pPr>
      <w:r w:rsidRPr="00E40108">
        <w:rPr>
          <w:b/>
          <w:szCs w:val="28"/>
          <w:lang w:val="en-US"/>
        </w:rPr>
        <w:t>Mục đích</w:t>
      </w:r>
      <w:r w:rsidR="00C279BC" w:rsidRPr="00E40108">
        <w:rPr>
          <w:b/>
          <w:szCs w:val="28"/>
          <w:lang w:val="en-US"/>
        </w:rPr>
        <w:t xml:space="preserve"> ban hành</w:t>
      </w:r>
      <w:r w:rsidR="00DA0113" w:rsidRPr="00E40108">
        <w:rPr>
          <w:b/>
          <w:szCs w:val="28"/>
          <w:lang w:val="en-US"/>
        </w:rPr>
        <w:t xml:space="preserve"> văn bản</w:t>
      </w:r>
    </w:p>
    <w:p w14:paraId="5C3559F9" w14:textId="77777777" w:rsidR="00C40A35" w:rsidRPr="00E40108" w:rsidRDefault="00C40A35" w:rsidP="00C2192E">
      <w:pPr>
        <w:spacing w:before="120"/>
        <w:ind w:firstLine="720"/>
        <w:jc w:val="both"/>
        <w:rPr>
          <w:szCs w:val="28"/>
          <w:lang w:val="nl-NL"/>
        </w:rPr>
      </w:pPr>
      <w:r w:rsidRPr="00E40108">
        <w:rPr>
          <w:szCs w:val="28"/>
          <w:lang w:val="nl-NL"/>
        </w:rPr>
        <w:t xml:space="preserve">Ban hành </w:t>
      </w:r>
      <w:r w:rsidRPr="00E40108">
        <w:rPr>
          <w:szCs w:val="28"/>
        </w:rPr>
        <w:t>Quyết định quy định về danh mục tài sản công cho thuê, tiêu chí, mức hỗ trợ, hình thức hỗ trợ, trình tự, thủ tục cho thuê nhà, đất là tài sản công theo quy định tại Điều 8 Nghị quyết số 198/2025/QH15 ngày 17 tháng 5 năm 2025 của Quốc hội trên địa bàn tỉnh Đắk Lắk</w:t>
      </w:r>
      <w:r w:rsidRPr="00E40108">
        <w:rPr>
          <w:bCs/>
        </w:rPr>
        <w:t xml:space="preserve"> </w:t>
      </w:r>
      <w:r w:rsidRPr="00E40108">
        <w:rPr>
          <w:szCs w:val="28"/>
        </w:rPr>
        <w:t xml:space="preserve">theo đúng quy định của pháp luật và </w:t>
      </w:r>
      <w:r w:rsidRPr="00E40108">
        <w:rPr>
          <w:szCs w:val="28"/>
          <w:lang w:val="nl-NL"/>
        </w:rPr>
        <w:t>phù hợp với thực tế địa phương</w:t>
      </w:r>
      <w:r w:rsidRPr="00E40108">
        <w:rPr>
          <w:szCs w:val="28"/>
        </w:rPr>
        <w:t>.</w:t>
      </w:r>
    </w:p>
    <w:p w14:paraId="41F6176F" w14:textId="77777777" w:rsidR="00C2192E" w:rsidRPr="00E40108" w:rsidRDefault="009913FE" w:rsidP="00C2192E">
      <w:pPr>
        <w:spacing w:before="120"/>
        <w:ind w:firstLine="720"/>
        <w:rPr>
          <w:b/>
          <w:lang w:val="en-US"/>
        </w:rPr>
      </w:pPr>
      <w:r w:rsidRPr="00E40108">
        <w:rPr>
          <w:rFonts w:eastAsia="Times New Roman" w:cs="Times New Roman"/>
          <w:b/>
          <w:lang w:val="nb-NO"/>
        </w:rPr>
        <w:t xml:space="preserve">2. </w:t>
      </w:r>
      <w:r w:rsidR="007025CA" w:rsidRPr="00E40108">
        <w:rPr>
          <w:b/>
          <w:lang w:val="en-US"/>
        </w:rPr>
        <w:t>Quan điểm</w:t>
      </w:r>
      <w:r w:rsidR="00C279BC" w:rsidRPr="00E40108">
        <w:rPr>
          <w:b/>
          <w:lang w:val="en-US"/>
        </w:rPr>
        <w:t xml:space="preserve"> xây dựng dự thảo</w:t>
      </w:r>
      <w:r w:rsidR="0034173B" w:rsidRPr="00E40108">
        <w:rPr>
          <w:b/>
          <w:lang w:val="en-US"/>
        </w:rPr>
        <w:t xml:space="preserve"> văn bản</w:t>
      </w:r>
    </w:p>
    <w:p w14:paraId="31646A17" w14:textId="18EDD5BE" w:rsidR="00C40A35" w:rsidRPr="00E40108" w:rsidRDefault="00C40A35" w:rsidP="00C2192E">
      <w:pPr>
        <w:spacing w:before="120"/>
        <w:ind w:firstLine="720"/>
        <w:rPr>
          <w:rFonts w:eastAsia="Arial" w:cs="Times New Roman"/>
          <w:szCs w:val="28"/>
          <w:lang w:val="en-US"/>
        </w:rPr>
      </w:pPr>
      <w:r w:rsidRPr="00E40108">
        <w:rPr>
          <w:rFonts w:eastAsia="Arial" w:cs="Times New Roman"/>
          <w:szCs w:val="28"/>
          <w:lang w:val="en-US"/>
        </w:rPr>
        <w:t>Đảm bảo tuân thủ trình tự, thủ tục xây dựng ban hành văn bản quy phạm pháp luật; đảm bảo phù hợp với quy định hiện hành; tạo sự đồng bộ, kịp thời, thống nhất, hiệu quả và đảm bảo tính công khai, minh bạch trong quá trình thực hiện tại địa phương.</w:t>
      </w:r>
    </w:p>
    <w:p w14:paraId="0F7B5C67" w14:textId="7446C9A9" w:rsidR="00D75C6E" w:rsidRPr="00E40108" w:rsidRDefault="00D75C6E" w:rsidP="00C2192E">
      <w:pPr>
        <w:spacing w:before="120"/>
        <w:ind w:firstLine="720"/>
        <w:rPr>
          <w:b/>
          <w:bCs/>
          <w:lang w:val="en-US"/>
        </w:rPr>
      </w:pPr>
      <w:r w:rsidRPr="00E40108">
        <w:rPr>
          <w:b/>
          <w:bCs/>
          <w:lang w:val="en-US"/>
        </w:rPr>
        <w:t>I</w:t>
      </w:r>
      <w:r w:rsidR="0034173B" w:rsidRPr="00E40108">
        <w:rPr>
          <w:b/>
          <w:bCs/>
          <w:lang w:val="en-US"/>
        </w:rPr>
        <w:t>II</w:t>
      </w:r>
      <w:r w:rsidRPr="00E40108">
        <w:rPr>
          <w:b/>
          <w:bCs/>
          <w:lang w:val="en-US"/>
        </w:rPr>
        <w:t>. QUÁ TRÌNH XÂY DỰNG DỰ THẢO QUYẾT ĐỊNH</w:t>
      </w:r>
    </w:p>
    <w:p w14:paraId="145F07C8" w14:textId="1E21399B" w:rsidR="00C40A35" w:rsidRPr="00E40108" w:rsidRDefault="00AB6002" w:rsidP="00C2192E">
      <w:pPr>
        <w:shd w:val="clear" w:color="auto" w:fill="FFFFFF"/>
        <w:spacing w:before="120"/>
        <w:ind w:firstLine="720"/>
        <w:jc w:val="both"/>
        <w:rPr>
          <w:rFonts w:eastAsia="Times New Roman" w:cs="Times New Roman"/>
          <w:spacing w:val="-4"/>
          <w:szCs w:val="28"/>
          <w:lang w:val="en-US"/>
        </w:rPr>
      </w:pPr>
      <w:r w:rsidRPr="00E40108">
        <w:rPr>
          <w:rFonts w:eastAsia="Times New Roman" w:cs="Times New Roman"/>
          <w:lang w:val="nl-NL"/>
        </w:rPr>
        <w:t xml:space="preserve">Căn cứ </w:t>
      </w:r>
      <w:bookmarkStart w:id="5" w:name="tvpllink_tmztcowzkm"/>
      <w:r w:rsidR="00C40A35" w:rsidRPr="00E40108">
        <w:rPr>
          <w:rFonts w:eastAsia="Times New Roman" w:cs="Times New Roman"/>
          <w:spacing w:val="-4"/>
          <w:szCs w:val="28"/>
          <w:lang w:val="en-US"/>
        </w:rPr>
        <w:fldChar w:fldCharType="begin"/>
      </w:r>
      <w:r w:rsidR="00C40A35" w:rsidRPr="00E40108">
        <w:rPr>
          <w:rFonts w:eastAsia="Times New Roman" w:cs="Times New Roman"/>
          <w:spacing w:val="-4"/>
          <w:szCs w:val="28"/>
          <w:lang w:val="en-US"/>
        </w:rPr>
        <w:instrText>HYPERLINK "https://thuvienphapluat.vn/van-ban/Tai-chinh-nha-nuoc/Luat-Quan-ly-su-dung-tai-san-cong-2017-322220.aspx" \t "_blank"</w:instrText>
      </w:r>
      <w:r w:rsidR="00C40A35" w:rsidRPr="00E40108">
        <w:rPr>
          <w:rFonts w:eastAsia="Times New Roman" w:cs="Times New Roman"/>
          <w:spacing w:val="-4"/>
          <w:szCs w:val="28"/>
          <w:lang w:val="en-US"/>
        </w:rPr>
      </w:r>
      <w:r w:rsidR="00C40A35" w:rsidRPr="00E40108">
        <w:rPr>
          <w:rFonts w:eastAsia="Times New Roman" w:cs="Times New Roman"/>
          <w:spacing w:val="-4"/>
          <w:szCs w:val="28"/>
          <w:lang w:val="en-US"/>
        </w:rPr>
        <w:fldChar w:fldCharType="separate"/>
      </w:r>
      <w:r w:rsidR="00C40A35" w:rsidRPr="00E40108">
        <w:rPr>
          <w:rFonts w:eastAsia="Times New Roman" w:cs="Times New Roman"/>
          <w:spacing w:val="-4"/>
          <w:szCs w:val="28"/>
          <w:lang w:val="en-US"/>
        </w:rPr>
        <w:t>Luật Quản lý, sử dụng tài sản công</w:t>
      </w:r>
      <w:r w:rsidR="00C40A35" w:rsidRPr="00E40108">
        <w:rPr>
          <w:rFonts w:eastAsia="Times New Roman" w:cs="Times New Roman"/>
          <w:spacing w:val="-4"/>
          <w:szCs w:val="28"/>
          <w:lang w:val="en-US"/>
        </w:rPr>
        <w:fldChar w:fldCharType="end"/>
      </w:r>
      <w:bookmarkEnd w:id="5"/>
      <w:r w:rsidR="00C40A35" w:rsidRPr="00E40108">
        <w:rPr>
          <w:rFonts w:eastAsia="Times New Roman" w:cs="Times New Roman"/>
          <w:spacing w:val="-4"/>
          <w:szCs w:val="28"/>
          <w:lang w:val="en-US"/>
        </w:rPr>
        <w:t> số 15/2017/QH14 đã được sửa đổi, bổ sung một số điều theo Luật số </w:t>
      </w:r>
      <w:bookmarkStart w:id="6" w:name="tvpllink_vyzhhycgyv"/>
      <w:r w:rsidR="00C40A35" w:rsidRPr="00E40108">
        <w:rPr>
          <w:rFonts w:eastAsia="Times New Roman" w:cs="Times New Roman"/>
          <w:spacing w:val="-4"/>
          <w:szCs w:val="28"/>
          <w:lang w:val="en-US"/>
        </w:rPr>
        <w:fldChar w:fldCharType="begin"/>
      </w:r>
      <w:r w:rsidR="00C40A35" w:rsidRPr="00E40108">
        <w:rPr>
          <w:rFonts w:eastAsia="Times New Roman" w:cs="Times New Roman"/>
          <w:spacing w:val="-4"/>
          <w:szCs w:val="28"/>
          <w:lang w:val="en-US"/>
        </w:rPr>
        <w:instrText>HYPERLINK "https://thuvienphapluat.vn/van-ban/Dau-tu/Luat-Dau-tu-theo-hinh-thuc-doi-tac-cong-tu-so-64-2020-QH14-374160.aspx" \t "_blank"</w:instrText>
      </w:r>
      <w:r w:rsidR="00C40A35" w:rsidRPr="00E40108">
        <w:rPr>
          <w:rFonts w:eastAsia="Times New Roman" w:cs="Times New Roman"/>
          <w:spacing w:val="-4"/>
          <w:szCs w:val="28"/>
          <w:lang w:val="en-US"/>
        </w:rPr>
      </w:r>
      <w:r w:rsidR="00C40A35" w:rsidRPr="00E40108">
        <w:rPr>
          <w:rFonts w:eastAsia="Times New Roman" w:cs="Times New Roman"/>
          <w:spacing w:val="-4"/>
          <w:szCs w:val="28"/>
          <w:lang w:val="en-US"/>
        </w:rPr>
        <w:fldChar w:fldCharType="separate"/>
      </w:r>
      <w:r w:rsidR="00C40A35" w:rsidRPr="00E40108">
        <w:rPr>
          <w:rFonts w:eastAsia="Times New Roman" w:cs="Times New Roman"/>
          <w:spacing w:val="-4"/>
          <w:szCs w:val="28"/>
          <w:lang w:val="en-US"/>
        </w:rPr>
        <w:t>64/2020/QH14</w:t>
      </w:r>
      <w:r w:rsidR="00C40A35" w:rsidRPr="00E40108">
        <w:rPr>
          <w:rFonts w:eastAsia="Times New Roman" w:cs="Times New Roman"/>
          <w:spacing w:val="-4"/>
          <w:szCs w:val="28"/>
          <w:lang w:val="en-US"/>
        </w:rPr>
        <w:fldChar w:fldCharType="end"/>
      </w:r>
      <w:bookmarkEnd w:id="6"/>
      <w:r w:rsidR="00C40A35" w:rsidRPr="00E40108">
        <w:rPr>
          <w:rFonts w:eastAsia="Times New Roman" w:cs="Times New Roman"/>
          <w:spacing w:val="-4"/>
          <w:szCs w:val="28"/>
          <w:lang w:val="en-US"/>
        </w:rPr>
        <w:t>, Luật số </w:t>
      </w:r>
      <w:bookmarkStart w:id="7" w:name="tvpllink_tpmtortjtc"/>
      <w:r w:rsidR="00C40A35" w:rsidRPr="00E40108">
        <w:rPr>
          <w:rFonts w:eastAsia="Times New Roman" w:cs="Times New Roman"/>
          <w:spacing w:val="-4"/>
          <w:szCs w:val="28"/>
          <w:lang w:val="en-US"/>
        </w:rPr>
        <w:fldChar w:fldCharType="begin"/>
      </w:r>
      <w:r w:rsidR="00C40A35" w:rsidRPr="00E40108">
        <w:rPr>
          <w:rFonts w:eastAsia="Times New Roman" w:cs="Times New Roman"/>
          <w:spacing w:val="-4"/>
          <w:szCs w:val="28"/>
          <w:lang w:val="en-US"/>
        </w:rPr>
        <w:instrText>HYPERLINK "https://thuvienphapluat.vn/van-ban/So-huu-tri-tue/Luat-So-huu-tri-tue-sua-doi-2022-458435.aspx" \t "_blank"</w:instrText>
      </w:r>
      <w:r w:rsidR="00C40A35" w:rsidRPr="00E40108">
        <w:rPr>
          <w:rFonts w:eastAsia="Times New Roman" w:cs="Times New Roman"/>
          <w:spacing w:val="-4"/>
          <w:szCs w:val="28"/>
          <w:lang w:val="en-US"/>
        </w:rPr>
      </w:r>
      <w:r w:rsidR="00C40A35" w:rsidRPr="00E40108">
        <w:rPr>
          <w:rFonts w:eastAsia="Times New Roman" w:cs="Times New Roman"/>
          <w:spacing w:val="-4"/>
          <w:szCs w:val="28"/>
          <w:lang w:val="en-US"/>
        </w:rPr>
        <w:fldChar w:fldCharType="separate"/>
      </w:r>
      <w:r w:rsidR="00C40A35" w:rsidRPr="00E40108">
        <w:rPr>
          <w:rFonts w:eastAsia="Times New Roman" w:cs="Times New Roman"/>
          <w:spacing w:val="-4"/>
          <w:szCs w:val="28"/>
          <w:lang w:val="en-US"/>
        </w:rPr>
        <w:t>07/2022/QH15</w:t>
      </w:r>
      <w:r w:rsidR="00C40A35" w:rsidRPr="00E40108">
        <w:rPr>
          <w:rFonts w:eastAsia="Times New Roman" w:cs="Times New Roman"/>
          <w:spacing w:val="-4"/>
          <w:szCs w:val="28"/>
          <w:lang w:val="en-US"/>
        </w:rPr>
        <w:fldChar w:fldCharType="end"/>
      </w:r>
      <w:bookmarkEnd w:id="7"/>
      <w:r w:rsidR="00C40A35" w:rsidRPr="00E40108">
        <w:rPr>
          <w:rFonts w:eastAsia="Times New Roman" w:cs="Times New Roman"/>
          <w:spacing w:val="-4"/>
          <w:szCs w:val="28"/>
          <w:lang w:val="en-US"/>
        </w:rPr>
        <w:t>, Luật số </w:t>
      </w:r>
      <w:bookmarkStart w:id="8" w:name="tvpllink_cjmrnjrnup"/>
      <w:r w:rsidR="00C40A35" w:rsidRPr="00E40108">
        <w:rPr>
          <w:rFonts w:eastAsia="Times New Roman" w:cs="Times New Roman"/>
          <w:spacing w:val="-4"/>
          <w:szCs w:val="28"/>
          <w:lang w:val="en-US"/>
        </w:rPr>
        <w:fldChar w:fldCharType="begin"/>
      </w:r>
      <w:r w:rsidR="00C40A35" w:rsidRPr="00E40108">
        <w:rPr>
          <w:rFonts w:eastAsia="Times New Roman" w:cs="Times New Roman"/>
          <w:spacing w:val="-4"/>
          <w:szCs w:val="28"/>
          <w:lang w:val="en-US"/>
        </w:rPr>
        <w:instrText>HYPERLINK "https://thuvienphapluat.vn/van-ban/Cong-nghe-thong-tin/Luat-Vien-thong-24-2023-QH15-535782.aspx" \t "_blank"</w:instrText>
      </w:r>
      <w:r w:rsidR="00C40A35" w:rsidRPr="00E40108">
        <w:rPr>
          <w:rFonts w:eastAsia="Times New Roman" w:cs="Times New Roman"/>
          <w:spacing w:val="-4"/>
          <w:szCs w:val="28"/>
          <w:lang w:val="en-US"/>
        </w:rPr>
      </w:r>
      <w:r w:rsidR="00C40A35" w:rsidRPr="00E40108">
        <w:rPr>
          <w:rFonts w:eastAsia="Times New Roman" w:cs="Times New Roman"/>
          <w:spacing w:val="-4"/>
          <w:szCs w:val="28"/>
          <w:lang w:val="en-US"/>
        </w:rPr>
        <w:fldChar w:fldCharType="separate"/>
      </w:r>
      <w:r w:rsidR="00C40A35" w:rsidRPr="00E40108">
        <w:rPr>
          <w:rFonts w:eastAsia="Times New Roman" w:cs="Times New Roman"/>
          <w:spacing w:val="-4"/>
          <w:szCs w:val="28"/>
          <w:lang w:val="en-US"/>
        </w:rPr>
        <w:t>24/2023/QH15</w:t>
      </w:r>
      <w:r w:rsidR="00C40A35" w:rsidRPr="00E40108">
        <w:rPr>
          <w:rFonts w:eastAsia="Times New Roman" w:cs="Times New Roman"/>
          <w:spacing w:val="-4"/>
          <w:szCs w:val="28"/>
          <w:lang w:val="en-US"/>
        </w:rPr>
        <w:fldChar w:fldCharType="end"/>
      </w:r>
      <w:bookmarkEnd w:id="8"/>
      <w:r w:rsidR="00C40A35" w:rsidRPr="00E40108">
        <w:rPr>
          <w:rFonts w:eastAsia="Times New Roman" w:cs="Times New Roman"/>
          <w:spacing w:val="-4"/>
          <w:szCs w:val="28"/>
          <w:lang w:val="en-US"/>
        </w:rPr>
        <w:t>, Luật số </w:t>
      </w:r>
      <w:bookmarkStart w:id="9" w:name="tvpllink_spowirtlzs"/>
      <w:r w:rsidR="00C40A35" w:rsidRPr="00E40108">
        <w:rPr>
          <w:rFonts w:eastAsia="Times New Roman" w:cs="Times New Roman"/>
          <w:spacing w:val="-4"/>
          <w:szCs w:val="28"/>
          <w:lang w:val="en-US"/>
        </w:rPr>
        <w:fldChar w:fldCharType="begin"/>
      </w:r>
      <w:r w:rsidR="00C40A35" w:rsidRPr="00E40108">
        <w:rPr>
          <w:rFonts w:eastAsia="Times New Roman" w:cs="Times New Roman"/>
          <w:spacing w:val="-4"/>
          <w:szCs w:val="28"/>
          <w:lang w:val="en-US"/>
        </w:rPr>
        <w:instrText>HYPERLINK "https://thuvienphapluat.vn/van-ban/Bat-dong-san/Luat-Dat-dai-2024-31-2024-QH15-523642.aspx" \t "_blank"</w:instrText>
      </w:r>
      <w:r w:rsidR="00C40A35" w:rsidRPr="00E40108">
        <w:rPr>
          <w:rFonts w:eastAsia="Times New Roman" w:cs="Times New Roman"/>
          <w:spacing w:val="-4"/>
          <w:szCs w:val="28"/>
          <w:lang w:val="en-US"/>
        </w:rPr>
      </w:r>
      <w:r w:rsidR="00C40A35" w:rsidRPr="00E40108">
        <w:rPr>
          <w:rFonts w:eastAsia="Times New Roman" w:cs="Times New Roman"/>
          <w:spacing w:val="-4"/>
          <w:szCs w:val="28"/>
          <w:lang w:val="en-US"/>
        </w:rPr>
        <w:fldChar w:fldCharType="separate"/>
      </w:r>
      <w:r w:rsidR="00C40A35" w:rsidRPr="00E40108">
        <w:rPr>
          <w:rFonts w:eastAsia="Times New Roman" w:cs="Times New Roman"/>
          <w:spacing w:val="-4"/>
          <w:szCs w:val="28"/>
          <w:lang w:val="en-US"/>
        </w:rPr>
        <w:t>31/2024/QH15</w:t>
      </w:r>
      <w:r w:rsidR="00C40A35" w:rsidRPr="00E40108">
        <w:rPr>
          <w:rFonts w:eastAsia="Times New Roman" w:cs="Times New Roman"/>
          <w:spacing w:val="-4"/>
          <w:szCs w:val="28"/>
          <w:lang w:val="en-US"/>
        </w:rPr>
        <w:fldChar w:fldCharType="end"/>
      </w:r>
      <w:bookmarkEnd w:id="9"/>
      <w:r w:rsidR="00C40A35" w:rsidRPr="00E40108">
        <w:rPr>
          <w:rFonts w:eastAsia="Times New Roman" w:cs="Times New Roman"/>
          <w:spacing w:val="-4"/>
          <w:szCs w:val="28"/>
          <w:lang w:val="en-US"/>
        </w:rPr>
        <w:t>, Luật số </w:t>
      </w:r>
      <w:bookmarkStart w:id="10" w:name="tvpllink_bsvakijutk"/>
      <w:r w:rsidR="00C40A35" w:rsidRPr="00E40108">
        <w:rPr>
          <w:rFonts w:eastAsia="Times New Roman" w:cs="Times New Roman"/>
          <w:spacing w:val="-4"/>
          <w:szCs w:val="28"/>
          <w:lang w:val="en-US"/>
        </w:rPr>
        <w:fldChar w:fldCharType="begin"/>
      </w:r>
      <w:r w:rsidR="00C40A35" w:rsidRPr="00E40108">
        <w:rPr>
          <w:rFonts w:eastAsia="Times New Roman" w:cs="Times New Roman"/>
          <w:spacing w:val="-4"/>
          <w:szCs w:val="28"/>
          <w:lang w:val="en-US"/>
        </w:rPr>
        <w:instrText>HYPERLINK "https://thuvienphapluat.vn/van-ban/Bo-may-hanh-chinh/Luat-sua-doi-Luat-Dat-dai-Luat-Nha-o-Luat-Kinh-doanh-bat-dong-san-Luat-Cac-to-chuc-tin-dung-2024-612195.aspx" \t "_blank"</w:instrText>
      </w:r>
      <w:r w:rsidR="00C40A35" w:rsidRPr="00E40108">
        <w:rPr>
          <w:rFonts w:eastAsia="Times New Roman" w:cs="Times New Roman"/>
          <w:spacing w:val="-4"/>
          <w:szCs w:val="28"/>
          <w:lang w:val="en-US"/>
        </w:rPr>
      </w:r>
      <w:r w:rsidR="00C40A35" w:rsidRPr="00E40108">
        <w:rPr>
          <w:rFonts w:eastAsia="Times New Roman" w:cs="Times New Roman"/>
          <w:spacing w:val="-4"/>
          <w:szCs w:val="28"/>
          <w:lang w:val="en-US"/>
        </w:rPr>
        <w:fldChar w:fldCharType="separate"/>
      </w:r>
      <w:r w:rsidR="00C40A35" w:rsidRPr="00E40108">
        <w:rPr>
          <w:rFonts w:eastAsia="Times New Roman" w:cs="Times New Roman"/>
          <w:spacing w:val="-4"/>
          <w:szCs w:val="28"/>
          <w:lang w:val="en-US"/>
        </w:rPr>
        <w:t>43/2024/QH15</w:t>
      </w:r>
      <w:r w:rsidR="00C40A35" w:rsidRPr="00E40108">
        <w:rPr>
          <w:rFonts w:eastAsia="Times New Roman" w:cs="Times New Roman"/>
          <w:spacing w:val="-4"/>
          <w:szCs w:val="28"/>
          <w:lang w:val="en-US"/>
        </w:rPr>
        <w:fldChar w:fldCharType="end"/>
      </w:r>
      <w:bookmarkEnd w:id="10"/>
      <w:r w:rsidR="00C40A35" w:rsidRPr="00E40108">
        <w:rPr>
          <w:rFonts w:eastAsia="Times New Roman" w:cs="Times New Roman"/>
          <w:spacing w:val="-4"/>
          <w:szCs w:val="28"/>
          <w:lang w:val="en-US"/>
        </w:rPr>
        <w:t>, Luật số </w:t>
      </w:r>
      <w:bookmarkStart w:id="11" w:name="tvpllink_mmgfvzfnbs"/>
      <w:r w:rsidR="00C40A35" w:rsidRPr="00E40108">
        <w:rPr>
          <w:rFonts w:eastAsia="Times New Roman" w:cs="Times New Roman"/>
          <w:spacing w:val="-4"/>
          <w:szCs w:val="28"/>
          <w:lang w:val="en-US"/>
        </w:rPr>
        <w:fldChar w:fldCharType="begin"/>
      </w:r>
      <w:r w:rsidR="00C40A35" w:rsidRPr="00E40108">
        <w:rPr>
          <w:rFonts w:eastAsia="Times New Roman" w:cs="Times New Roman"/>
          <w:spacing w:val="-4"/>
          <w:szCs w:val="28"/>
          <w:lang w:val="en-US"/>
        </w:rPr>
        <w:instrText>HYPERLINK "https://thuvienphapluat.vn/van-ban/Thue-Phi-Le-Phi/Luat-sua-doi-Luat-Chung-khoan-Ke-toan-Ngan-sach-Nha-nuoc-Thue-thu-nhap-ca-nhan-2024-622318.aspx" \t "_blank"</w:instrText>
      </w:r>
      <w:r w:rsidR="00C40A35" w:rsidRPr="00E40108">
        <w:rPr>
          <w:rFonts w:eastAsia="Times New Roman" w:cs="Times New Roman"/>
          <w:spacing w:val="-4"/>
          <w:szCs w:val="28"/>
          <w:lang w:val="en-US"/>
        </w:rPr>
      </w:r>
      <w:r w:rsidR="00C40A35" w:rsidRPr="00E40108">
        <w:rPr>
          <w:rFonts w:eastAsia="Times New Roman" w:cs="Times New Roman"/>
          <w:spacing w:val="-4"/>
          <w:szCs w:val="28"/>
          <w:lang w:val="en-US"/>
        </w:rPr>
        <w:fldChar w:fldCharType="separate"/>
      </w:r>
      <w:r w:rsidR="00C40A35" w:rsidRPr="00E40108">
        <w:rPr>
          <w:rFonts w:eastAsia="Times New Roman" w:cs="Times New Roman"/>
          <w:spacing w:val="-4"/>
          <w:szCs w:val="28"/>
          <w:lang w:val="en-US"/>
        </w:rPr>
        <w:t>56/2024/QH15</w:t>
      </w:r>
      <w:r w:rsidR="00C40A35" w:rsidRPr="00E40108">
        <w:rPr>
          <w:rFonts w:eastAsia="Times New Roman" w:cs="Times New Roman"/>
          <w:spacing w:val="-4"/>
          <w:szCs w:val="28"/>
          <w:lang w:val="en-US"/>
        </w:rPr>
        <w:fldChar w:fldCharType="end"/>
      </w:r>
      <w:bookmarkEnd w:id="11"/>
      <w:r w:rsidR="00C40A35" w:rsidRPr="00E40108">
        <w:rPr>
          <w:rFonts w:eastAsia="Times New Roman" w:cs="Times New Roman"/>
          <w:spacing w:val="-4"/>
          <w:szCs w:val="28"/>
          <w:lang w:val="en-US"/>
        </w:rPr>
        <w:t> và Luật số </w:t>
      </w:r>
      <w:bookmarkStart w:id="12" w:name="tvpllink_hbwjisyjfg"/>
      <w:r w:rsidR="00C40A35" w:rsidRPr="00E40108">
        <w:rPr>
          <w:rFonts w:eastAsia="Times New Roman" w:cs="Times New Roman"/>
          <w:spacing w:val="-4"/>
          <w:szCs w:val="28"/>
          <w:lang w:val="en-US"/>
        </w:rPr>
        <w:fldChar w:fldCharType="begin"/>
      </w:r>
      <w:r w:rsidR="00C40A35" w:rsidRPr="00E40108">
        <w:rPr>
          <w:rFonts w:eastAsia="Times New Roman" w:cs="Times New Roman"/>
          <w:spacing w:val="-4"/>
          <w:szCs w:val="28"/>
          <w:lang w:val="en-US"/>
        </w:rPr>
        <w:instrText>HYPERLINK "https://thuvienphapluat.vn/van-ban/Dau-tu/Luat-sua-doi-Luat-Dau-thau-Luat-Dau-tu-theo-phuong-thuc-doi-tac-cong-tu-2025-so-90-2025-QH15-662379.aspx" \t "_blank"</w:instrText>
      </w:r>
      <w:r w:rsidR="00C40A35" w:rsidRPr="00E40108">
        <w:rPr>
          <w:rFonts w:eastAsia="Times New Roman" w:cs="Times New Roman"/>
          <w:spacing w:val="-4"/>
          <w:szCs w:val="28"/>
          <w:lang w:val="en-US"/>
        </w:rPr>
      </w:r>
      <w:r w:rsidR="00C40A35" w:rsidRPr="00E40108">
        <w:rPr>
          <w:rFonts w:eastAsia="Times New Roman" w:cs="Times New Roman"/>
          <w:spacing w:val="-4"/>
          <w:szCs w:val="28"/>
          <w:lang w:val="en-US"/>
        </w:rPr>
        <w:fldChar w:fldCharType="separate"/>
      </w:r>
      <w:r w:rsidR="00C40A35" w:rsidRPr="00E40108">
        <w:rPr>
          <w:rFonts w:eastAsia="Times New Roman" w:cs="Times New Roman"/>
          <w:spacing w:val="-4"/>
          <w:szCs w:val="28"/>
          <w:lang w:val="en-US"/>
        </w:rPr>
        <w:t>90/2025/QH15</w:t>
      </w:r>
      <w:r w:rsidR="00C40A35" w:rsidRPr="00E40108">
        <w:rPr>
          <w:rFonts w:eastAsia="Times New Roman" w:cs="Times New Roman"/>
          <w:spacing w:val="-4"/>
          <w:szCs w:val="28"/>
          <w:lang w:val="en-US"/>
        </w:rPr>
        <w:fldChar w:fldCharType="end"/>
      </w:r>
      <w:bookmarkEnd w:id="12"/>
      <w:r w:rsidR="00C40A35" w:rsidRPr="00E40108">
        <w:rPr>
          <w:rFonts w:eastAsia="Times New Roman" w:cs="Times New Roman"/>
          <w:spacing w:val="-4"/>
          <w:szCs w:val="28"/>
          <w:lang w:val="en-US"/>
        </w:rPr>
        <w:t>; Nghị định số 108/2024/NĐ-CP ngày 23/8/2024 của Chính phủ quy định việc quản lý, sử dụng và khai thác nhà, đất là tài sản công không sử dụng vào mục đích để ở giao cho tổ chức có chức năng quản lý, kinh doanh nhà địa phương quản lý, khai thác; Nghị định số 186/2025/NĐ-CP ngày 01 tháng 7 năm 2025 của Chính phủ quy định chi tiết một số điều của Luật Quản lý, sử dụng tài sản công; Nghị định số 286/2025/NĐ-CP ngày 03/11/2025 của Chính phủ sửa đổi, bổ sung một số điều của các Nghị định trong lĩnh vực quản lý, sử dụng tài sản công; Nghị định số 20/2026/NĐ-CP ngày 15/01/2026 của Chính phủ quy định chi tiết và hướng dẫn thi hành một số điều của Nghị quyết số 198/2025/QH15 ngày 17 tháng 5 năm 2025 của Quốc hội về một số cơ chế, chính sách đặc biệt phát triển kinh tế tư nhân.</w:t>
      </w:r>
    </w:p>
    <w:p w14:paraId="02D8FEE6" w14:textId="420AD3E1" w:rsidR="00AB6002" w:rsidRPr="00E40108" w:rsidRDefault="00AB6002"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eastAsia="Calibri" w:cs="Times New Roman"/>
          <w:szCs w:val="28"/>
          <w:lang w:val="en-US"/>
        </w:rPr>
      </w:pPr>
      <w:r w:rsidRPr="00E40108">
        <w:rPr>
          <w:rFonts w:eastAsia="Calibri" w:cs="Times New Roman"/>
          <w:szCs w:val="28"/>
          <w:lang w:val="en-US"/>
        </w:rPr>
        <w:t xml:space="preserve">Thực hiện </w:t>
      </w:r>
      <w:r w:rsidR="006A5670" w:rsidRPr="00E40108">
        <w:rPr>
          <w:rFonts w:eastAsia="Calibri" w:cs="Times New Roman"/>
          <w:szCs w:val="28"/>
          <w:lang w:val="en-US"/>
        </w:rPr>
        <w:t>Quyết định số 2359/QĐ-UBND ngày 27/7/2026</w:t>
      </w:r>
      <w:r w:rsidRPr="00E40108">
        <w:rPr>
          <w:rFonts w:eastAsia="Calibri" w:cs="Times New Roman"/>
          <w:szCs w:val="28"/>
          <w:lang w:val="en-US"/>
        </w:rPr>
        <w:t xml:space="preserve"> của UBND tỉnh V/v </w:t>
      </w:r>
      <w:r w:rsidR="006A5670" w:rsidRPr="00E40108">
        <w:rPr>
          <w:rFonts w:ascii="TimesNewRomanPS-BoldMT" w:hAnsi="TimesNewRomanPS-BoldMT"/>
          <w:szCs w:val="28"/>
        </w:rPr>
        <w:t>Ban hành Danh mục văn bản quy định chi tiết và nội dung</w:t>
      </w:r>
      <w:r w:rsidR="006A5670" w:rsidRPr="00E40108">
        <w:rPr>
          <w:rFonts w:ascii="TimesNewRomanPS-BoldMT" w:hAnsi="TimesNewRomanPS-BoldMT"/>
          <w:szCs w:val="28"/>
        </w:rPr>
        <w:br/>
        <w:t>giao quy định thuộc thẩm quyền ban hành của UBND tỉnh</w:t>
      </w:r>
      <w:r w:rsidRPr="00E40108">
        <w:rPr>
          <w:rFonts w:eastAsia="Arial" w:cs="Times New Roman"/>
          <w:szCs w:val="28"/>
          <w:lang w:val="en-US"/>
        </w:rPr>
        <w:t>;</w:t>
      </w:r>
      <w:r w:rsidRPr="00E40108">
        <w:rPr>
          <w:rFonts w:eastAsia="Calibri" w:cs="Times New Roman"/>
          <w:szCs w:val="28"/>
          <w:lang w:val="en-US"/>
        </w:rPr>
        <w:t xml:space="preserve"> trong đó: </w:t>
      </w:r>
      <w:r w:rsidRPr="00E40108">
        <w:rPr>
          <w:rFonts w:eastAsia="Arial" w:cs="Times New Roman"/>
          <w:szCs w:val="28"/>
        </w:rPr>
        <w:t xml:space="preserve">Giao Sở Tài chính </w:t>
      </w:r>
      <w:r w:rsidRPr="00E40108">
        <w:rPr>
          <w:rFonts w:eastAsia="Arial" w:cs="Times New Roman"/>
          <w:szCs w:val="28"/>
          <w:lang w:val="en-US"/>
        </w:rPr>
        <w:t>chịu trách nhiệm triển khai xây dựng văn bản quy phạm pháp luật nêu trên đảm bảo theo đúng quy định pháp luật</w:t>
      </w:r>
      <w:r w:rsidRPr="00E40108">
        <w:rPr>
          <w:rFonts w:eastAsia="Calibri" w:cs="Times New Roman"/>
          <w:szCs w:val="28"/>
          <w:lang w:val="en-US"/>
        </w:rPr>
        <w:t>.</w:t>
      </w:r>
    </w:p>
    <w:p w14:paraId="133D789B" w14:textId="77777777" w:rsidR="00AB6002" w:rsidRPr="00E40108" w:rsidRDefault="00D75C6E"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szCs w:val="28"/>
          <w:lang w:val="en-US"/>
        </w:rPr>
      </w:pPr>
      <w:r w:rsidRPr="00E40108">
        <w:rPr>
          <w:szCs w:val="28"/>
          <w:lang w:val="en-US"/>
        </w:rPr>
        <w:t xml:space="preserve">Ngày </w:t>
      </w:r>
      <w:r w:rsidR="00D73846" w:rsidRPr="00E40108">
        <w:rPr>
          <w:szCs w:val="28"/>
          <w:lang w:val="en-US"/>
        </w:rPr>
        <w:t>…/…/2026</w:t>
      </w:r>
      <w:r w:rsidRPr="00E40108">
        <w:rPr>
          <w:szCs w:val="28"/>
          <w:lang w:val="en-US"/>
        </w:rPr>
        <w:t xml:space="preserve">, Sở Tài chính có Công văn số </w:t>
      </w:r>
      <w:r w:rsidR="00D73846" w:rsidRPr="00E40108">
        <w:rPr>
          <w:szCs w:val="28"/>
          <w:lang w:val="en-US"/>
        </w:rPr>
        <w:t>…</w:t>
      </w:r>
      <w:r w:rsidRPr="00E40108">
        <w:rPr>
          <w:szCs w:val="28"/>
          <w:lang w:val="en-US"/>
        </w:rPr>
        <w:t>/STC-QLG&amp;CS gửi các cơ quan, đơn vị, địa phương trên địa bàn tỉnh góp ý dự thảo trên, đồng thời gửi Ủy ban Mặt trận Tổ quốc Việt Nam tỉnh phản biện xã hội nội dung dự thảo.</w:t>
      </w:r>
    </w:p>
    <w:p w14:paraId="76E20E24" w14:textId="77777777" w:rsidR="00AB6002" w:rsidRPr="00E40108" w:rsidRDefault="00D75C6E"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iCs/>
          <w:szCs w:val="28"/>
          <w:lang w:val="en-US"/>
        </w:rPr>
      </w:pPr>
      <w:r w:rsidRPr="00E40108">
        <w:rPr>
          <w:szCs w:val="28"/>
          <w:lang w:val="en-US"/>
        </w:rPr>
        <w:t xml:space="preserve">Tiếp nhận ý kiến góp ý của các cơ quan, đơn </w:t>
      </w:r>
      <w:r w:rsidR="00D73846" w:rsidRPr="00E40108">
        <w:rPr>
          <w:iCs/>
          <w:szCs w:val="28"/>
        </w:rPr>
        <w:t xml:space="preserve">Sở Tài chính tổng hợp, tiếp </w:t>
      </w:r>
      <w:r w:rsidR="00D73846" w:rsidRPr="00E40108">
        <w:rPr>
          <w:iCs/>
          <w:szCs w:val="28"/>
        </w:rPr>
        <w:lastRenderedPageBreak/>
        <w:t xml:space="preserve">thu, giải trình và hoàn thiện dự thảo Quyết định gửi Sở Tư pháp thẩm định dự thảo Quyết định tại Công văn số </w:t>
      </w:r>
      <w:r w:rsidR="00D73846" w:rsidRPr="00E40108">
        <w:rPr>
          <w:iCs/>
          <w:szCs w:val="28"/>
          <w:lang w:val="en-US"/>
        </w:rPr>
        <w:t>….</w:t>
      </w:r>
      <w:r w:rsidR="00D73846" w:rsidRPr="00E40108">
        <w:rPr>
          <w:iCs/>
          <w:szCs w:val="28"/>
        </w:rPr>
        <w:t xml:space="preserve">/STC-QLGCS ngày </w:t>
      </w:r>
      <w:r w:rsidR="00D73846" w:rsidRPr="00E40108">
        <w:rPr>
          <w:iCs/>
          <w:szCs w:val="28"/>
          <w:lang w:val="en-US"/>
        </w:rPr>
        <w:t>…/…/2026</w:t>
      </w:r>
      <w:r w:rsidR="00D73846" w:rsidRPr="00E40108">
        <w:rPr>
          <w:iCs/>
          <w:szCs w:val="28"/>
        </w:rPr>
        <w:t xml:space="preserve">, </w:t>
      </w:r>
    </w:p>
    <w:p w14:paraId="1C5F9A7E" w14:textId="77777777" w:rsidR="00AB6002" w:rsidRPr="00E40108" w:rsidRDefault="00D73846"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szCs w:val="28"/>
          <w:lang w:val="en-US"/>
        </w:rPr>
      </w:pPr>
      <w:r w:rsidRPr="00E40108">
        <w:rPr>
          <w:iCs/>
          <w:szCs w:val="28"/>
        </w:rPr>
        <w:t xml:space="preserve">Trên cơ sở ý kiến thẩm định của Sở Tư pháp tại Báo cáo thẩm định số     </w:t>
      </w:r>
      <w:r w:rsidRPr="00E40108">
        <w:rPr>
          <w:iCs/>
          <w:szCs w:val="28"/>
          <w:lang w:val="en-US"/>
        </w:rPr>
        <w:t>…</w:t>
      </w:r>
      <w:r w:rsidRPr="00E40108">
        <w:rPr>
          <w:iCs/>
          <w:szCs w:val="28"/>
        </w:rPr>
        <w:t xml:space="preserve">/BC-STP ngày </w:t>
      </w:r>
      <w:r w:rsidRPr="00E40108">
        <w:rPr>
          <w:iCs/>
          <w:szCs w:val="28"/>
          <w:lang w:val="en-US"/>
        </w:rPr>
        <w:t>…/…/2026</w:t>
      </w:r>
      <w:r w:rsidRPr="00E40108">
        <w:rPr>
          <w:iCs/>
          <w:szCs w:val="28"/>
        </w:rPr>
        <w:t xml:space="preserve">. Sở Tài chính tiếp thu ý và hoàn thiện dự thảo Quyết định trình UBND tỉnh xem xét, </w:t>
      </w:r>
      <w:r w:rsidRPr="00E40108">
        <w:rPr>
          <w:iCs/>
          <w:szCs w:val="28"/>
          <w:lang w:val="en-US"/>
        </w:rPr>
        <w:t>quyết định</w:t>
      </w:r>
      <w:r w:rsidR="00D75C6E" w:rsidRPr="00E40108">
        <w:rPr>
          <w:szCs w:val="28"/>
          <w:lang w:val="en-US"/>
        </w:rPr>
        <w:t xml:space="preserve">, </w:t>
      </w:r>
    </w:p>
    <w:p w14:paraId="6326BDCA" w14:textId="77777777" w:rsidR="009D2784" w:rsidRPr="00E40108" w:rsidRDefault="0034173B"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b/>
          <w:szCs w:val="28"/>
          <w:lang w:val="en-US"/>
        </w:rPr>
      </w:pPr>
      <w:r w:rsidRPr="00E40108">
        <w:rPr>
          <w:b/>
          <w:szCs w:val="28"/>
          <w:lang w:val="en-US"/>
        </w:rPr>
        <w:t>I</w:t>
      </w:r>
      <w:r w:rsidR="00ED4785" w:rsidRPr="00E40108">
        <w:rPr>
          <w:b/>
          <w:szCs w:val="28"/>
          <w:lang w:val="en-US"/>
        </w:rPr>
        <w:t>V</w:t>
      </w:r>
      <w:r w:rsidR="000D0E57" w:rsidRPr="00E40108">
        <w:rPr>
          <w:b/>
          <w:szCs w:val="28"/>
          <w:lang w:val="en-US"/>
        </w:rPr>
        <w:t xml:space="preserve">. </w:t>
      </w:r>
      <w:r w:rsidR="009578F6" w:rsidRPr="00E40108">
        <w:rPr>
          <w:b/>
          <w:szCs w:val="28"/>
          <w:lang w:val="en-US"/>
        </w:rPr>
        <w:t>BỐ CỤC VÀ NỘI DUNG CƠ BẢN CỦA DỰ THẢO</w:t>
      </w:r>
    </w:p>
    <w:p w14:paraId="5196E932" w14:textId="77777777" w:rsidR="009D2784" w:rsidRPr="00E40108" w:rsidRDefault="00827D92"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lang w:val="en-US"/>
        </w:rPr>
      </w:pPr>
      <w:r w:rsidRPr="00E40108">
        <w:t>1. Phạm vi điều chỉnh</w:t>
      </w:r>
      <w:r w:rsidRPr="00E40108">
        <w:rPr>
          <w:lang w:val="en-US"/>
        </w:rPr>
        <w:t>, đối tượng áp dụng</w:t>
      </w:r>
    </w:p>
    <w:p w14:paraId="28976770" w14:textId="77777777" w:rsidR="009D2784" w:rsidRPr="00E40108" w:rsidRDefault="00411522"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iCs/>
          <w:lang w:val="en-US"/>
        </w:rPr>
      </w:pPr>
      <w:r w:rsidRPr="00E40108">
        <w:rPr>
          <w:iCs/>
          <w:lang w:val="en-US"/>
        </w:rPr>
        <w:t>1.1.</w:t>
      </w:r>
      <w:r w:rsidR="00827D92" w:rsidRPr="00E40108">
        <w:rPr>
          <w:iCs/>
        </w:rPr>
        <w:t xml:space="preserve"> </w:t>
      </w:r>
      <w:r w:rsidR="00827D92" w:rsidRPr="00E40108">
        <w:rPr>
          <w:iCs/>
          <w:lang w:val="en-US"/>
        </w:rPr>
        <w:t>Phạm vi điều chỉnh</w:t>
      </w:r>
    </w:p>
    <w:p w14:paraId="038E5872" w14:textId="77777777" w:rsidR="009D2784" w:rsidRPr="00E40108" w:rsidRDefault="009D2784"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eastAsia="Times New Roman" w:cs="Times New Roman"/>
          <w:lang w:val="en-US"/>
        </w:rPr>
      </w:pPr>
      <w:r w:rsidRPr="00E40108">
        <w:rPr>
          <w:rFonts w:eastAsia="Times New Roman" w:cs="Times New Roman"/>
          <w:lang w:val="en-US"/>
        </w:rPr>
        <w:t>Quyết định này quy định về danh mục tài sản công cho thuê, tiêu chí, mức</w:t>
      </w:r>
      <w:r w:rsidRPr="00E40108">
        <w:rPr>
          <w:rFonts w:eastAsia="Times New Roman" w:cs="Times New Roman"/>
          <w:lang w:val="en-US"/>
        </w:rPr>
        <w:br/>
        <w:t>hỗ trợ, hình thức hỗ trợ, trình tự, thủ tục cho thuê nhà, đất là tài sản công theo</w:t>
      </w:r>
      <w:r w:rsidRPr="00E40108">
        <w:rPr>
          <w:rFonts w:eastAsia="Times New Roman" w:cs="Times New Roman"/>
          <w:lang w:val="en-US"/>
        </w:rPr>
        <w:br/>
        <w:t>quy định tại Điều 8 Nghị quyết số 198/2025/QH15 ngày 17 tháng 5 năm 2025</w:t>
      </w:r>
      <w:r w:rsidRPr="00E40108">
        <w:rPr>
          <w:rFonts w:eastAsia="Times New Roman" w:cs="Times New Roman"/>
          <w:lang w:val="en-US"/>
        </w:rPr>
        <w:br/>
        <w:t xml:space="preserve">của Quốc hội trên địa bàn tỉnh Đắk Lắk. </w:t>
      </w:r>
    </w:p>
    <w:p w14:paraId="3C8FD964" w14:textId="77777777" w:rsidR="0021439E" w:rsidRPr="00E40108" w:rsidRDefault="009D2784" w:rsidP="0021439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eastAsia="Times New Roman" w:cs="Times New Roman"/>
          <w:b/>
          <w:szCs w:val="28"/>
          <w:lang w:val="en-US"/>
        </w:rPr>
      </w:pPr>
      <w:r w:rsidRPr="00E40108">
        <w:rPr>
          <w:rFonts w:eastAsia="Times New Roman" w:cs="Times New Roman"/>
          <w:b/>
          <w:szCs w:val="28"/>
          <w:lang w:val="en-US"/>
        </w:rPr>
        <w:t>1.2. Đối tượng áp dụng</w:t>
      </w:r>
    </w:p>
    <w:p w14:paraId="6D667309" w14:textId="772F5979" w:rsidR="0021439E" w:rsidRPr="00E40108" w:rsidRDefault="0021439E" w:rsidP="0021439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eastAsia="Times New Roman" w:cs="Times New Roman"/>
          <w:szCs w:val="28"/>
          <w:lang w:val="en-US"/>
        </w:rPr>
      </w:pPr>
      <w:r w:rsidRPr="00E40108">
        <w:rPr>
          <w:rFonts w:eastAsia="Times New Roman" w:cs="Times New Roman"/>
          <w:szCs w:val="28"/>
          <w:lang w:val="en-US"/>
        </w:rPr>
        <w:t xml:space="preserve">- Đối tượng được hỗ trợ thuê tài sản công là các doanh nghiệp nhỏ và vừa, doanh nghiệp công nghiệp hỗ trợ, doanh nghiệp đổi mới sáng tạo theo quy định tại khoản 2 Điều 6 Nghị định số 20/2026/NĐ-CP. </w:t>
      </w:r>
    </w:p>
    <w:p w14:paraId="151E470A" w14:textId="033C3E10" w:rsidR="0021439E" w:rsidRPr="00E40108" w:rsidRDefault="0021439E" w:rsidP="0021439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eastAsia="Times New Roman" w:cs="Times New Roman"/>
          <w:szCs w:val="28"/>
          <w:lang w:val="en-US"/>
        </w:rPr>
      </w:pPr>
      <w:r w:rsidRPr="00E40108">
        <w:rPr>
          <w:rFonts w:eastAsia="Times New Roman" w:cs="Times New Roman"/>
          <w:szCs w:val="28"/>
          <w:lang w:val="en-US"/>
        </w:rPr>
        <w:t xml:space="preserve">- Tổ chức có chức năng quản lý, kinh doanh nhà địa phương được Ủy ban nhân dân các cấp giao nhiệm vụ quản lý, khai thác nhà, đất là tài sản công theo quy định tại khoản 3 Điều 2 Nghị định số 108/2024/NĐ-CP quy định việc quản lý, sử dụng và khai thác nhà, đất là tài sản công không sử dụng vào mục đích để ở giao cho tố chức có chức năng quản lý, kinh doanh nhà địa phương quản lý, khai thác, được sửa đổi, bổ sung tại điểm b khoản 16 Điều 1 Nghị định số 286/2025/NĐ-CP.  </w:t>
      </w:r>
    </w:p>
    <w:p w14:paraId="41B70F4C" w14:textId="7065CDB2" w:rsidR="0021439E" w:rsidRPr="00E40108" w:rsidRDefault="0021439E" w:rsidP="0021439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eastAsia="Times New Roman" w:cs="Times New Roman"/>
          <w:szCs w:val="28"/>
          <w:lang w:val="en-US"/>
        </w:rPr>
      </w:pPr>
      <w:r w:rsidRPr="00E40108">
        <w:rPr>
          <w:rFonts w:eastAsia="Times New Roman" w:cs="Times New Roman"/>
          <w:szCs w:val="28"/>
          <w:lang w:val="en-US"/>
        </w:rPr>
        <w:t>- Các cơ quan, tổ chức, đơn vị và cá nhân khác có liên quan đến việc quản lý, sử dụng và khai thác nhà, đất là tài sản công giao cho tổ chức có chức năng quản lý, kinh doanh nhà địa phương quản lý, khai thác.</w:t>
      </w:r>
    </w:p>
    <w:p w14:paraId="57F67369" w14:textId="77777777" w:rsidR="00C558BE" w:rsidRPr="00E40108" w:rsidRDefault="00AB6002"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b/>
          <w:bCs/>
          <w:lang w:val="en-US"/>
        </w:rPr>
      </w:pPr>
      <w:r w:rsidRPr="00E40108">
        <w:rPr>
          <w:b/>
          <w:bCs/>
          <w:lang w:val="en-US"/>
        </w:rPr>
        <w:t>2</w:t>
      </w:r>
      <w:r w:rsidR="00827D92" w:rsidRPr="00E40108">
        <w:rPr>
          <w:b/>
          <w:bCs/>
          <w:lang w:val="en-US"/>
        </w:rPr>
        <w:t xml:space="preserve">. Nội dung cơ bản </w:t>
      </w:r>
    </w:p>
    <w:p w14:paraId="40F49040" w14:textId="71030A3C" w:rsidR="00C558BE" w:rsidRPr="00E40108" w:rsidRDefault="00C558BE"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ascii="TimesNewRomanPS-BoldMT" w:eastAsia="Times New Roman" w:hAnsi="TimesNewRomanPS-BoldMT" w:cs="Times New Roman"/>
          <w:bCs/>
          <w:lang w:val="en-US"/>
        </w:rPr>
      </w:pPr>
      <w:r w:rsidRPr="00E40108">
        <w:rPr>
          <w:rFonts w:ascii="TimesNewRomanPS-BoldMT" w:eastAsia="Times New Roman" w:hAnsi="TimesNewRomanPS-BoldMT" w:cs="Times New Roman"/>
          <w:bCs/>
          <w:lang w:val="en-US"/>
        </w:rPr>
        <w:t>- Danh mục tài sản công cho thuê.</w:t>
      </w:r>
    </w:p>
    <w:p w14:paraId="0E21D178" w14:textId="1CAC9AE8" w:rsidR="00C558BE" w:rsidRPr="00E40108" w:rsidRDefault="00C558BE"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ascii="TimesNewRomanPS-BoldMT" w:eastAsia="Times New Roman" w:hAnsi="TimesNewRomanPS-BoldMT" w:cs="Times New Roman"/>
          <w:bCs/>
          <w:lang w:val="en-US"/>
        </w:rPr>
      </w:pPr>
      <w:r w:rsidRPr="00E40108">
        <w:rPr>
          <w:rFonts w:ascii="TimesNewRomanPS-BoldMT" w:eastAsia="Times New Roman" w:hAnsi="TimesNewRomanPS-BoldMT" w:cs="Times New Roman"/>
          <w:bCs/>
          <w:lang w:val="en-US"/>
        </w:rPr>
        <w:t>- Tiêu chí.</w:t>
      </w:r>
    </w:p>
    <w:p w14:paraId="09C1F5E5" w14:textId="60CCEC2D" w:rsidR="00C558BE" w:rsidRPr="00E40108" w:rsidRDefault="00C558BE"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ascii="TimesNewRomanPS-BoldMT" w:eastAsia="Times New Roman" w:hAnsi="TimesNewRomanPS-BoldMT" w:cs="Times New Roman"/>
          <w:bCs/>
          <w:lang w:val="en-US"/>
        </w:rPr>
      </w:pPr>
      <w:r w:rsidRPr="00E40108">
        <w:rPr>
          <w:rFonts w:ascii="TimesNewRomanPS-BoldMT" w:eastAsia="Times New Roman" w:hAnsi="TimesNewRomanPS-BoldMT" w:cs="Times New Roman"/>
          <w:bCs/>
          <w:lang w:val="en-US"/>
        </w:rPr>
        <w:t>- Hình thức hỗ trợ, mức hỗ trợ.</w:t>
      </w:r>
    </w:p>
    <w:p w14:paraId="0B832CE7" w14:textId="24BF7A8B" w:rsidR="00C558BE" w:rsidRPr="00E40108" w:rsidRDefault="00C558BE"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ascii="TimesNewRomanPS-BoldMT" w:eastAsia="Times New Roman" w:hAnsi="TimesNewRomanPS-BoldMT" w:cs="Times New Roman"/>
          <w:bCs/>
          <w:lang w:val="en-US"/>
        </w:rPr>
      </w:pPr>
      <w:r w:rsidRPr="00E40108">
        <w:rPr>
          <w:rFonts w:ascii="TimesNewRomanPS-BoldMT" w:eastAsia="Times New Roman" w:hAnsi="TimesNewRomanPS-BoldMT" w:cs="Times New Roman"/>
          <w:bCs/>
          <w:lang w:val="en-US"/>
        </w:rPr>
        <w:t>- Trình tự, thủ tục.</w:t>
      </w:r>
    </w:p>
    <w:p w14:paraId="16EE57BD" w14:textId="77777777" w:rsidR="00AB6002" w:rsidRPr="00E40108" w:rsidRDefault="00827D92"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b/>
          <w:szCs w:val="28"/>
          <w:lang w:val="en-US"/>
        </w:rPr>
      </w:pPr>
      <w:r w:rsidRPr="00E40108">
        <w:rPr>
          <w:b/>
          <w:szCs w:val="28"/>
          <w:lang w:val="en-US"/>
        </w:rPr>
        <w:t>V</w:t>
      </w:r>
      <w:r w:rsidR="00B06E68" w:rsidRPr="00E40108">
        <w:rPr>
          <w:b/>
          <w:szCs w:val="28"/>
          <w:lang w:val="en-US"/>
        </w:rPr>
        <w:t>. DỰ KIẾN NGUỒN LỰC, ĐIỀU KIỆN ĐẢM BẢO CHO VIỆC THỰC HIỆN</w:t>
      </w:r>
    </w:p>
    <w:p w14:paraId="18D4BCE9" w14:textId="0D9436A9" w:rsidR="00AB6002" w:rsidRPr="00E40108" w:rsidRDefault="00983A3F"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szCs w:val="28"/>
          <w:lang w:val="en-US"/>
        </w:rPr>
      </w:pPr>
      <w:r w:rsidRPr="00E40108">
        <w:rPr>
          <w:szCs w:val="28"/>
          <w:lang w:val="en-US"/>
        </w:rPr>
        <w:t xml:space="preserve">Nội dung dự thảo Quyết </w:t>
      </w:r>
      <w:r w:rsidR="00C558BE" w:rsidRPr="00E40108">
        <w:rPr>
          <w:rFonts w:eastAsia="Times New Roman" w:cs="Times New Roman"/>
          <w:szCs w:val="28"/>
          <w:lang w:val="en-US"/>
        </w:rPr>
        <w:t xml:space="preserve">định </w:t>
      </w:r>
      <w:r w:rsidR="00C558BE" w:rsidRPr="00E40108">
        <w:rPr>
          <w:rFonts w:eastAsia="Times New Roman" w:cs="Times New Roman"/>
          <w:lang w:val="en-US"/>
        </w:rPr>
        <w:t>quy định về danh mục tài sản công cho thuê, tiêu chí, mức hỗ trợ, hình thức hỗ trợ, trình tự, thủ tục cho thuê nhà, đất là tài sản công theo quy định tại Điều 8 Nghị quyết số 198/2025/QH15 ngày 17 tháng 5 năm 2025 của Quốc hội trên địa bàn tỉnh Đắk Lắk</w:t>
      </w:r>
      <w:r w:rsidRPr="00E40108">
        <w:rPr>
          <w:szCs w:val="28"/>
          <w:lang w:val="en-US"/>
        </w:rPr>
        <w:t>. Theo đó nguồn lực, điều kiện để thi hành Quyết định sẽ được đảm bảo.</w:t>
      </w:r>
    </w:p>
    <w:p w14:paraId="5F6CF308" w14:textId="77777777" w:rsidR="00AB6002" w:rsidRPr="00E40108" w:rsidRDefault="00827D92"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b/>
          <w:szCs w:val="28"/>
          <w:lang w:val="en-US"/>
        </w:rPr>
      </w:pPr>
      <w:r w:rsidRPr="00E40108">
        <w:rPr>
          <w:b/>
          <w:szCs w:val="28"/>
          <w:lang w:val="en-US"/>
        </w:rPr>
        <w:lastRenderedPageBreak/>
        <w:t xml:space="preserve">VI. </w:t>
      </w:r>
      <w:r w:rsidR="00100A8F" w:rsidRPr="00E40108">
        <w:rPr>
          <w:b/>
          <w:szCs w:val="28"/>
          <w:lang w:val="en-US"/>
        </w:rPr>
        <w:t>DỰ KIẾN THỜI GIAN TRÌNH THÔNG QUA</w:t>
      </w:r>
    </w:p>
    <w:p w14:paraId="3ED7DFF2" w14:textId="0A01AA92" w:rsidR="00AB6002" w:rsidRPr="00E40108" w:rsidRDefault="00100A8F"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szCs w:val="28"/>
          <w:lang w:val="en-US"/>
        </w:rPr>
      </w:pPr>
      <w:r w:rsidRPr="00E40108">
        <w:rPr>
          <w:szCs w:val="28"/>
          <w:lang w:val="en-US"/>
        </w:rPr>
        <w:t>Quý I</w:t>
      </w:r>
      <w:r w:rsidR="00D3366A" w:rsidRPr="00E40108">
        <w:rPr>
          <w:szCs w:val="28"/>
          <w:lang w:val="en-US"/>
        </w:rPr>
        <w:t>I</w:t>
      </w:r>
      <w:r w:rsidR="00C558BE" w:rsidRPr="00E40108">
        <w:rPr>
          <w:szCs w:val="28"/>
          <w:lang w:val="en-US"/>
        </w:rPr>
        <w:t>I</w:t>
      </w:r>
      <w:r w:rsidRPr="00E40108">
        <w:rPr>
          <w:szCs w:val="28"/>
          <w:lang w:val="en-US"/>
        </w:rPr>
        <w:t>/202</w:t>
      </w:r>
      <w:r w:rsidR="00D3366A" w:rsidRPr="00E40108">
        <w:rPr>
          <w:szCs w:val="28"/>
          <w:lang w:val="en-US"/>
        </w:rPr>
        <w:t>6</w:t>
      </w:r>
    </w:p>
    <w:p w14:paraId="21E8C757" w14:textId="77777777" w:rsidR="00AB6002" w:rsidRPr="00E40108" w:rsidRDefault="00100A8F"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szCs w:val="28"/>
          <w:lang w:val="en-US"/>
        </w:rPr>
      </w:pPr>
      <w:r w:rsidRPr="00E40108">
        <w:rPr>
          <w:b/>
          <w:szCs w:val="28"/>
          <w:lang w:val="en-US"/>
        </w:rPr>
        <w:t xml:space="preserve">VII. </w:t>
      </w:r>
      <w:r w:rsidR="00827D92" w:rsidRPr="00E40108">
        <w:rPr>
          <w:b/>
          <w:szCs w:val="28"/>
          <w:lang w:val="en-US"/>
        </w:rPr>
        <w:t>NHỮNG VẤN ĐỀ XIN Ý KIẾN</w:t>
      </w:r>
      <w:r w:rsidR="0034173B" w:rsidRPr="00E40108">
        <w:rPr>
          <w:b/>
          <w:szCs w:val="28"/>
          <w:lang w:val="en-US"/>
        </w:rPr>
        <w:t xml:space="preserve">: </w:t>
      </w:r>
      <w:r w:rsidR="00827D92" w:rsidRPr="00E40108">
        <w:rPr>
          <w:szCs w:val="28"/>
          <w:lang w:val="en-US"/>
        </w:rPr>
        <w:t>(Không có)</w:t>
      </w:r>
    </w:p>
    <w:p w14:paraId="7BE70F28" w14:textId="602471AC" w:rsidR="00AB6002" w:rsidRPr="00E40108" w:rsidRDefault="00827D92"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rFonts w:eastAsia="Times New Roman" w:cs="Times New Roman"/>
          <w:iCs/>
          <w:lang w:val="en-US"/>
        </w:rPr>
      </w:pPr>
      <w:r w:rsidRPr="00E40108">
        <w:rPr>
          <w:szCs w:val="28"/>
          <w:lang w:val="en-US"/>
        </w:rPr>
        <w:t xml:space="preserve">Trên đây là Tờ trình về dự thảo Quyết định </w:t>
      </w:r>
      <w:r w:rsidR="00C558BE" w:rsidRPr="00E40108">
        <w:rPr>
          <w:rFonts w:eastAsia="Times New Roman" w:cs="Times New Roman"/>
          <w:lang w:val="en-US"/>
        </w:rPr>
        <w:t>quy định về danh mục tài sản công cho thuê, tiêu chí, mức hỗ trợ, hình thức hỗ trợ, trình tự, thủ tục cho thuê nhà, đất là tài sản công theo quy định tại Điều 8 Nghị quyết số 198/2025/QH15 ngày 17 tháng 5 năm 2025 của Quốc hội trên địa bàn tỉnh Đắk Lắk</w:t>
      </w:r>
      <w:r w:rsidR="00AB6002" w:rsidRPr="00E40108">
        <w:rPr>
          <w:rFonts w:eastAsia="Times New Roman" w:cs="Times New Roman"/>
          <w:iCs/>
          <w:lang w:val="en-US"/>
        </w:rPr>
        <w:t>.</w:t>
      </w:r>
    </w:p>
    <w:p w14:paraId="3A816E86" w14:textId="6A3D5F4D" w:rsidR="00AB6002" w:rsidRPr="00E40108" w:rsidRDefault="00827D92"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szCs w:val="28"/>
          <w:lang w:val="en-US"/>
        </w:rPr>
      </w:pPr>
      <w:r w:rsidRPr="00E40108">
        <w:rPr>
          <w:szCs w:val="28"/>
        </w:rPr>
        <w:t xml:space="preserve">Sở Tài chính kính </w:t>
      </w:r>
      <w:r w:rsidRPr="00E40108">
        <w:rPr>
          <w:szCs w:val="28"/>
          <w:lang w:val="en-US"/>
        </w:rPr>
        <w:t>trình UBND tỉnh xem xét, quyết định./.</w:t>
      </w:r>
    </w:p>
    <w:p w14:paraId="07ED0FAA" w14:textId="3BD020A7" w:rsidR="00827D92" w:rsidRPr="00E40108" w:rsidRDefault="00827D92" w:rsidP="00C2192E">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20"/>
        <w:jc w:val="both"/>
        <w:rPr>
          <w:i/>
          <w:szCs w:val="28"/>
          <w:lang w:val="en-US"/>
        </w:rPr>
      </w:pPr>
      <w:r w:rsidRPr="00E40108">
        <w:rPr>
          <w:i/>
          <w:szCs w:val="28"/>
          <w:lang w:val="en-US"/>
        </w:rPr>
        <w:t>(Xin gửi kèm theo: Dự thảo Quyết định; Công văn góp ý và Công văn giải trình, tổng hợp ý kiến góp ý của các cơ quan, đơn vị, đị</w:t>
      </w:r>
      <w:r w:rsidR="00DA0113" w:rsidRPr="00E40108">
        <w:rPr>
          <w:i/>
          <w:szCs w:val="28"/>
          <w:lang w:val="en-US"/>
        </w:rPr>
        <w:t>a phương</w:t>
      </w:r>
      <w:r w:rsidRPr="00E40108">
        <w:rPr>
          <w:i/>
          <w:szCs w:val="28"/>
          <w:lang w:val="en-US"/>
        </w:rPr>
        <w:t>).</w:t>
      </w:r>
    </w:p>
    <w:tbl>
      <w:tblPr>
        <w:tblW w:w="9072" w:type="dxa"/>
        <w:tblLook w:val="04A0" w:firstRow="1" w:lastRow="0" w:firstColumn="1" w:lastColumn="0" w:noHBand="0" w:noVBand="1"/>
      </w:tblPr>
      <w:tblGrid>
        <w:gridCol w:w="4962"/>
        <w:gridCol w:w="4110"/>
      </w:tblGrid>
      <w:tr w:rsidR="00711B5F" w:rsidRPr="00E40108" w14:paraId="4D52DC11" w14:textId="77777777" w:rsidTr="00E67E45">
        <w:tc>
          <w:tcPr>
            <w:tcW w:w="4962" w:type="dxa"/>
            <w:tcMar>
              <w:left w:w="0" w:type="dxa"/>
              <w:right w:w="0" w:type="dxa"/>
            </w:tcMar>
          </w:tcPr>
          <w:p w14:paraId="13C70D97" w14:textId="77777777" w:rsidR="003826B6" w:rsidRPr="00E40108" w:rsidRDefault="005C600F" w:rsidP="00E67E45">
            <w:pPr>
              <w:rPr>
                <w:b/>
                <w:i/>
                <w:sz w:val="24"/>
              </w:rPr>
            </w:pPr>
            <w:r w:rsidRPr="00E40108">
              <w:rPr>
                <w:b/>
                <w:i/>
                <w:sz w:val="24"/>
                <w:lang w:val="en-US"/>
              </w:rPr>
              <w:t>N</w:t>
            </w:r>
            <w:r w:rsidR="003826B6" w:rsidRPr="00E40108">
              <w:rPr>
                <w:b/>
                <w:i/>
                <w:sz w:val="24"/>
              </w:rPr>
              <w:t>ơi nhận:</w:t>
            </w:r>
          </w:p>
          <w:p w14:paraId="56610756" w14:textId="77777777" w:rsidR="003826B6" w:rsidRPr="00E40108" w:rsidRDefault="003826B6" w:rsidP="00E67E45">
            <w:pPr>
              <w:rPr>
                <w:sz w:val="22"/>
                <w:lang w:val="en-US"/>
              </w:rPr>
            </w:pPr>
            <w:r w:rsidRPr="00E40108">
              <w:rPr>
                <w:sz w:val="22"/>
              </w:rPr>
              <w:t>- Như trên;</w:t>
            </w:r>
          </w:p>
          <w:p w14:paraId="636351E5" w14:textId="77777777" w:rsidR="005E0319" w:rsidRPr="00E40108" w:rsidRDefault="005E0319" w:rsidP="00E67E45">
            <w:pPr>
              <w:rPr>
                <w:sz w:val="22"/>
                <w:lang w:val="en-US"/>
              </w:rPr>
            </w:pPr>
            <w:r w:rsidRPr="00E40108">
              <w:rPr>
                <w:sz w:val="22"/>
                <w:lang w:val="en-US"/>
              </w:rPr>
              <w:t>- Sở Tư pháp;</w:t>
            </w:r>
          </w:p>
          <w:p w14:paraId="7449AE5B" w14:textId="6F40299F" w:rsidR="00DA0BB7" w:rsidRPr="00E40108" w:rsidRDefault="00551786" w:rsidP="00E67E45">
            <w:pPr>
              <w:rPr>
                <w:sz w:val="22"/>
              </w:rPr>
            </w:pPr>
            <w:r w:rsidRPr="00E40108">
              <w:rPr>
                <w:sz w:val="22"/>
                <w:lang w:val="en-US"/>
              </w:rPr>
              <w:t xml:space="preserve">- </w:t>
            </w:r>
            <w:r w:rsidR="00DA0113" w:rsidRPr="00E40108">
              <w:rPr>
                <w:sz w:val="22"/>
                <w:lang w:val="en-US"/>
              </w:rPr>
              <w:t>Sở TC: GĐ, PGĐ</w:t>
            </w:r>
            <w:r w:rsidR="00DA0113" w:rsidRPr="00E40108">
              <w:rPr>
                <w:sz w:val="22"/>
                <w:vertAlign w:val="subscript"/>
                <w:lang w:val="en-US"/>
              </w:rPr>
              <w:t>(</w:t>
            </w:r>
            <w:r w:rsidR="00AB6002" w:rsidRPr="00E40108">
              <w:rPr>
                <w:sz w:val="22"/>
                <w:vertAlign w:val="subscript"/>
                <w:lang w:val="en-US"/>
              </w:rPr>
              <w:t>Tuấn</w:t>
            </w:r>
            <w:r w:rsidR="00DA0113" w:rsidRPr="00E40108">
              <w:rPr>
                <w:sz w:val="22"/>
                <w:vertAlign w:val="subscript"/>
                <w:lang w:val="en-US"/>
              </w:rPr>
              <w:t>)</w:t>
            </w:r>
            <w:r w:rsidR="004B5141" w:rsidRPr="00E40108">
              <w:rPr>
                <w:sz w:val="22"/>
                <w:lang w:val="en-US"/>
              </w:rPr>
              <w:t>;</w:t>
            </w:r>
          </w:p>
          <w:p w14:paraId="49B2D60A" w14:textId="0BD2F0D8" w:rsidR="003826B6" w:rsidRPr="00E40108" w:rsidRDefault="003826B6" w:rsidP="0034173B">
            <w:pPr>
              <w:rPr>
                <w:sz w:val="22"/>
                <w:lang w:val="en-US"/>
              </w:rPr>
            </w:pPr>
            <w:r w:rsidRPr="00E40108">
              <w:rPr>
                <w:sz w:val="22"/>
              </w:rPr>
              <w:t xml:space="preserve">- Lưu: VT, </w:t>
            </w:r>
            <w:r w:rsidR="00BD22B2" w:rsidRPr="00E40108">
              <w:rPr>
                <w:sz w:val="22"/>
                <w:lang w:val="en-US"/>
              </w:rPr>
              <w:t>QLG&amp;CS</w:t>
            </w:r>
            <w:r w:rsidR="0034173B" w:rsidRPr="00E40108">
              <w:rPr>
                <w:sz w:val="22"/>
                <w:lang w:val="en-US"/>
              </w:rPr>
              <w:t xml:space="preserve">, </w:t>
            </w:r>
            <w:r w:rsidR="00AB6002" w:rsidRPr="00E40108">
              <w:rPr>
                <w:sz w:val="22"/>
                <w:lang w:val="en-US"/>
              </w:rPr>
              <w:t>Hưng</w:t>
            </w:r>
            <w:r w:rsidR="00BD22B2" w:rsidRPr="00E40108">
              <w:rPr>
                <w:sz w:val="22"/>
                <w:lang w:val="en-US"/>
              </w:rPr>
              <w:t>.</w:t>
            </w:r>
          </w:p>
        </w:tc>
        <w:tc>
          <w:tcPr>
            <w:tcW w:w="4110" w:type="dxa"/>
          </w:tcPr>
          <w:p w14:paraId="6CCA1692" w14:textId="77777777" w:rsidR="003826B6" w:rsidRPr="00E40108" w:rsidRDefault="003826B6" w:rsidP="00E67E45">
            <w:pPr>
              <w:jc w:val="center"/>
              <w:rPr>
                <w:b/>
              </w:rPr>
            </w:pPr>
            <w:r w:rsidRPr="00E40108">
              <w:rPr>
                <w:b/>
              </w:rPr>
              <w:t>GIÁM ĐỐC</w:t>
            </w:r>
          </w:p>
          <w:p w14:paraId="1FD0D02F" w14:textId="77777777" w:rsidR="003826B6" w:rsidRPr="00E40108" w:rsidRDefault="003826B6" w:rsidP="00E67E45">
            <w:pPr>
              <w:jc w:val="center"/>
              <w:rPr>
                <w:b/>
                <w:lang w:val="en-US"/>
              </w:rPr>
            </w:pPr>
          </w:p>
          <w:p w14:paraId="28CF5957" w14:textId="77777777" w:rsidR="00CD6A04" w:rsidRPr="00E40108" w:rsidRDefault="00CD6A04" w:rsidP="00E67E45">
            <w:pPr>
              <w:jc w:val="center"/>
              <w:rPr>
                <w:b/>
                <w:lang w:val="en-US"/>
              </w:rPr>
            </w:pPr>
          </w:p>
          <w:p w14:paraId="35A33646" w14:textId="77777777" w:rsidR="00B45900" w:rsidRPr="00E40108" w:rsidRDefault="00B45900" w:rsidP="00E67E45">
            <w:pPr>
              <w:jc w:val="center"/>
              <w:rPr>
                <w:b/>
                <w:lang w:val="en-US"/>
              </w:rPr>
            </w:pPr>
          </w:p>
          <w:p w14:paraId="5165E2D6" w14:textId="77777777" w:rsidR="003826B6" w:rsidRPr="00E40108" w:rsidRDefault="003826B6" w:rsidP="00E67E45">
            <w:pPr>
              <w:jc w:val="center"/>
              <w:rPr>
                <w:b/>
                <w:sz w:val="22"/>
                <w:lang w:val="en-US"/>
              </w:rPr>
            </w:pPr>
          </w:p>
          <w:p w14:paraId="2CA7C441" w14:textId="77777777" w:rsidR="00AB6002" w:rsidRPr="00E40108" w:rsidRDefault="00AB6002" w:rsidP="00E67E45">
            <w:pPr>
              <w:jc w:val="center"/>
              <w:rPr>
                <w:b/>
                <w:sz w:val="22"/>
                <w:lang w:val="en-US"/>
              </w:rPr>
            </w:pPr>
          </w:p>
          <w:p w14:paraId="64C74FF2" w14:textId="0060F99E" w:rsidR="003826B6" w:rsidRPr="00E40108" w:rsidRDefault="00C558BE" w:rsidP="002C08DE">
            <w:pPr>
              <w:jc w:val="center"/>
              <w:rPr>
                <w:b/>
                <w:sz w:val="22"/>
                <w:lang w:val="en-US"/>
              </w:rPr>
            </w:pPr>
            <w:r w:rsidRPr="00E40108">
              <w:rPr>
                <w:b/>
                <w:lang w:val="en-US"/>
              </w:rPr>
              <w:t>Cao Đình Huy</w:t>
            </w:r>
          </w:p>
        </w:tc>
      </w:tr>
      <w:bookmarkEnd w:id="0"/>
      <w:bookmarkEnd w:id="1"/>
    </w:tbl>
    <w:p w14:paraId="7ED15A41" w14:textId="77777777" w:rsidR="00917E01" w:rsidRPr="00E40108" w:rsidRDefault="00917E01">
      <w:pPr>
        <w:rPr>
          <w:lang w:val="en-US"/>
        </w:rPr>
      </w:pPr>
    </w:p>
    <w:sectPr w:rsidR="00917E01" w:rsidRPr="00E40108" w:rsidSect="00DA0113">
      <w:headerReference w:type="default" r:id="rId10"/>
      <w:footerReference w:type="default" r:id="rId11"/>
      <w:headerReference w:type="first" r:id="rId12"/>
      <w:pgSz w:w="11900" w:h="16840" w:code="9"/>
      <w:pgMar w:top="1134" w:right="985" w:bottom="1134" w:left="1701" w:header="448" w:footer="0" w:gutter="0"/>
      <w:cols w:space="708"/>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F7053" w14:textId="77777777" w:rsidR="003C55E7" w:rsidRDefault="003C55E7" w:rsidP="000130CB">
      <w:r>
        <w:separator/>
      </w:r>
    </w:p>
  </w:endnote>
  <w:endnote w:type="continuationSeparator" w:id="0">
    <w:p w14:paraId="4EAB149E" w14:textId="77777777" w:rsidR="003C55E7" w:rsidRDefault="003C55E7" w:rsidP="0001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87F9D" w14:textId="77777777" w:rsidR="00AF4F87" w:rsidRDefault="00AF4F87">
    <w:pPr>
      <w:pStyle w:val="Footer"/>
      <w:jc w:val="center"/>
    </w:pPr>
  </w:p>
  <w:p w14:paraId="2C745CC3" w14:textId="77777777" w:rsidR="00AF4F87" w:rsidRDefault="00AF4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B5EA8" w14:textId="77777777" w:rsidR="003C55E7" w:rsidRDefault="003C55E7" w:rsidP="000130CB">
      <w:r>
        <w:separator/>
      </w:r>
    </w:p>
  </w:footnote>
  <w:footnote w:type="continuationSeparator" w:id="0">
    <w:p w14:paraId="3E8490CC" w14:textId="77777777" w:rsidR="003C55E7" w:rsidRDefault="003C55E7" w:rsidP="00013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875800"/>
      <w:docPartObj>
        <w:docPartGallery w:val="Page Numbers (Top of Page)"/>
        <w:docPartUnique/>
      </w:docPartObj>
    </w:sdtPr>
    <w:sdtEndPr>
      <w:rPr>
        <w:noProof/>
      </w:rPr>
    </w:sdtEndPr>
    <w:sdtContent>
      <w:p w14:paraId="77C7F926" w14:textId="77777777" w:rsidR="00AF4F87" w:rsidRDefault="00AF4F87">
        <w:pPr>
          <w:pStyle w:val="Header"/>
          <w:jc w:val="center"/>
        </w:pPr>
        <w:r>
          <w:fldChar w:fldCharType="begin"/>
        </w:r>
        <w:r>
          <w:instrText xml:space="preserve"> PAGE   \* MERGEFORMAT </w:instrText>
        </w:r>
        <w:r>
          <w:fldChar w:fldCharType="separate"/>
        </w:r>
        <w:r w:rsidR="00BD66A4">
          <w:rPr>
            <w:noProof/>
          </w:rPr>
          <w:t>5</w:t>
        </w:r>
        <w:r>
          <w:rPr>
            <w:noProof/>
          </w:rPr>
          <w:fldChar w:fldCharType="end"/>
        </w:r>
      </w:p>
    </w:sdtContent>
  </w:sdt>
  <w:p w14:paraId="4DAE2AD4" w14:textId="77777777" w:rsidR="00AF4F87" w:rsidRDefault="00AF4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015352"/>
      <w:docPartObj>
        <w:docPartGallery w:val="Page Numbers (Top of Page)"/>
        <w:docPartUnique/>
      </w:docPartObj>
    </w:sdtPr>
    <w:sdtEndPr>
      <w:rPr>
        <w:noProof/>
      </w:rPr>
    </w:sdtEndPr>
    <w:sdtContent>
      <w:p w14:paraId="2B38A3D4" w14:textId="77777777" w:rsidR="00AF4F87" w:rsidRDefault="00000000">
        <w:pPr>
          <w:pStyle w:val="Header"/>
          <w:jc w:val="center"/>
        </w:pPr>
      </w:p>
    </w:sdtContent>
  </w:sdt>
  <w:p w14:paraId="36F1BD6E" w14:textId="77777777" w:rsidR="00AF4F87" w:rsidRDefault="00AF4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B76EF"/>
    <w:multiLevelType w:val="hybridMultilevel"/>
    <w:tmpl w:val="18525C6A"/>
    <w:lvl w:ilvl="0" w:tplc="BDE0C9D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720C49"/>
    <w:multiLevelType w:val="hybridMultilevel"/>
    <w:tmpl w:val="E39C581E"/>
    <w:lvl w:ilvl="0" w:tplc="86EC8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456FD8"/>
    <w:multiLevelType w:val="hybridMultilevel"/>
    <w:tmpl w:val="4C863CA8"/>
    <w:lvl w:ilvl="0" w:tplc="71649AF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39993036">
    <w:abstractNumId w:val="0"/>
  </w:num>
  <w:num w:numId="2" w16cid:durableId="1386755956">
    <w:abstractNumId w:val="1"/>
  </w:num>
  <w:num w:numId="3" w16cid:durableId="1497108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26B6"/>
    <w:rsid w:val="000130CB"/>
    <w:rsid w:val="000165AB"/>
    <w:rsid w:val="00027A4D"/>
    <w:rsid w:val="00044FFF"/>
    <w:rsid w:val="00046903"/>
    <w:rsid w:val="00055E59"/>
    <w:rsid w:val="0005627C"/>
    <w:rsid w:val="00070B57"/>
    <w:rsid w:val="000813EC"/>
    <w:rsid w:val="00081528"/>
    <w:rsid w:val="000818B3"/>
    <w:rsid w:val="00087F38"/>
    <w:rsid w:val="000A15CB"/>
    <w:rsid w:val="000A6C29"/>
    <w:rsid w:val="000B2EB9"/>
    <w:rsid w:val="000B62E7"/>
    <w:rsid w:val="000C002B"/>
    <w:rsid w:val="000C0748"/>
    <w:rsid w:val="000C157E"/>
    <w:rsid w:val="000C423B"/>
    <w:rsid w:val="000D0E57"/>
    <w:rsid w:val="000D7633"/>
    <w:rsid w:val="000F0B89"/>
    <w:rsid w:val="000F671A"/>
    <w:rsid w:val="0010048C"/>
    <w:rsid w:val="00100A8F"/>
    <w:rsid w:val="00101AC6"/>
    <w:rsid w:val="001209C3"/>
    <w:rsid w:val="001351E0"/>
    <w:rsid w:val="00141147"/>
    <w:rsid w:val="00142E74"/>
    <w:rsid w:val="001507C4"/>
    <w:rsid w:val="00150C8B"/>
    <w:rsid w:val="00155610"/>
    <w:rsid w:val="00174C5D"/>
    <w:rsid w:val="00175F9D"/>
    <w:rsid w:val="00192062"/>
    <w:rsid w:val="001A2256"/>
    <w:rsid w:val="001A3503"/>
    <w:rsid w:val="001B76B0"/>
    <w:rsid w:val="001B7858"/>
    <w:rsid w:val="001C70F3"/>
    <w:rsid w:val="001D199D"/>
    <w:rsid w:val="001E3DFE"/>
    <w:rsid w:val="001E563E"/>
    <w:rsid w:val="00205399"/>
    <w:rsid w:val="0021439E"/>
    <w:rsid w:val="00230E58"/>
    <w:rsid w:val="00240DB7"/>
    <w:rsid w:val="002440FA"/>
    <w:rsid w:val="00262D4D"/>
    <w:rsid w:val="00266BDD"/>
    <w:rsid w:val="00272EEA"/>
    <w:rsid w:val="00277716"/>
    <w:rsid w:val="00285A49"/>
    <w:rsid w:val="002872E6"/>
    <w:rsid w:val="002904E6"/>
    <w:rsid w:val="002932F6"/>
    <w:rsid w:val="002A2657"/>
    <w:rsid w:val="002B173A"/>
    <w:rsid w:val="002C08DE"/>
    <w:rsid w:val="002C20F1"/>
    <w:rsid w:val="002C7C88"/>
    <w:rsid w:val="002D4484"/>
    <w:rsid w:val="002D4E64"/>
    <w:rsid w:val="002D7319"/>
    <w:rsid w:val="002F07C4"/>
    <w:rsid w:val="002F3014"/>
    <w:rsid w:val="002F5C4E"/>
    <w:rsid w:val="002F6472"/>
    <w:rsid w:val="00302E09"/>
    <w:rsid w:val="0031651E"/>
    <w:rsid w:val="0032405C"/>
    <w:rsid w:val="0034173B"/>
    <w:rsid w:val="00341DA2"/>
    <w:rsid w:val="00346F2A"/>
    <w:rsid w:val="00347D33"/>
    <w:rsid w:val="0035779E"/>
    <w:rsid w:val="00376141"/>
    <w:rsid w:val="003776D1"/>
    <w:rsid w:val="0038249F"/>
    <w:rsid w:val="003826B6"/>
    <w:rsid w:val="00390CC5"/>
    <w:rsid w:val="00392002"/>
    <w:rsid w:val="0039516A"/>
    <w:rsid w:val="0039775B"/>
    <w:rsid w:val="003B40BD"/>
    <w:rsid w:val="003C28AF"/>
    <w:rsid w:val="003C55E7"/>
    <w:rsid w:val="003C647B"/>
    <w:rsid w:val="003D5B16"/>
    <w:rsid w:val="003F2728"/>
    <w:rsid w:val="003F3CBC"/>
    <w:rsid w:val="003F4707"/>
    <w:rsid w:val="00411522"/>
    <w:rsid w:val="00421118"/>
    <w:rsid w:val="00421218"/>
    <w:rsid w:val="0042159A"/>
    <w:rsid w:val="00425E8F"/>
    <w:rsid w:val="00432021"/>
    <w:rsid w:val="0043375C"/>
    <w:rsid w:val="00440AE7"/>
    <w:rsid w:val="0044762C"/>
    <w:rsid w:val="0044772B"/>
    <w:rsid w:val="00451824"/>
    <w:rsid w:val="004533D2"/>
    <w:rsid w:val="00454D7E"/>
    <w:rsid w:val="004565CD"/>
    <w:rsid w:val="00456718"/>
    <w:rsid w:val="00460990"/>
    <w:rsid w:val="00472BEE"/>
    <w:rsid w:val="00476701"/>
    <w:rsid w:val="00476CA0"/>
    <w:rsid w:val="00482738"/>
    <w:rsid w:val="0048698D"/>
    <w:rsid w:val="004872AF"/>
    <w:rsid w:val="00490FD1"/>
    <w:rsid w:val="004A0761"/>
    <w:rsid w:val="004A7266"/>
    <w:rsid w:val="004B5141"/>
    <w:rsid w:val="004C370D"/>
    <w:rsid w:val="004C767D"/>
    <w:rsid w:val="004E00AF"/>
    <w:rsid w:val="004E4801"/>
    <w:rsid w:val="004E51C2"/>
    <w:rsid w:val="004E5571"/>
    <w:rsid w:val="004F0ED4"/>
    <w:rsid w:val="004F715C"/>
    <w:rsid w:val="00500BB0"/>
    <w:rsid w:val="005031E7"/>
    <w:rsid w:val="00507371"/>
    <w:rsid w:val="0052794D"/>
    <w:rsid w:val="00534D5A"/>
    <w:rsid w:val="00540C1F"/>
    <w:rsid w:val="0054135B"/>
    <w:rsid w:val="00551786"/>
    <w:rsid w:val="005578BE"/>
    <w:rsid w:val="00566648"/>
    <w:rsid w:val="005710D9"/>
    <w:rsid w:val="00574076"/>
    <w:rsid w:val="005750E4"/>
    <w:rsid w:val="00583695"/>
    <w:rsid w:val="00587C0C"/>
    <w:rsid w:val="005B154A"/>
    <w:rsid w:val="005B1E1D"/>
    <w:rsid w:val="005C1A5E"/>
    <w:rsid w:val="005C600F"/>
    <w:rsid w:val="005D2A05"/>
    <w:rsid w:val="005D3E90"/>
    <w:rsid w:val="005D64D9"/>
    <w:rsid w:val="005E0319"/>
    <w:rsid w:val="005F41E8"/>
    <w:rsid w:val="005F4D16"/>
    <w:rsid w:val="00601795"/>
    <w:rsid w:val="0061157E"/>
    <w:rsid w:val="0061222D"/>
    <w:rsid w:val="00631286"/>
    <w:rsid w:val="006504D8"/>
    <w:rsid w:val="00655CDC"/>
    <w:rsid w:val="006734C0"/>
    <w:rsid w:val="00677006"/>
    <w:rsid w:val="00692237"/>
    <w:rsid w:val="006A5670"/>
    <w:rsid w:val="006B7870"/>
    <w:rsid w:val="006C1346"/>
    <w:rsid w:val="006D180E"/>
    <w:rsid w:val="006D264A"/>
    <w:rsid w:val="006D7F1F"/>
    <w:rsid w:val="006E08DB"/>
    <w:rsid w:val="006E407B"/>
    <w:rsid w:val="006E470D"/>
    <w:rsid w:val="006F1E7B"/>
    <w:rsid w:val="006F3A94"/>
    <w:rsid w:val="006F3C19"/>
    <w:rsid w:val="007025CA"/>
    <w:rsid w:val="00707B18"/>
    <w:rsid w:val="00711B5F"/>
    <w:rsid w:val="0071287E"/>
    <w:rsid w:val="007153D0"/>
    <w:rsid w:val="007201F9"/>
    <w:rsid w:val="00732920"/>
    <w:rsid w:val="00737AD3"/>
    <w:rsid w:val="007402C9"/>
    <w:rsid w:val="00742A52"/>
    <w:rsid w:val="00751677"/>
    <w:rsid w:val="0075284F"/>
    <w:rsid w:val="00756DBA"/>
    <w:rsid w:val="00760381"/>
    <w:rsid w:val="00790CBA"/>
    <w:rsid w:val="007916B1"/>
    <w:rsid w:val="00793CD1"/>
    <w:rsid w:val="007C1AC9"/>
    <w:rsid w:val="007E0F90"/>
    <w:rsid w:val="007F1E47"/>
    <w:rsid w:val="007F7613"/>
    <w:rsid w:val="00810934"/>
    <w:rsid w:val="00812B87"/>
    <w:rsid w:val="008140BA"/>
    <w:rsid w:val="00827D92"/>
    <w:rsid w:val="008342FA"/>
    <w:rsid w:val="00834F07"/>
    <w:rsid w:val="008429C6"/>
    <w:rsid w:val="008461A3"/>
    <w:rsid w:val="008621D8"/>
    <w:rsid w:val="008843A5"/>
    <w:rsid w:val="008C2F2D"/>
    <w:rsid w:val="008C4BEE"/>
    <w:rsid w:val="008C6F14"/>
    <w:rsid w:val="008E753C"/>
    <w:rsid w:val="008F71B4"/>
    <w:rsid w:val="009001B0"/>
    <w:rsid w:val="00904B49"/>
    <w:rsid w:val="00904CF7"/>
    <w:rsid w:val="009054FC"/>
    <w:rsid w:val="00917E01"/>
    <w:rsid w:val="00920CB1"/>
    <w:rsid w:val="00923767"/>
    <w:rsid w:val="00937429"/>
    <w:rsid w:val="00940878"/>
    <w:rsid w:val="009441B0"/>
    <w:rsid w:val="00950C7D"/>
    <w:rsid w:val="009578F6"/>
    <w:rsid w:val="009639FB"/>
    <w:rsid w:val="00963CA9"/>
    <w:rsid w:val="00971658"/>
    <w:rsid w:val="00983A3F"/>
    <w:rsid w:val="009913FE"/>
    <w:rsid w:val="009916AD"/>
    <w:rsid w:val="009B28EE"/>
    <w:rsid w:val="009B2B88"/>
    <w:rsid w:val="009B4F34"/>
    <w:rsid w:val="009C3AAB"/>
    <w:rsid w:val="009C6AF4"/>
    <w:rsid w:val="009D1238"/>
    <w:rsid w:val="009D2784"/>
    <w:rsid w:val="009E3016"/>
    <w:rsid w:val="009E48DB"/>
    <w:rsid w:val="009E74BA"/>
    <w:rsid w:val="00A04089"/>
    <w:rsid w:val="00A0551A"/>
    <w:rsid w:val="00A064A8"/>
    <w:rsid w:val="00A07258"/>
    <w:rsid w:val="00A12FA1"/>
    <w:rsid w:val="00A16133"/>
    <w:rsid w:val="00A2441A"/>
    <w:rsid w:val="00A33466"/>
    <w:rsid w:val="00A34FA8"/>
    <w:rsid w:val="00A7514E"/>
    <w:rsid w:val="00A8275B"/>
    <w:rsid w:val="00A85531"/>
    <w:rsid w:val="00A87266"/>
    <w:rsid w:val="00A925D8"/>
    <w:rsid w:val="00AB0534"/>
    <w:rsid w:val="00AB3FC8"/>
    <w:rsid w:val="00AB6002"/>
    <w:rsid w:val="00AB763A"/>
    <w:rsid w:val="00AC7F4C"/>
    <w:rsid w:val="00AD188F"/>
    <w:rsid w:val="00AE1B14"/>
    <w:rsid w:val="00AE2534"/>
    <w:rsid w:val="00AE43A8"/>
    <w:rsid w:val="00AE65C8"/>
    <w:rsid w:val="00AF4F87"/>
    <w:rsid w:val="00B034E0"/>
    <w:rsid w:val="00B037AD"/>
    <w:rsid w:val="00B06E68"/>
    <w:rsid w:val="00B278F7"/>
    <w:rsid w:val="00B4320F"/>
    <w:rsid w:val="00B45900"/>
    <w:rsid w:val="00B4593B"/>
    <w:rsid w:val="00B465B7"/>
    <w:rsid w:val="00B62F43"/>
    <w:rsid w:val="00B762DE"/>
    <w:rsid w:val="00B870B7"/>
    <w:rsid w:val="00BB3153"/>
    <w:rsid w:val="00BB442A"/>
    <w:rsid w:val="00BC0542"/>
    <w:rsid w:val="00BC5C33"/>
    <w:rsid w:val="00BC69E7"/>
    <w:rsid w:val="00BD22B2"/>
    <w:rsid w:val="00BD5A30"/>
    <w:rsid w:val="00BD66A4"/>
    <w:rsid w:val="00BF27F1"/>
    <w:rsid w:val="00BF2C25"/>
    <w:rsid w:val="00C03439"/>
    <w:rsid w:val="00C06BDA"/>
    <w:rsid w:val="00C127E6"/>
    <w:rsid w:val="00C129C5"/>
    <w:rsid w:val="00C154CC"/>
    <w:rsid w:val="00C21686"/>
    <w:rsid w:val="00C2192E"/>
    <w:rsid w:val="00C23AF7"/>
    <w:rsid w:val="00C279BC"/>
    <w:rsid w:val="00C3230F"/>
    <w:rsid w:val="00C37775"/>
    <w:rsid w:val="00C40A35"/>
    <w:rsid w:val="00C46BDA"/>
    <w:rsid w:val="00C47F38"/>
    <w:rsid w:val="00C511F0"/>
    <w:rsid w:val="00C558BE"/>
    <w:rsid w:val="00C600E6"/>
    <w:rsid w:val="00C86708"/>
    <w:rsid w:val="00CB3666"/>
    <w:rsid w:val="00CC2BD8"/>
    <w:rsid w:val="00CC4B61"/>
    <w:rsid w:val="00CC6391"/>
    <w:rsid w:val="00CD0BB5"/>
    <w:rsid w:val="00CD5308"/>
    <w:rsid w:val="00CD6A04"/>
    <w:rsid w:val="00CF2045"/>
    <w:rsid w:val="00D07515"/>
    <w:rsid w:val="00D12A63"/>
    <w:rsid w:val="00D3366A"/>
    <w:rsid w:val="00D3695E"/>
    <w:rsid w:val="00D4033E"/>
    <w:rsid w:val="00D4380B"/>
    <w:rsid w:val="00D4401F"/>
    <w:rsid w:val="00D52EFF"/>
    <w:rsid w:val="00D63C3A"/>
    <w:rsid w:val="00D73846"/>
    <w:rsid w:val="00D75C6E"/>
    <w:rsid w:val="00D864FC"/>
    <w:rsid w:val="00DA0113"/>
    <w:rsid w:val="00DA0BB7"/>
    <w:rsid w:val="00DA10FC"/>
    <w:rsid w:val="00DA1EE3"/>
    <w:rsid w:val="00DE0C05"/>
    <w:rsid w:val="00DE0D91"/>
    <w:rsid w:val="00E00B92"/>
    <w:rsid w:val="00E029CA"/>
    <w:rsid w:val="00E02AB7"/>
    <w:rsid w:val="00E156EE"/>
    <w:rsid w:val="00E1636B"/>
    <w:rsid w:val="00E2267D"/>
    <w:rsid w:val="00E35884"/>
    <w:rsid w:val="00E40108"/>
    <w:rsid w:val="00E423DD"/>
    <w:rsid w:val="00E4738A"/>
    <w:rsid w:val="00E51E7B"/>
    <w:rsid w:val="00E67E45"/>
    <w:rsid w:val="00E70BE1"/>
    <w:rsid w:val="00E73857"/>
    <w:rsid w:val="00E95170"/>
    <w:rsid w:val="00EA1593"/>
    <w:rsid w:val="00EB7ECC"/>
    <w:rsid w:val="00EC2319"/>
    <w:rsid w:val="00ED4785"/>
    <w:rsid w:val="00EE5926"/>
    <w:rsid w:val="00F05BBA"/>
    <w:rsid w:val="00F24B97"/>
    <w:rsid w:val="00F36EC0"/>
    <w:rsid w:val="00F46B84"/>
    <w:rsid w:val="00F55062"/>
    <w:rsid w:val="00F61DD5"/>
    <w:rsid w:val="00F81C63"/>
    <w:rsid w:val="00F92837"/>
    <w:rsid w:val="00FA2987"/>
    <w:rsid w:val="00FC027B"/>
    <w:rsid w:val="00FC7DC5"/>
    <w:rsid w:val="00FD16CA"/>
    <w:rsid w:val="00FD3C88"/>
    <w:rsid w:val="00FD6B81"/>
    <w:rsid w:val="00FE0E26"/>
    <w:rsid w:val="00FE424C"/>
    <w:rsid w:val="00FE6F5E"/>
    <w:rsid w:val="00FF0DD2"/>
    <w:rsid w:val="00FF571E"/>
    <w:rsid w:val="00FF6E0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126"/>
  <w15:docId w15:val="{703E0950-9728-4381-8647-56E54937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26B6"/>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0CB"/>
    <w:pPr>
      <w:tabs>
        <w:tab w:val="center" w:pos="4513"/>
        <w:tab w:val="right" w:pos="9026"/>
      </w:tabs>
    </w:pPr>
  </w:style>
  <w:style w:type="character" w:customStyle="1" w:styleId="HeaderChar">
    <w:name w:val="Header Char"/>
    <w:basedOn w:val="DefaultParagraphFont"/>
    <w:link w:val="Header"/>
    <w:uiPriority w:val="99"/>
    <w:rsid w:val="000130CB"/>
  </w:style>
  <w:style w:type="paragraph" w:styleId="Footer">
    <w:name w:val="footer"/>
    <w:basedOn w:val="Normal"/>
    <w:link w:val="FooterChar"/>
    <w:uiPriority w:val="99"/>
    <w:unhideWhenUsed/>
    <w:rsid w:val="000130CB"/>
    <w:pPr>
      <w:tabs>
        <w:tab w:val="center" w:pos="4513"/>
        <w:tab w:val="right" w:pos="9026"/>
      </w:tabs>
    </w:pPr>
  </w:style>
  <w:style w:type="character" w:customStyle="1" w:styleId="FooterChar">
    <w:name w:val="Footer Char"/>
    <w:basedOn w:val="DefaultParagraphFont"/>
    <w:link w:val="Footer"/>
    <w:uiPriority w:val="99"/>
    <w:rsid w:val="000130CB"/>
  </w:style>
  <w:style w:type="paragraph" w:styleId="BalloonText">
    <w:name w:val="Balloon Text"/>
    <w:basedOn w:val="Normal"/>
    <w:link w:val="BalloonTextChar"/>
    <w:uiPriority w:val="99"/>
    <w:semiHidden/>
    <w:unhideWhenUsed/>
    <w:rsid w:val="00120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9C3"/>
    <w:rPr>
      <w:rFonts w:ascii="Segoe UI" w:hAnsi="Segoe UI" w:cs="Segoe UI"/>
      <w:sz w:val="18"/>
      <w:szCs w:val="18"/>
    </w:rPr>
  </w:style>
  <w:style w:type="character" w:customStyle="1" w:styleId="fontstyle01">
    <w:name w:val="fontstyle01"/>
    <w:rsid w:val="0038249F"/>
    <w:rPr>
      <w:rFonts w:ascii="Times New Roman" w:hAnsi="Times New Roman" w:cs="Times New Roman" w:hint="default"/>
      <w:b w:val="0"/>
      <w:bCs w:val="0"/>
      <w:i/>
      <w:iCs/>
      <w:color w:val="000000"/>
      <w:sz w:val="30"/>
      <w:szCs w:val="30"/>
    </w:rPr>
  </w:style>
  <w:style w:type="paragraph" w:styleId="NormalWeb">
    <w:name w:val="Normal (Web)"/>
    <w:basedOn w:val="Normal"/>
    <w:uiPriority w:val="99"/>
    <w:unhideWhenUsed/>
    <w:rsid w:val="001A2256"/>
    <w:pPr>
      <w:spacing w:before="100" w:beforeAutospacing="1" w:after="100" w:afterAutospacing="1"/>
    </w:pPr>
    <w:rPr>
      <w:rFonts w:eastAsia="Times New Roman" w:cs="Times New Roman"/>
      <w:sz w:val="24"/>
      <w:szCs w:val="24"/>
      <w:lang w:val="en-US"/>
    </w:rPr>
  </w:style>
  <w:style w:type="paragraph" w:customStyle="1" w:styleId="Char4">
    <w:name w:val="Char4"/>
    <w:basedOn w:val="Normal"/>
    <w:semiHidden/>
    <w:rsid w:val="000C423B"/>
    <w:pPr>
      <w:spacing w:after="160" w:line="240" w:lineRule="exact"/>
    </w:pPr>
    <w:rPr>
      <w:rFonts w:ascii="Arial" w:eastAsia="Times New Roman" w:hAnsi="Arial" w:cs="Arial"/>
      <w:sz w:val="22"/>
      <w:lang w:val="en-US"/>
    </w:rPr>
  </w:style>
  <w:style w:type="paragraph" w:styleId="ListParagraph">
    <w:name w:val="List Paragraph"/>
    <w:basedOn w:val="Normal"/>
    <w:uiPriority w:val="34"/>
    <w:qFormat/>
    <w:rsid w:val="001C70F3"/>
    <w:pPr>
      <w:ind w:left="720"/>
      <w:contextualSpacing/>
    </w:pPr>
  </w:style>
  <w:style w:type="character" w:styleId="Hyperlink">
    <w:name w:val="Hyperlink"/>
    <w:basedOn w:val="DefaultParagraphFont"/>
    <w:uiPriority w:val="99"/>
    <w:semiHidden/>
    <w:unhideWhenUsed/>
    <w:rsid w:val="003F3CBC"/>
    <w:rPr>
      <w:color w:val="0000FF"/>
      <w:u w:val="single"/>
    </w:rPr>
  </w:style>
  <w:style w:type="character" w:styleId="Strong">
    <w:name w:val="Strong"/>
    <w:uiPriority w:val="22"/>
    <w:qFormat/>
    <w:rsid w:val="00C40A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25495">
      <w:bodyDiv w:val="1"/>
      <w:marLeft w:val="0"/>
      <w:marRight w:val="0"/>
      <w:marTop w:val="0"/>
      <w:marBottom w:val="0"/>
      <w:divBdr>
        <w:top w:val="none" w:sz="0" w:space="0" w:color="auto"/>
        <w:left w:val="none" w:sz="0" w:space="0" w:color="auto"/>
        <w:bottom w:val="none" w:sz="0" w:space="0" w:color="auto"/>
        <w:right w:val="none" w:sz="0" w:space="0" w:color="auto"/>
      </w:divBdr>
    </w:div>
    <w:div w:id="661347678">
      <w:bodyDiv w:val="1"/>
      <w:marLeft w:val="0"/>
      <w:marRight w:val="0"/>
      <w:marTop w:val="0"/>
      <w:marBottom w:val="0"/>
      <w:divBdr>
        <w:top w:val="none" w:sz="0" w:space="0" w:color="auto"/>
        <w:left w:val="none" w:sz="0" w:space="0" w:color="auto"/>
        <w:bottom w:val="none" w:sz="0" w:space="0" w:color="auto"/>
        <w:right w:val="none" w:sz="0" w:space="0" w:color="auto"/>
      </w:divBdr>
    </w:div>
    <w:div w:id="1278751521">
      <w:bodyDiv w:val="1"/>
      <w:marLeft w:val="0"/>
      <w:marRight w:val="0"/>
      <w:marTop w:val="0"/>
      <w:marBottom w:val="0"/>
      <w:divBdr>
        <w:top w:val="none" w:sz="0" w:space="0" w:color="auto"/>
        <w:left w:val="none" w:sz="0" w:space="0" w:color="auto"/>
        <w:bottom w:val="none" w:sz="0" w:space="0" w:color="auto"/>
        <w:right w:val="none" w:sz="0" w:space="0" w:color="auto"/>
      </w:divBdr>
    </w:div>
    <w:div w:id="1299455078">
      <w:bodyDiv w:val="1"/>
      <w:marLeft w:val="0"/>
      <w:marRight w:val="0"/>
      <w:marTop w:val="0"/>
      <w:marBottom w:val="0"/>
      <w:divBdr>
        <w:top w:val="none" w:sz="0" w:space="0" w:color="auto"/>
        <w:left w:val="none" w:sz="0" w:space="0" w:color="auto"/>
        <w:bottom w:val="none" w:sz="0" w:space="0" w:color="auto"/>
        <w:right w:val="none" w:sz="0" w:space="0" w:color="auto"/>
      </w:divBdr>
    </w:div>
    <w:div w:id="1526023355">
      <w:bodyDiv w:val="1"/>
      <w:marLeft w:val="0"/>
      <w:marRight w:val="0"/>
      <w:marTop w:val="0"/>
      <w:marBottom w:val="0"/>
      <w:divBdr>
        <w:top w:val="none" w:sz="0" w:space="0" w:color="auto"/>
        <w:left w:val="none" w:sz="0" w:space="0" w:color="auto"/>
        <w:bottom w:val="none" w:sz="0" w:space="0" w:color="auto"/>
        <w:right w:val="none" w:sz="0" w:space="0" w:color="auto"/>
      </w:divBdr>
    </w:div>
    <w:div w:id="179991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aydungchinhsach.chinhphu.vn/chinh-sach-dac-biet-phat-trien-kinh-te-tu-nhan-ho-tro-tiep-can-dat-dai-mat-bang-san-xuat-kinh-doanh-119250518062746288.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gthuong.vn/kien-nghi-tan-dung-tru-so-doi-du-ho-tro-doanh-nghiep-khoi-nghiep-464162.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4EDD8-3447-40CC-A160-F50028202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VanThuan</dc:creator>
  <cp:lastModifiedBy>Administrator</cp:lastModifiedBy>
  <cp:revision>41</cp:revision>
  <cp:lastPrinted>2026-07-30T02:23:00Z</cp:lastPrinted>
  <dcterms:created xsi:type="dcterms:W3CDTF">2025-09-08T02:19:00Z</dcterms:created>
  <dcterms:modified xsi:type="dcterms:W3CDTF">2026-07-31T03:08:00Z</dcterms:modified>
</cp:coreProperties>
</file>