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94" w:type="pct"/>
        <w:jc w:val="center"/>
        <w:tblLook w:val="04A0" w:firstRow="1" w:lastRow="0" w:firstColumn="1" w:lastColumn="0" w:noHBand="0" w:noVBand="1"/>
      </w:tblPr>
      <w:tblGrid>
        <w:gridCol w:w="3300"/>
        <w:gridCol w:w="5791"/>
      </w:tblGrid>
      <w:tr w:rsidR="0058494F" w:rsidRPr="004D1BAD" w14:paraId="219227A6" w14:textId="77777777" w:rsidTr="009242BD">
        <w:trPr>
          <w:trHeight w:val="566"/>
          <w:jc w:val="center"/>
        </w:trPr>
        <w:tc>
          <w:tcPr>
            <w:tcW w:w="1815" w:type="pct"/>
            <w:hideMark/>
          </w:tcPr>
          <w:p w14:paraId="622C68D4" w14:textId="77777777" w:rsidR="0058494F" w:rsidRPr="004D1BAD" w:rsidRDefault="0058494F" w:rsidP="009242BD">
            <w:pPr>
              <w:spacing w:after="0" w:line="240" w:lineRule="auto"/>
              <w:jc w:val="center"/>
              <w:rPr>
                <w:rFonts w:ascii="Times New Roman" w:eastAsia="Times New Roman" w:hAnsi="Times New Roman"/>
                <w:b/>
                <w:bCs/>
                <w:sz w:val="26"/>
                <w:szCs w:val="26"/>
              </w:rPr>
            </w:pPr>
            <w:r w:rsidRPr="004D1BAD">
              <w:rPr>
                <w:rFonts w:ascii="Times New Roman" w:eastAsia="Times New Roman" w:hAnsi="Times New Roman"/>
                <w:b/>
                <w:bCs/>
                <w:sz w:val="26"/>
                <w:szCs w:val="26"/>
              </w:rPr>
              <w:t>ỦY BAN NHÂN DÂN</w:t>
            </w:r>
            <w:r w:rsidRPr="004D1BAD">
              <w:rPr>
                <w:rFonts w:ascii="Times New Roman" w:eastAsia="Times New Roman" w:hAnsi="Times New Roman"/>
                <w:b/>
                <w:bCs/>
                <w:sz w:val="26"/>
                <w:szCs w:val="26"/>
              </w:rPr>
              <w:br/>
              <w:t>TỈNH ĐẮK LẮK</w:t>
            </w:r>
          </w:p>
          <w:p w14:paraId="5CBE7B89" w14:textId="77777777" w:rsidR="0058494F" w:rsidRPr="004D1BAD" w:rsidRDefault="0058494F" w:rsidP="009242BD">
            <w:pPr>
              <w:spacing w:after="0" w:line="120" w:lineRule="auto"/>
              <w:jc w:val="center"/>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14:anchorId="3100343C" wp14:editId="07E55ED3">
                      <wp:simplePos x="0" y="0"/>
                      <wp:positionH relativeFrom="column">
                        <wp:posOffset>657860</wp:posOffset>
                      </wp:positionH>
                      <wp:positionV relativeFrom="paragraph">
                        <wp:posOffset>3604</wp:posOffset>
                      </wp:positionV>
                      <wp:extent cx="609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A816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3pt" to="9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FtO&#10;MTXYAAAABQEAAA8AAABkcnMvZG93bnJldi54bWxMjktPhEAQhO8m/odJm3hzGzXZBzJsjI+THhA9&#10;eJxlWiDL9BBmFtBfb3PSS6cqVan+sv3sOjXSEFrPGq5XCSjiytuWaw0f789XW1AhGram80wavinA&#10;Pj8/y0xq/cRvNJaxVjLCITUamhj7FDFUDTkTVr4nluzLD85EsUONdjCTjLsOb5Jkjc60LB8a09ND&#10;Q9WxPDkNm6eXsuinx9efAjdYFKOP2+On1pcX8/0dqEhz/CvDgi/okAvTwZ/YBtWJT27XUtUgd4l3&#10;OxGHxWKe4X/6/BcAAP//AwBQSwECLQAUAAYACAAAACEAtoM4kv4AAADhAQAAEwAAAAAAAAAAAAAA&#10;AAAAAAAAW0NvbnRlbnRfVHlwZXNdLnhtbFBLAQItABQABgAIAAAAIQA4/SH/1gAAAJQBAAALAAAA&#10;AAAAAAAAAAAAAC8BAABfcmVscy8ucmVsc1BLAQItABQABgAIAAAAIQAghhJXmAEAAIcDAAAOAAAA&#10;AAAAAAAAAAAAAC4CAABkcnMvZTJvRG9jLnhtbFBLAQItABQABgAIAAAAIQBbTjE12AAAAAUBAAAP&#10;AAAAAAAAAAAAAAAAAPIDAABkcnMvZG93bnJldi54bWxQSwUGAAAAAAQABADzAAAA9wQAAAAA&#10;" strokecolor="black [3040]"/>
                  </w:pict>
                </mc:Fallback>
              </mc:AlternateContent>
            </w:r>
          </w:p>
        </w:tc>
        <w:tc>
          <w:tcPr>
            <w:tcW w:w="3185" w:type="pct"/>
            <w:hideMark/>
          </w:tcPr>
          <w:p w14:paraId="12960D8A" w14:textId="77777777" w:rsidR="0058494F" w:rsidRPr="001C2137" w:rsidRDefault="0058494F" w:rsidP="009242BD">
            <w:pPr>
              <w:spacing w:after="0" w:line="240" w:lineRule="auto"/>
              <w:jc w:val="center"/>
              <w:rPr>
                <w:rFonts w:ascii="Times New Roman" w:eastAsia="Times New Roman" w:hAnsi="Times New Roman"/>
                <w:b/>
                <w:bCs/>
                <w:sz w:val="30"/>
                <w:szCs w:val="30"/>
              </w:rPr>
            </w:pPr>
            <w:r>
              <w:rPr>
                <w:rFonts w:ascii="Times New Roman" w:eastAsia="Times New Roman" w:hAnsi="Times New Roman"/>
                <w:b/>
                <w:bCs/>
                <w:noProof/>
                <w:sz w:val="26"/>
                <w:szCs w:val="26"/>
              </w:rPr>
              <mc:AlternateContent>
                <mc:Choice Requires="wps">
                  <w:drawing>
                    <wp:anchor distT="0" distB="0" distL="114300" distR="114300" simplePos="0" relativeHeight="251661312" behindDoc="0" locked="0" layoutInCell="1" allowOverlap="1" wp14:anchorId="1A887987" wp14:editId="5F08E204">
                      <wp:simplePos x="0" y="0"/>
                      <wp:positionH relativeFrom="column">
                        <wp:posOffset>657860</wp:posOffset>
                      </wp:positionH>
                      <wp:positionV relativeFrom="paragraph">
                        <wp:posOffset>403860</wp:posOffset>
                      </wp:positionV>
                      <wp:extent cx="2209800" cy="1"/>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22098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B349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31.8pt" to="225.8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HanwEAAJIDAAAOAAAAZHJzL2Uyb0RvYy54bWysU8mO2zAMvRfoPwi6N3ZyKKZGnDnMoL0U&#10;7aDbXSNTsVBtoNTY+ftSdOIpugBF0Yughe+R75Ha387eiRNgtjH0crtppYCg42DDsZefP71+cSNF&#10;LioMysUAvTxDlreH58/2U+pgF8foBkBBJCF3U+rlWErqmibrEbzKm5gg0KOJ6FWhIx6bAdVE7N41&#10;u7Z92UwRh4RRQ850e788ygPzGwO6vDcmQxGul1Rb4RV5faxrc9ir7ogqjVZfylD/UIVXNlDSlepe&#10;FSW+of2FyluNMUdTNjr6JhpjNbAGUrNtf1LzcVQJWAuZk9NqU/5/tPrd6S48INkwpdzl9IBVxWzQ&#10;C+Ns+kI9ZV1UqZjZtvNqG8xFaLrc7dpXNy25q+ltWy1tFopKlTCXNxC9qJteOhuqItWp09tcltBr&#10;COGeiuBdOTuowS58ACPsQMmWcng+4M6hOCnq7PD1mpYjK8RY51ZQyyn/CLrEVhjwzPwtcI3mjDGU&#10;FehtiPi7rGW+lmqW+KvqRWuV/RiHM7eE7aDGs6GXIa2T9eOZ4U9f6fAdAAD//wMAUEsDBBQABgAI&#10;AAAAIQBiJ24Q3AAAAAkBAAAPAAAAZHJzL2Rvd25yZXYueG1sTI/BTsMwDIbvSLxDZCQuE0s3WJlK&#10;0wlN4gIHxuAB0sa0FYlTmqzL3h5PHOBk//av35/LTXJWTDiG3pOCxTwDgdR401Or4OP96WYNIkRN&#10;RltPqOCEATbV5UWpC+OP9IbTPraCQygUWkEX41BIGZoOnQ5zPyDx7tOPTkeWYyvNqI8c7qxcZlku&#10;ne6JL3R6wG2Hzdf+4BQ8v+5mp2XKZ9/3q3qbprVNL8EqdX2VHh9AREzxzwxnfEaHiplqfyAThGWd&#10;3eZsVZCfKxvuVgtu6t+BrEr5/4PqBwAA//8DAFBLAQItABQABgAIAAAAIQC2gziS/gAAAOEBAAAT&#10;AAAAAAAAAAAAAAAAAAAAAABbQ29udGVudF9UeXBlc10ueG1sUEsBAi0AFAAGAAgAAAAhADj9If/W&#10;AAAAlAEAAAsAAAAAAAAAAAAAAAAALwEAAF9yZWxzLy5yZWxzUEsBAi0AFAAGAAgAAAAhAB6+4dqf&#10;AQAAkgMAAA4AAAAAAAAAAAAAAAAALgIAAGRycy9lMm9Eb2MueG1sUEsBAi0AFAAGAAgAAAAhAGIn&#10;bhDcAAAACQEAAA8AAAAAAAAAAAAAAAAA+QMAAGRycy9kb3ducmV2LnhtbFBLBQYAAAAABAAEAPMA&#10;AAACBQAAAAA=&#10;" strokecolor="black [3040]"/>
                  </w:pict>
                </mc:Fallback>
              </mc:AlternateContent>
            </w:r>
            <w:r w:rsidRPr="004D1BAD">
              <w:rPr>
                <w:rFonts w:ascii="Times New Roman" w:eastAsia="Times New Roman" w:hAnsi="Times New Roman"/>
                <w:b/>
                <w:bCs/>
                <w:sz w:val="26"/>
                <w:szCs w:val="26"/>
              </w:rPr>
              <w:t>CỘNG HÒA XÃ HỘI CHỦ NGHĨA VIỆT NAM</w:t>
            </w:r>
            <w:r w:rsidRPr="004D1BAD">
              <w:rPr>
                <w:rFonts w:ascii="Times New Roman" w:eastAsia="Times New Roman" w:hAnsi="Times New Roman"/>
                <w:b/>
                <w:bCs/>
                <w:sz w:val="28"/>
                <w:szCs w:val="28"/>
              </w:rPr>
              <w:br/>
              <w:t>Độc lập - Tự do - Hạnh phúc</w:t>
            </w:r>
          </w:p>
        </w:tc>
      </w:tr>
      <w:tr w:rsidR="0058494F" w:rsidRPr="004D1BAD" w14:paraId="1F442401" w14:textId="77777777" w:rsidTr="009242BD">
        <w:trPr>
          <w:trHeight w:val="350"/>
          <w:jc w:val="center"/>
        </w:trPr>
        <w:tc>
          <w:tcPr>
            <w:tcW w:w="1815" w:type="pct"/>
          </w:tcPr>
          <w:p w14:paraId="7B2E22F5" w14:textId="77777777" w:rsidR="00C56EC2" w:rsidRDefault="00C56EC2" w:rsidP="009242BD">
            <w:pPr>
              <w:spacing w:after="0" w:line="240" w:lineRule="auto"/>
              <w:jc w:val="center"/>
              <w:rPr>
                <w:rFonts w:ascii="Times New Roman" w:eastAsia="Times New Roman" w:hAnsi="Times New Roman"/>
                <w:sz w:val="26"/>
                <w:szCs w:val="28"/>
              </w:rPr>
            </w:pPr>
          </w:p>
          <w:p w14:paraId="7F07CDD6" w14:textId="73EA3632" w:rsidR="0058494F" w:rsidRPr="00C56EC2" w:rsidRDefault="0058494F" w:rsidP="009242BD">
            <w:pPr>
              <w:spacing w:after="0" w:line="240" w:lineRule="auto"/>
              <w:jc w:val="center"/>
              <w:rPr>
                <w:rFonts w:ascii="Times New Roman" w:eastAsia="Times New Roman" w:hAnsi="Times New Roman"/>
                <w:b/>
                <w:bCs/>
                <w:sz w:val="28"/>
                <w:szCs w:val="28"/>
              </w:rPr>
            </w:pPr>
            <w:r w:rsidRPr="00C56EC2">
              <w:rPr>
                <w:rFonts w:ascii="Times New Roman" w:eastAsia="Times New Roman" w:hAnsi="Times New Roman"/>
                <w:sz w:val="28"/>
                <w:szCs w:val="28"/>
              </w:rPr>
              <w:t>Số:              /QĐ-UBND</w:t>
            </w:r>
          </w:p>
        </w:tc>
        <w:tc>
          <w:tcPr>
            <w:tcW w:w="3185" w:type="pct"/>
          </w:tcPr>
          <w:p w14:paraId="34B737F3" w14:textId="77777777" w:rsidR="00C56EC2" w:rsidRDefault="00C56EC2" w:rsidP="009242BD">
            <w:pPr>
              <w:spacing w:after="0" w:line="240" w:lineRule="auto"/>
              <w:jc w:val="center"/>
              <w:rPr>
                <w:rFonts w:ascii="Times New Roman" w:eastAsia="Times New Roman" w:hAnsi="Times New Roman"/>
                <w:i/>
                <w:iCs/>
                <w:sz w:val="26"/>
                <w:szCs w:val="28"/>
              </w:rPr>
            </w:pPr>
          </w:p>
          <w:p w14:paraId="69709655" w14:textId="0E42D377" w:rsidR="0058494F" w:rsidRPr="00C56EC2" w:rsidRDefault="0058494F" w:rsidP="009242BD">
            <w:pPr>
              <w:spacing w:after="0" w:line="240" w:lineRule="auto"/>
              <w:jc w:val="center"/>
              <w:rPr>
                <w:rFonts w:ascii="Times New Roman" w:eastAsia="Times New Roman" w:hAnsi="Times New Roman"/>
                <w:b/>
                <w:bCs/>
                <w:sz w:val="28"/>
                <w:szCs w:val="28"/>
              </w:rPr>
            </w:pPr>
            <w:r w:rsidRPr="00C56EC2">
              <w:rPr>
                <w:rFonts w:ascii="Times New Roman" w:eastAsia="Times New Roman" w:hAnsi="Times New Roman"/>
                <w:i/>
                <w:iCs/>
                <w:sz w:val="28"/>
                <w:szCs w:val="28"/>
              </w:rPr>
              <w:t>Đắk Lắk, ngày        tháng        năm 2026</w:t>
            </w:r>
          </w:p>
        </w:tc>
      </w:tr>
    </w:tbl>
    <w:p w14:paraId="14260E23" w14:textId="16DC94F0" w:rsidR="0058494F" w:rsidRPr="004D1BAD" w:rsidRDefault="00AE6513" w:rsidP="0058494F">
      <w:pPr>
        <w:rPr>
          <w:rFonts w:ascii="Times New Roman" w:eastAsia="Times New Roman" w:hAnsi="Times New Roman"/>
          <w:b/>
          <w:bCs/>
          <w:sz w:val="14"/>
          <w:szCs w:val="28"/>
        </w:rPr>
      </w:pPr>
      <w:r w:rsidRPr="000B2328">
        <w:rPr>
          <w:rFonts w:ascii="Times New Roman" w:eastAsia="Times New Roman" w:hAnsi="Times New Roman"/>
          <w:b/>
          <w:bCs/>
          <w:noProof/>
          <w:sz w:val="26"/>
          <w:szCs w:val="26"/>
        </w:rPr>
        <mc:AlternateContent>
          <mc:Choice Requires="wps">
            <w:drawing>
              <wp:anchor distT="0" distB="0" distL="114300" distR="114300" simplePos="0" relativeHeight="251648512" behindDoc="0" locked="0" layoutInCell="1" allowOverlap="1" wp14:anchorId="3AAD0B89" wp14:editId="22474EB7">
                <wp:simplePos x="0" y="0"/>
                <wp:positionH relativeFrom="column">
                  <wp:posOffset>419100</wp:posOffset>
                </wp:positionH>
                <wp:positionV relativeFrom="paragraph">
                  <wp:posOffset>41275</wp:posOffset>
                </wp:positionV>
                <wp:extent cx="967255" cy="290705"/>
                <wp:effectExtent l="0" t="0" r="2349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255" cy="290705"/>
                        </a:xfrm>
                        <a:prstGeom prst="rect">
                          <a:avLst/>
                        </a:prstGeom>
                        <a:solidFill>
                          <a:srgbClr val="FFFFFF"/>
                        </a:solidFill>
                        <a:ln w="9525">
                          <a:solidFill>
                            <a:srgbClr val="000000"/>
                          </a:solidFill>
                          <a:miter lim="800000"/>
                          <a:headEnd/>
                          <a:tailEnd/>
                        </a:ln>
                      </wps:spPr>
                      <wps:txbx>
                        <w:txbxContent>
                          <w:p w14:paraId="4BE84026" w14:textId="77777777" w:rsidR="00903E6B" w:rsidRPr="00AE6513" w:rsidRDefault="00903E6B" w:rsidP="0058494F">
                            <w:pPr>
                              <w:jc w:val="center"/>
                              <w:rPr>
                                <w:rFonts w:ascii="Times New Roman" w:hAnsi="Times New Roman"/>
                                <w:b/>
                                <w:bCs/>
                                <w:sz w:val="24"/>
                                <w:szCs w:val="24"/>
                              </w:rPr>
                            </w:pPr>
                            <w:r w:rsidRPr="00AE6513">
                              <w:rPr>
                                <w:rFonts w:ascii="Times New Roman" w:hAnsi="Times New Roman"/>
                                <w:b/>
                                <w:bCs/>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D0B89" id="_x0000_t202" coordsize="21600,21600" o:spt="202" path="m,l,21600r21600,l21600,xe">
                <v:stroke joinstyle="miter"/>
                <v:path gradientshapeok="t" o:connecttype="rect"/>
              </v:shapetype>
              <v:shape id="Text Box 2" o:spid="_x0000_s1026" type="#_x0000_t202" style="position:absolute;margin-left:33pt;margin-top:3.25pt;width:76.15pt;height:2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tiDwIAAB4EAAAOAAAAZHJzL2Uyb0RvYy54bWysU81u2zAMvg/YOwi6L3aMuGmMOEWXLsOA&#10;7gfo+gCyLMfCZFGTlNjZ04+S3TRbt8swHQRSpD6SH8n1zdApchTWSdAlnc9SSoTmUEu9L+nj192b&#10;a0qcZ7pmCrQo6Uk4erN5/Wrdm0Jk0IKqhSUIol3Rm5K23psiSRxvRcfcDIzQaGzAdsyjavdJbVmP&#10;6J1KsjS9SnqwtbHAhXP4ejca6SbiN43g/nPTOOGJKinm5uNt412FO9msWbG3zLSST2mwf8iiY1Jj&#10;0DPUHfOMHKx8AdVJbsFB42ccugSaRnIRa8Bq5ulv1Ty0zIhYC5LjzJkm9/9g+afjg/liiR/ewoAN&#10;jEU4cw/8myMati3Te3FrLfStYDUGngfKkt64YvoaqHaFCyBV/xFqbDI7eIhAQ2O7wArWSRAdG3A6&#10;ky4GTzg+rq6WWZ5TwtGUrdJlmscIrHj6bKzz7wV0JAgltdjTCM6O986HZFjx5BJiOVCy3kmlomL3&#10;1VZZcmTY/108E/ovbkqTHjPJs3ys/68QaTx/guikx0FWsivp9dmJFYG1d7qOY+aZVKOMKSs90RiY&#10;Gzn0QzWgY6CzgvqEhFoYBxYXDIUW7A9KehzWkrrvB2YFJeqDxqas5otFmO6oLPJlhoq9tFSXFqY5&#10;QpXUUzKKWx83IhCm4Rab18hI7HMmU644hJHvaWHClF/q0et5rTc/AQAA//8DAFBLAwQUAAYACAAA&#10;ACEAkmHdwd4AAAAHAQAADwAAAGRycy9kb3ducmV2LnhtbEyPwU7DMBBE70j8g7VIXBB1mtAQQpwK&#10;IYHoDQqCqxtvk4h4HWw3DX/PcoLTajSjmbfVeraDmNCH3pGC5SIBgdQ401Or4O314bIAEaImowdH&#10;qOAbA6zr05NKl8Yd6QWnbWwFl1AotYIuxrGUMjQdWh0WbkRib++81ZGlb6Xx+sjldpBpkuTS6p54&#10;odMj3nfYfG4PVkFx9TR9hE32/N7k++EmXlxPj19eqfOz+e4WRMQ5/oXhF5/RoWamnTuQCWJQkOf8&#10;SuS7AsF2uiwyEDsFqzQDWVfyP3/9AwAA//8DAFBLAQItABQABgAIAAAAIQC2gziS/gAAAOEBAAAT&#10;AAAAAAAAAAAAAAAAAAAAAABbQ29udGVudF9UeXBlc10ueG1sUEsBAi0AFAAGAAgAAAAhADj9If/W&#10;AAAAlAEAAAsAAAAAAAAAAAAAAAAALwEAAF9yZWxzLy5yZWxzUEsBAi0AFAAGAAgAAAAhACyqa2IP&#10;AgAAHgQAAA4AAAAAAAAAAAAAAAAALgIAAGRycy9lMm9Eb2MueG1sUEsBAi0AFAAGAAgAAAAhAJJh&#10;3cHeAAAABwEAAA8AAAAAAAAAAAAAAAAAaQQAAGRycy9kb3ducmV2LnhtbFBLBQYAAAAABAAEAPMA&#10;AAB0BQAAAAA=&#10;">
                <v:textbox>
                  <w:txbxContent>
                    <w:p w14:paraId="4BE84026" w14:textId="77777777" w:rsidR="00903E6B" w:rsidRPr="00AE6513" w:rsidRDefault="00903E6B" w:rsidP="0058494F">
                      <w:pPr>
                        <w:jc w:val="center"/>
                        <w:rPr>
                          <w:rFonts w:ascii="Times New Roman" w:hAnsi="Times New Roman"/>
                          <w:b/>
                          <w:bCs/>
                          <w:sz w:val="24"/>
                          <w:szCs w:val="24"/>
                        </w:rPr>
                      </w:pPr>
                      <w:r w:rsidRPr="00AE6513">
                        <w:rPr>
                          <w:rFonts w:ascii="Times New Roman" w:hAnsi="Times New Roman"/>
                          <w:b/>
                          <w:bCs/>
                          <w:sz w:val="24"/>
                          <w:szCs w:val="24"/>
                        </w:rPr>
                        <w:t>DỰ THẢO</w:t>
                      </w:r>
                    </w:p>
                  </w:txbxContent>
                </v:textbox>
              </v:shape>
            </w:pict>
          </mc:Fallback>
        </mc:AlternateContent>
      </w:r>
    </w:p>
    <w:p w14:paraId="12F90B0A" w14:textId="63A43F4D" w:rsidR="0058494F" w:rsidRPr="004D1BAD" w:rsidRDefault="0058494F" w:rsidP="0058494F">
      <w:pPr>
        <w:spacing w:after="0" w:line="240" w:lineRule="auto"/>
        <w:jc w:val="center"/>
        <w:rPr>
          <w:rFonts w:ascii="Times New Roman" w:eastAsia="Times New Roman" w:hAnsi="Times New Roman"/>
          <w:b/>
          <w:bCs/>
          <w:sz w:val="28"/>
          <w:szCs w:val="28"/>
        </w:rPr>
      </w:pPr>
      <w:r w:rsidRPr="004D1BAD">
        <w:rPr>
          <w:rFonts w:ascii="Times New Roman" w:eastAsia="Times New Roman" w:hAnsi="Times New Roman"/>
          <w:b/>
          <w:bCs/>
          <w:sz w:val="28"/>
          <w:szCs w:val="28"/>
        </w:rPr>
        <w:t>QUYẾT ĐỊNH</w:t>
      </w:r>
    </w:p>
    <w:p w14:paraId="77294C8E" w14:textId="1F72DDC5" w:rsidR="0058494F" w:rsidRPr="00385939" w:rsidRDefault="0058494F" w:rsidP="0058494F">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B</w:t>
      </w:r>
      <w:r w:rsidRPr="00385939">
        <w:rPr>
          <w:rFonts w:ascii="Times New Roman" w:eastAsia="Times New Roman" w:hAnsi="Times New Roman"/>
          <w:b/>
          <w:bCs/>
          <w:sz w:val="28"/>
          <w:szCs w:val="28"/>
        </w:rPr>
        <w:t xml:space="preserve">an hành </w:t>
      </w:r>
      <w:r>
        <w:rPr>
          <w:rFonts w:ascii="Times New Roman" w:eastAsia="Times New Roman" w:hAnsi="Times New Roman"/>
          <w:b/>
          <w:bCs/>
          <w:sz w:val="28"/>
          <w:szCs w:val="28"/>
        </w:rPr>
        <w:t>K</w:t>
      </w:r>
      <w:r w:rsidRPr="00385939">
        <w:rPr>
          <w:rFonts w:ascii="Times New Roman" w:eastAsia="Times New Roman" w:hAnsi="Times New Roman"/>
          <w:b/>
          <w:bCs/>
          <w:sz w:val="28"/>
          <w:szCs w:val="28"/>
        </w:rPr>
        <w:t xml:space="preserve">ế hoạch xây dựng </w:t>
      </w:r>
      <w:r w:rsidR="00577F95">
        <w:rPr>
          <w:rFonts w:ascii="Times New Roman" w:eastAsia="Times New Roman" w:hAnsi="Times New Roman"/>
          <w:b/>
          <w:bCs/>
          <w:sz w:val="28"/>
          <w:szCs w:val="28"/>
          <w:lang w:val="vi-VN"/>
        </w:rPr>
        <w:t>Q</w:t>
      </w:r>
      <w:r w:rsidRPr="00385939">
        <w:rPr>
          <w:rFonts w:ascii="Times New Roman" w:eastAsia="Times New Roman" w:hAnsi="Times New Roman"/>
          <w:b/>
          <w:bCs/>
          <w:sz w:val="28"/>
          <w:szCs w:val="28"/>
        </w:rPr>
        <w:t xml:space="preserve">uy chuẩn kỹ thuật địa phương </w:t>
      </w:r>
    </w:p>
    <w:p w14:paraId="066AE032" w14:textId="76E1C840" w:rsidR="0058494F" w:rsidRPr="00385939" w:rsidRDefault="0058494F" w:rsidP="0058494F">
      <w:pPr>
        <w:spacing w:after="0" w:line="240" w:lineRule="auto"/>
        <w:jc w:val="center"/>
        <w:rPr>
          <w:rFonts w:ascii="Times New Roman" w:eastAsia="Times New Roman" w:hAnsi="Times New Roman"/>
          <w:b/>
          <w:bCs/>
          <w:sz w:val="28"/>
          <w:szCs w:val="28"/>
        </w:rPr>
      </w:pPr>
      <w:r w:rsidRPr="00385939">
        <w:rPr>
          <w:rFonts w:ascii="Times New Roman" w:eastAsia="Times New Roman" w:hAnsi="Times New Roman"/>
          <w:b/>
          <w:bCs/>
          <w:sz w:val="28"/>
          <w:szCs w:val="28"/>
        </w:rPr>
        <w:t xml:space="preserve">về chất lượng nước sạch sử dụng cho mục đích sinh hoạt </w:t>
      </w:r>
    </w:p>
    <w:p w14:paraId="4D279456" w14:textId="14B2A483" w:rsidR="0058494F" w:rsidRPr="004D1BAD" w:rsidRDefault="00AE6513" w:rsidP="0058494F">
      <w:pPr>
        <w:jc w:val="center"/>
        <w:rPr>
          <w:rFonts w:ascii="Times New Roman" w:eastAsia="Times New Roman" w:hAnsi="Times New Roman"/>
          <w:b/>
          <w:bCs/>
          <w:sz w:val="14"/>
          <w:szCs w:val="28"/>
          <w:lang w:val="vi-VN"/>
        </w:rPr>
      </w:pPr>
      <w:r>
        <w:rPr>
          <w:rFonts w:ascii="Times New Roman" w:eastAsia="Times New Roman" w:hAnsi="Times New Roman"/>
          <w:noProof/>
          <w:sz w:val="24"/>
          <w:szCs w:val="24"/>
        </w:rPr>
        <mc:AlternateContent>
          <mc:Choice Requires="wps">
            <w:drawing>
              <wp:anchor distT="0" distB="0" distL="114300" distR="114300" simplePos="0" relativeHeight="251663872" behindDoc="0" locked="0" layoutInCell="1" allowOverlap="1" wp14:anchorId="736D3464" wp14:editId="466B1968">
                <wp:simplePos x="0" y="0"/>
                <wp:positionH relativeFrom="column">
                  <wp:posOffset>2537338</wp:posOffset>
                </wp:positionH>
                <wp:positionV relativeFrom="paragraph">
                  <wp:posOffset>221644</wp:posOffset>
                </wp:positionV>
                <wp:extent cx="609600" cy="0"/>
                <wp:effectExtent l="0" t="0" r="19050" b="19050"/>
                <wp:wrapNone/>
                <wp:docPr id="724392994" name="Straight Connector 72439299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18F5D" id="Straight Connector 72439299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8pt,17.45pt" to="247.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Fcw&#10;erjeAAAACQEAAA8AAABkcnMvZG93bnJldi54bWxMj81OwzAQhO9IfQdrK3GjTqG0TYhTIX5O9BAC&#10;B45uvE2ixusodpPA07OIA9x2Z0az36a7ybZiwN43jhQsFxEIpNKZhioF72/PV1sQPmgyunWECj7R&#10;wy6bXaQ6MW6kVxyKUAkuIZ9oBXUIXSKlL2u02i9ch8Te0fVWB177Sppej1xuW3kdRWtpdUN8odYd&#10;PtRYnoqzVbB5einybnzcf+VyI/N8cGF7+lDqcj7d34EIOIW/MPzgMzpkzHRwZzJetApu4njNUR5W&#10;MQgOrOJbFg6/gsxS+f+D7BsAAP//AwBQSwECLQAUAAYACAAAACEAtoM4kv4AAADhAQAAEwAAAAAA&#10;AAAAAAAAAAAAAAAAW0NvbnRlbnRfVHlwZXNdLnhtbFBLAQItABQABgAIAAAAIQA4/SH/1gAAAJQB&#10;AAALAAAAAAAAAAAAAAAAAC8BAABfcmVscy8ucmVsc1BLAQItABQABgAIAAAAIQAghhJXmAEAAIcD&#10;AAAOAAAAAAAAAAAAAAAAAC4CAABkcnMvZTJvRG9jLnhtbFBLAQItABQABgAIAAAAIQBXMHq43gAA&#10;AAkBAAAPAAAAAAAAAAAAAAAAAPIDAABkcnMvZG93bnJldi54bWxQSwUGAAAAAAQABADzAAAA/QQA&#10;AAAA&#10;" strokecolor="black [3040]"/>
            </w:pict>
          </mc:Fallback>
        </mc:AlternateContent>
      </w:r>
      <w:r w:rsidR="0058494F" w:rsidRPr="00385939">
        <w:rPr>
          <w:rFonts w:ascii="Times New Roman" w:eastAsia="Times New Roman" w:hAnsi="Times New Roman"/>
          <w:b/>
          <w:bCs/>
          <w:sz w:val="28"/>
          <w:szCs w:val="28"/>
        </w:rPr>
        <w:t>trên địa bàn tỉnh Đắk Lắk</w:t>
      </w:r>
    </w:p>
    <w:p w14:paraId="3069449F" w14:textId="77777777" w:rsidR="007B273E" w:rsidRPr="007B273E" w:rsidRDefault="007B273E" w:rsidP="00C56EC2">
      <w:pPr>
        <w:spacing w:before="120" w:after="120" w:line="240" w:lineRule="auto"/>
        <w:jc w:val="center"/>
        <w:rPr>
          <w:rFonts w:ascii="Times New Roman" w:eastAsia="Times New Roman" w:hAnsi="Times New Roman"/>
          <w:b/>
          <w:bCs/>
          <w:sz w:val="10"/>
          <w:szCs w:val="10"/>
        </w:rPr>
      </w:pPr>
    </w:p>
    <w:p w14:paraId="02728D99" w14:textId="6B3A234E" w:rsidR="0058494F" w:rsidRPr="004D1BAD" w:rsidRDefault="0058494F" w:rsidP="00C56EC2">
      <w:pPr>
        <w:spacing w:before="120" w:after="120" w:line="240" w:lineRule="auto"/>
        <w:jc w:val="center"/>
        <w:rPr>
          <w:rFonts w:ascii="Times New Roman" w:eastAsia="Times New Roman" w:hAnsi="Times New Roman"/>
          <w:b/>
          <w:bCs/>
          <w:sz w:val="28"/>
          <w:szCs w:val="28"/>
          <w:lang w:val="vi-VN"/>
        </w:rPr>
      </w:pPr>
      <w:r w:rsidRPr="004D1BAD">
        <w:rPr>
          <w:rFonts w:ascii="Times New Roman" w:eastAsia="Times New Roman" w:hAnsi="Times New Roman"/>
          <w:b/>
          <w:bCs/>
          <w:sz w:val="28"/>
          <w:szCs w:val="28"/>
          <w:lang w:val="vi-VN"/>
        </w:rPr>
        <w:t>ỦY BAN NHÂN DÂN TỈNH ĐẮK LẮK</w:t>
      </w:r>
    </w:p>
    <w:p w14:paraId="7FAEDEB3" w14:textId="77777777" w:rsidR="0058494F" w:rsidRPr="00903E6B" w:rsidRDefault="0058494F" w:rsidP="00C56EC2">
      <w:pPr>
        <w:spacing w:before="120" w:after="120" w:line="240" w:lineRule="auto"/>
        <w:jc w:val="both"/>
        <w:rPr>
          <w:rFonts w:ascii="Times New Roman Italic" w:eastAsia="Times New Roman" w:hAnsi="Times New Roman Italic"/>
          <w:i/>
          <w:iCs/>
          <w:sz w:val="28"/>
          <w:szCs w:val="28"/>
          <w:lang w:val="vi-VN"/>
        </w:rPr>
      </w:pPr>
      <w:r w:rsidRPr="0040745B">
        <w:rPr>
          <w:rFonts w:ascii="Times New Roman" w:eastAsia="Times New Roman" w:hAnsi="Times New Roman"/>
          <w:i/>
          <w:iCs/>
          <w:sz w:val="28"/>
          <w:szCs w:val="28"/>
          <w:lang w:val="vi-VN"/>
        </w:rPr>
        <w:tab/>
      </w:r>
      <w:r w:rsidRPr="00903E6B">
        <w:rPr>
          <w:rFonts w:ascii="Times New Roman Italic" w:eastAsia="Times New Roman" w:hAnsi="Times New Roman Italic"/>
          <w:i/>
          <w:iCs/>
          <w:sz w:val="28"/>
          <w:szCs w:val="28"/>
          <w:lang w:val="vi-VN"/>
        </w:rPr>
        <w:t>Căn cứ Luật T</w:t>
      </w:r>
      <w:r w:rsidR="00530F4F" w:rsidRPr="00903E6B">
        <w:rPr>
          <w:rFonts w:ascii="Times New Roman Italic" w:eastAsia="Times New Roman" w:hAnsi="Times New Roman Italic"/>
          <w:i/>
          <w:iCs/>
          <w:sz w:val="28"/>
          <w:szCs w:val="28"/>
          <w:lang w:val="vi-VN"/>
        </w:rPr>
        <w:t>ổ chức chính quyền địa phương</w:t>
      </w:r>
      <w:r w:rsidRPr="00903E6B">
        <w:rPr>
          <w:rFonts w:ascii="Times New Roman Italic" w:eastAsia="Times New Roman" w:hAnsi="Times New Roman Italic"/>
          <w:i/>
          <w:iCs/>
          <w:sz w:val="28"/>
          <w:szCs w:val="28"/>
          <w:lang w:val="vi-VN"/>
        </w:rPr>
        <w:t xml:space="preserve"> số 72/2025/QH15 ngày 16</w:t>
      </w:r>
      <w:r w:rsidR="00530F4F" w:rsidRPr="00903E6B">
        <w:rPr>
          <w:rFonts w:ascii="Times New Roman Italic" w:eastAsia="Times New Roman" w:hAnsi="Times New Roman Italic"/>
          <w:i/>
          <w:iCs/>
          <w:sz w:val="28"/>
          <w:szCs w:val="28"/>
          <w:lang w:val="vi-VN"/>
        </w:rPr>
        <w:t>/</w:t>
      </w:r>
      <w:r w:rsidRPr="00903E6B">
        <w:rPr>
          <w:rFonts w:ascii="Times New Roman Italic" w:eastAsia="Times New Roman" w:hAnsi="Times New Roman Italic"/>
          <w:i/>
          <w:iCs/>
          <w:sz w:val="28"/>
          <w:szCs w:val="28"/>
          <w:lang w:val="vi-VN"/>
        </w:rPr>
        <w:t>6</w:t>
      </w:r>
      <w:r w:rsidR="00530F4F" w:rsidRPr="00903E6B">
        <w:rPr>
          <w:rFonts w:ascii="Times New Roman Italic" w:eastAsia="Times New Roman" w:hAnsi="Times New Roman Italic"/>
          <w:i/>
          <w:iCs/>
          <w:sz w:val="28"/>
          <w:szCs w:val="28"/>
          <w:lang w:val="vi-VN"/>
        </w:rPr>
        <w:t>/</w:t>
      </w:r>
      <w:r w:rsidRPr="00903E6B">
        <w:rPr>
          <w:rFonts w:ascii="Times New Roman Italic" w:eastAsia="Times New Roman" w:hAnsi="Times New Roman Italic"/>
          <w:i/>
          <w:iCs/>
          <w:sz w:val="28"/>
          <w:szCs w:val="28"/>
          <w:lang w:val="vi-VN"/>
        </w:rPr>
        <w:t>2025;</w:t>
      </w:r>
    </w:p>
    <w:p w14:paraId="72A27B1A" w14:textId="77777777" w:rsidR="00530F4F" w:rsidRPr="00D236BA" w:rsidRDefault="0058494F" w:rsidP="00C56EC2">
      <w:pPr>
        <w:spacing w:before="120" w:after="120" w:line="240" w:lineRule="auto"/>
        <w:jc w:val="both"/>
        <w:rPr>
          <w:rFonts w:ascii="Times New Roman" w:eastAsia="Times New Roman" w:hAnsi="Times New Roman"/>
          <w:i/>
          <w:iCs/>
          <w:spacing w:val="-4"/>
          <w:sz w:val="28"/>
          <w:szCs w:val="28"/>
          <w:lang w:val="vi-VN"/>
        </w:rPr>
      </w:pPr>
      <w:r w:rsidRPr="0040745B">
        <w:rPr>
          <w:rFonts w:ascii="Times New Roman" w:eastAsia="Times New Roman" w:hAnsi="Times New Roman"/>
          <w:i/>
          <w:iCs/>
          <w:sz w:val="28"/>
          <w:szCs w:val="28"/>
          <w:lang w:val="vi-VN"/>
        </w:rPr>
        <w:tab/>
      </w:r>
      <w:r w:rsidRPr="00D236BA">
        <w:rPr>
          <w:rFonts w:ascii="Times New Roman" w:eastAsia="Times New Roman" w:hAnsi="Times New Roman"/>
          <w:i/>
          <w:iCs/>
          <w:spacing w:val="-4"/>
          <w:sz w:val="28"/>
          <w:szCs w:val="28"/>
          <w:lang w:val="vi-VN"/>
        </w:rPr>
        <w:t xml:space="preserve">Căn cứ Luật Ban hành văn bản quy phạm pháp luật số </w:t>
      </w:r>
      <w:r w:rsidR="00530F4F" w:rsidRPr="00D236BA">
        <w:rPr>
          <w:rFonts w:ascii="Times New Roman" w:eastAsia="Times New Roman" w:hAnsi="Times New Roman"/>
          <w:i/>
          <w:iCs/>
          <w:spacing w:val="-4"/>
          <w:sz w:val="28"/>
          <w:szCs w:val="28"/>
          <w:lang w:val="vi-VN"/>
        </w:rPr>
        <w:t>64/2025/QH15 ngày 19/</w:t>
      </w:r>
      <w:r w:rsidRPr="00D236BA">
        <w:rPr>
          <w:rFonts w:ascii="Times New Roman" w:eastAsia="Times New Roman" w:hAnsi="Times New Roman"/>
          <w:i/>
          <w:iCs/>
          <w:spacing w:val="-4"/>
          <w:sz w:val="28"/>
          <w:szCs w:val="28"/>
          <w:lang w:val="vi-VN"/>
        </w:rPr>
        <w:t>02</w:t>
      </w:r>
      <w:r w:rsidR="00530F4F" w:rsidRPr="00D236BA">
        <w:rPr>
          <w:rFonts w:ascii="Times New Roman" w:eastAsia="Times New Roman" w:hAnsi="Times New Roman"/>
          <w:i/>
          <w:iCs/>
          <w:spacing w:val="-4"/>
          <w:sz w:val="28"/>
          <w:szCs w:val="28"/>
          <w:lang w:val="vi-VN"/>
        </w:rPr>
        <w:t>/</w:t>
      </w:r>
      <w:r w:rsidRPr="00D236BA">
        <w:rPr>
          <w:rFonts w:ascii="Times New Roman" w:eastAsia="Times New Roman" w:hAnsi="Times New Roman"/>
          <w:i/>
          <w:iCs/>
          <w:spacing w:val="-4"/>
          <w:sz w:val="28"/>
          <w:szCs w:val="28"/>
          <w:lang w:val="vi-VN"/>
        </w:rPr>
        <w:t xml:space="preserve"> 2025</w:t>
      </w:r>
      <w:r w:rsidR="00710609" w:rsidRPr="00D236BA">
        <w:rPr>
          <w:rFonts w:ascii="Times New Roman" w:eastAsia="Times New Roman" w:hAnsi="Times New Roman"/>
          <w:i/>
          <w:iCs/>
          <w:spacing w:val="-4"/>
          <w:sz w:val="28"/>
          <w:szCs w:val="28"/>
          <w:lang w:val="vi-VN"/>
        </w:rPr>
        <w:t>;</w:t>
      </w:r>
      <w:r w:rsidR="00530F4F" w:rsidRPr="00D236BA">
        <w:rPr>
          <w:rFonts w:ascii="Times New Roman" w:eastAsia="Times New Roman" w:hAnsi="Times New Roman"/>
          <w:i/>
          <w:iCs/>
          <w:spacing w:val="-4"/>
          <w:sz w:val="28"/>
          <w:szCs w:val="28"/>
          <w:lang w:val="vi-VN"/>
        </w:rPr>
        <w:t xml:space="preserve"> Luật Sửa đổi, bổ sung một số điều của luật ban hành văn bản quy phạm pháp luật số 87/2025/QH15 ngày 25/6/2025;</w:t>
      </w:r>
    </w:p>
    <w:p w14:paraId="5E5991F3" w14:textId="77777777" w:rsidR="0058494F" w:rsidRPr="00065D1F" w:rsidRDefault="0058494F" w:rsidP="00C56EC2">
      <w:pPr>
        <w:spacing w:before="120" w:after="120" w:line="240" w:lineRule="auto"/>
        <w:jc w:val="both"/>
        <w:rPr>
          <w:rFonts w:ascii="Times New Roman" w:eastAsia="Times New Roman" w:hAnsi="Times New Roman"/>
          <w:i/>
          <w:iCs/>
          <w:sz w:val="28"/>
          <w:szCs w:val="28"/>
          <w:lang w:val="vi-VN"/>
        </w:rPr>
      </w:pPr>
      <w:r w:rsidRPr="0040745B">
        <w:rPr>
          <w:rFonts w:ascii="Times New Roman" w:eastAsia="Times New Roman" w:hAnsi="Times New Roman"/>
          <w:i/>
          <w:iCs/>
          <w:sz w:val="28"/>
          <w:szCs w:val="28"/>
          <w:lang w:val="vi-VN"/>
        </w:rPr>
        <w:tab/>
      </w:r>
      <w:r w:rsidRPr="00365193">
        <w:rPr>
          <w:rFonts w:ascii="Times New Roman" w:eastAsia="Times New Roman" w:hAnsi="Times New Roman"/>
          <w:i/>
          <w:iCs/>
          <w:sz w:val="28"/>
          <w:szCs w:val="28"/>
          <w:lang w:val="vi-VN"/>
        </w:rPr>
        <w:t>Căn cứ Luật Tiêu chuẩn và Quy chuẩn k</w:t>
      </w:r>
      <w:r w:rsidR="0077150D">
        <w:rPr>
          <w:rFonts w:ascii="Times New Roman" w:eastAsia="Times New Roman" w:hAnsi="Times New Roman"/>
          <w:i/>
          <w:iCs/>
          <w:sz w:val="28"/>
          <w:szCs w:val="28"/>
          <w:lang w:val="vi-VN"/>
        </w:rPr>
        <w:t>ỹ thuật số 68/2006/QH11 ngày 29</w:t>
      </w:r>
      <w:r w:rsidR="0077150D" w:rsidRPr="0077150D">
        <w:rPr>
          <w:rFonts w:ascii="Times New Roman" w:eastAsia="Times New Roman" w:hAnsi="Times New Roman"/>
          <w:i/>
          <w:iCs/>
          <w:sz w:val="28"/>
          <w:szCs w:val="28"/>
          <w:lang w:val="vi-VN"/>
        </w:rPr>
        <w:t>/</w:t>
      </w:r>
      <w:r w:rsidRPr="00365193">
        <w:rPr>
          <w:rFonts w:ascii="Times New Roman" w:eastAsia="Times New Roman" w:hAnsi="Times New Roman"/>
          <w:i/>
          <w:iCs/>
          <w:sz w:val="28"/>
          <w:szCs w:val="28"/>
          <w:lang w:val="vi-VN"/>
        </w:rPr>
        <w:t>6</w:t>
      </w:r>
      <w:r w:rsidR="0077150D" w:rsidRPr="0077150D">
        <w:rPr>
          <w:rFonts w:ascii="Times New Roman" w:eastAsia="Times New Roman" w:hAnsi="Times New Roman"/>
          <w:i/>
          <w:iCs/>
          <w:sz w:val="28"/>
          <w:szCs w:val="28"/>
          <w:lang w:val="vi-VN"/>
        </w:rPr>
        <w:t>/</w:t>
      </w:r>
      <w:r w:rsidR="0077150D">
        <w:rPr>
          <w:rFonts w:ascii="Times New Roman" w:eastAsia="Times New Roman" w:hAnsi="Times New Roman"/>
          <w:i/>
          <w:iCs/>
          <w:sz w:val="28"/>
          <w:szCs w:val="28"/>
          <w:lang w:val="vi-VN"/>
        </w:rPr>
        <w:t>2006</w:t>
      </w:r>
      <w:r w:rsidR="00710609" w:rsidRPr="00710609">
        <w:rPr>
          <w:rFonts w:ascii="Times New Roman" w:eastAsia="Times New Roman" w:hAnsi="Times New Roman"/>
          <w:i/>
          <w:iCs/>
          <w:sz w:val="28"/>
          <w:szCs w:val="28"/>
          <w:lang w:val="vi-VN"/>
        </w:rPr>
        <w:t>;</w:t>
      </w:r>
      <w:r w:rsidR="0077150D" w:rsidRPr="0077150D">
        <w:rPr>
          <w:rFonts w:ascii="Times New Roman" w:eastAsia="Times New Roman" w:hAnsi="Times New Roman"/>
          <w:i/>
          <w:iCs/>
          <w:sz w:val="28"/>
          <w:szCs w:val="28"/>
          <w:lang w:val="vi-VN"/>
        </w:rPr>
        <w:t xml:space="preserve"> Luật sử</w:t>
      </w:r>
      <w:r w:rsidR="0077150D">
        <w:rPr>
          <w:rFonts w:ascii="Times New Roman" w:eastAsia="Times New Roman" w:hAnsi="Times New Roman"/>
          <w:i/>
          <w:iCs/>
          <w:sz w:val="28"/>
          <w:szCs w:val="28"/>
          <w:lang w:val="vi-VN"/>
        </w:rPr>
        <w:t xml:space="preserve">a đổi, bổ sung một số điều của </w:t>
      </w:r>
      <w:r w:rsidR="0077150D" w:rsidRPr="0077150D">
        <w:rPr>
          <w:rFonts w:ascii="Times New Roman" w:eastAsia="Times New Roman" w:hAnsi="Times New Roman"/>
          <w:i/>
          <w:iCs/>
          <w:sz w:val="28"/>
          <w:szCs w:val="28"/>
          <w:lang w:val="vi-VN"/>
        </w:rPr>
        <w:t>Luật Tiêu chuẩn và Quy chuẩn kỹ thuật số 70/2025/QH15</w:t>
      </w:r>
      <w:r w:rsidR="0077150D" w:rsidRPr="00065D1F">
        <w:rPr>
          <w:rFonts w:ascii="Times New Roman" w:eastAsia="Times New Roman" w:hAnsi="Times New Roman"/>
          <w:i/>
          <w:iCs/>
          <w:sz w:val="28"/>
          <w:szCs w:val="28"/>
          <w:lang w:val="vi-VN"/>
        </w:rPr>
        <w:t xml:space="preserve"> ngày 14/6/2025;</w:t>
      </w:r>
    </w:p>
    <w:p w14:paraId="2D40FAB5" w14:textId="77777777" w:rsidR="0058494F" w:rsidRPr="0040745B" w:rsidRDefault="0058494F" w:rsidP="00C56EC2">
      <w:pPr>
        <w:spacing w:before="120" w:after="120" w:line="240" w:lineRule="auto"/>
        <w:jc w:val="both"/>
        <w:rPr>
          <w:rFonts w:ascii="Times New Roman" w:eastAsia="Times New Roman" w:hAnsi="Times New Roman"/>
          <w:i/>
          <w:iCs/>
          <w:sz w:val="28"/>
          <w:szCs w:val="28"/>
          <w:lang w:val="vi-VN"/>
        </w:rPr>
      </w:pPr>
      <w:r w:rsidRPr="0040745B">
        <w:rPr>
          <w:rFonts w:ascii="Times New Roman" w:eastAsia="Times New Roman" w:hAnsi="Times New Roman"/>
          <w:i/>
          <w:iCs/>
          <w:sz w:val="28"/>
          <w:szCs w:val="28"/>
          <w:lang w:val="vi-VN"/>
        </w:rPr>
        <w:tab/>
        <w:t xml:space="preserve">Căn cứ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về việc sửa đổi, bổ sung một số điều của nghị định số 78/2025/NĐ-CP  ngày </w:t>
      </w:r>
      <w:r w:rsidR="00065D1F" w:rsidRPr="0040745B">
        <w:rPr>
          <w:rFonts w:ascii="Times New Roman" w:eastAsia="Times New Roman" w:hAnsi="Times New Roman"/>
          <w:i/>
          <w:iCs/>
          <w:sz w:val="28"/>
          <w:szCs w:val="28"/>
          <w:lang w:val="vi-VN"/>
        </w:rPr>
        <w:t xml:space="preserve">01/4/2025 </w:t>
      </w:r>
      <w:r w:rsidRPr="0040745B">
        <w:rPr>
          <w:rFonts w:ascii="Times New Roman" w:eastAsia="Times New Roman" w:hAnsi="Times New Roman"/>
          <w:i/>
          <w:iCs/>
          <w:sz w:val="28"/>
          <w:szCs w:val="28"/>
          <w:lang w:val="vi-VN"/>
        </w:rPr>
        <w:t>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0DECD05" w14:textId="77777777" w:rsidR="0058494F" w:rsidRPr="0040745B" w:rsidRDefault="0058494F" w:rsidP="00C56EC2">
      <w:pPr>
        <w:spacing w:before="120" w:after="120" w:line="240" w:lineRule="auto"/>
        <w:jc w:val="both"/>
        <w:rPr>
          <w:rFonts w:ascii="Times New Roman" w:eastAsia="Times New Roman" w:hAnsi="Times New Roman"/>
          <w:i/>
          <w:iCs/>
          <w:sz w:val="28"/>
          <w:szCs w:val="28"/>
          <w:lang w:val="vi-VN"/>
        </w:rPr>
      </w:pPr>
      <w:r w:rsidRPr="0040745B">
        <w:rPr>
          <w:rFonts w:ascii="Times New Roman" w:eastAsia="Times New Roman" w:hAnsi="Times New Roman"/>
          <w:i/>
          <w:iCs/>
          <w:sz w:val="28"/>
          <w:szCs w:val="28"/>
          <w:lang w:val="vi-VN"/>
        </w:rPr>
        <w:tab/>
        <w:t xml:space="preserve">Căn cứ Thông tư số 52/2024/TT-BYT ngày 31/12/2024 của Bộ Y tế ban hành </w:t>
      </w:r>
      <w:r w:rsidR="002D7260">
        <w:rPr>
          <w:rFonts w:ascii="Times New Roman" w:eastAsia="Times New Roman" w:hAnsi="Times New Roman"/>
          <w:i/>
          <w:iCs/>
          <w:sz w:val="28"/>
          <w:szCs w:val="28"/>
          <w:lang w:val="vi-VN"/>
        </w:rPr>
        <w:t>Q</w:t>
      </w:r>
      <w:r w:rsidR="002D7260" w:rsidRPr="002D7260">
        <w:rPr>
          <w:rFonts w:ascii="Times New Roman" w:eastAsia="Times New Roman" w:hAnsi="Times New Roman"/>
          <w:i/>
          <w:iCs/>
          <w:sz w:val="28"/>
          <w:szCs w:val="28"/>
          <w:lang w:val="vi-VN"/>
        </w:rPr>
        <w:t>uy chuẩn kỹ thuật quốc gia và quy định kiểm tra, giám sát chất lượng nước sạch sử dụng cho mục đích sinh hoạt</w:t>
      </w:r>
      <w:r w:rsidRPr="0040745B">
        <w:rPr>
          <w:rFonts w:ascii="Times New Roman" w:eastAsia="Times New Roman" w:hAnsi="Times New Roman"/>
          <w:i/>
          <w:iCs/>
          <w:sz w:val="28"/>
          <w:szCs w:val="28"/>
          <w:lang w:val="vi-VN"/>
        </w:rPr>
        <w:t>;</w:t>
      </w:r>
    </w:p>
    <w:p w14:paraId="6E6BF56E" w14:textId="77777777" w:rsidR="0058494F" w:rsidRPr="00D236BA" w:rsidRDefault="0058494F" w:rsidP="00C56EC2">
      <w:pPr>
        <w:spacing w:before="120" w:after="120" w:line="240" w:lineRule="auto"/>
        <w:jc w:val="both"/>
        <w:rPr>
          <w:rFonts w:ascii="Times New Roman" w:eastAsia="Times New Roman" w:hAnsi="Times New Roman"/>
          <w:i/>
          <w:iCs/>
          <w:spacing w:val="-6"/>
          <w:sz w:val="28"/>
          <w:szCs w:val="28"/>
          <w:lang w:val="vi-VN"/>
        </w:rPr>
      </w:pPr>
      <w:r w:rsidRPr="0040745B">
        <w:rPr>
          <w:rFonts w:ascii="Times New Roman" w:eastAsia="Times New Roman" w:hAnsi="Times New Roman"/>
          <w:i/>
          <w:iCs/>
          <w:sz w:val="28"/>
          <w:szCs w:val="28"/>
          <w:lang w:val="vi-VN"/>
        </w:rPr>
        <w:tab/>
      </w:r>
      <w:r w:rsidRPr="00D236BA">
        <w:rPr>
          <w:rFonts w:ascii="Times New Roman" w:eastAsia="Times New Roman" w:hAnsi="Times New Roman"/>
          <w:i/>
          <w:iCs/>
          <w:spacing w:val="-6"/>
          <w:sz w:val="28"/>
          <w:szCs w:val="28"/>
          <w:lang w:val="vi-VN"/>
        </w:rPr>
        <w:t xml:space="preserve">Căn cứ Thông tư số </w:t>
      </w:r>
      <w:r w:rsidR="00D7617F" w:rsidRPr="00D236BA">
        <w:rPr>
          <w:rFonts w:ascii="Times New Roman" w:eastAsia="Times New Roman" w:hAnsi="Times New Roman"/>
          <w:i/>
          <w:iCs/>
          <w:spacing w:val="-6"/>
          <w:sz w:val="28"/>
          <w:szCs w:val="28"/>
          <w:lang w:val="vi-VN"/>
        </w:rPr>
        <w:t>15</w:t>
      </w:r>
      <w:r w:rsidRPr="00D236BA">
        <w:rPr>
          <w:rFonts w:ascii="Times New Roman" w:eastAsia="Times New Roman" w:hAnsi="Times New Roman"/>
          <w:i/>
          <w:iCs/>
          <w:spacing w:val="-6"/>
          <w:sz w:val="28"/>
          <w:szCs w:val="28"/>
          <w:lang w:val="vi-VN"/>
        </w:rPr>
        <w:t>/20</w:t>
      </w:r>
      <w:r w:rsidR="00D7617F" w:rsidRPr="00D236BA">
        <w:rPr>
          <w:rFonts w:ascii="Times New Roman" w:eastAsia="Times New Roman" w:hAnsi="Times New Roman"/>
          <w:i/>
          <w:iCs/>
          <w:spacing w:val="-6"/>
          <w:sz w:val="28"/>
          <w:szCs w:val="28"/>
          <w:lang w:val="vi-VN"/>
        </w:rPr>
        <w:t>26</w:t>
      </w:r>
      <w:r w:rsidRPr="00D236BA">
        <w:rPr>
          <w:rFonts w:ascii="Times New Roman" w:eastAsia="Times New Roman" w:hAnsi="Times New Roman"/>
          <w:i/>
          <w:iCs/>
          <w:spacing w:val="-6"/>
          <w:sz w:val="28"/>
          <w:szCs w:val="28"/>
          <w:lang w:val="vi-VN"/>
        </w:rPr>
        <w:t xml:space="preserve">/TT-BKHCN ngày </w:t>
      </w:r>
      <w:r w:rsidR="00D7617F" w:rsidRPr="00D236BA">
        <w:rPr>
          <w:rFonts w:ascii="Times New Roman" w:eastAsia="Times New Roman" w:hAnsi="Times New Roman"/>
          <w:i/>
          <w:iCs/>
          <w:spacing w:val="-6"/>
          <w:sz w:val="28"/>
          <w:szCs w:val="28"/>
          <w:lang w:val="vi-VN"/>
        </w:rPr>
        <w:t>09/4/2026</w:t>
      </w:r>
      <w:r w:rsidRPr="00D236BA">
        <w:rPr>
          <w:rFonts w:ascii="Times New Roman" w:eastAsia="Times New Roman" w:hAnsi="Times New Roman"/>
          <w:i/>
          <w:iCs/>
          <w:spacing w:val="-6"/>
          <w:sz w:val="28"/>
          <w:szCs w:val="28"/>
          <w:lang w:val="vi-VN"/>
        </w:rPr>
        <w:t xml:space="preserve"> của Bộ Khoa học và Công nghệ quy định chi tiết xây dựng, thẩm định và ban hành quy chuẩn kỹ thuật;</w:t>
      </w:r>
    </w:p>
    <w:p w14:paraId="3EB37B24" w14:textId="74ED766E" w:rsidR="0058494F" w:rsidRPr="0040745B" w:rsidRDefault="0058494F" w:rsidP="00C56EC2">
      <w:pPr>
        <w:spacing w:before="120" w:after="120" w:line="240" w:lineRule="auto"/>
        <w:jc w:val="both"/>
        <w:rPr>
          <w:rFonts w:ascii="Times New Roman" w:eastAsia="Times New Roman" w:hAnsi="Times New Roman"/>
          <w:i/>
          <w:iCs/>
          <w:sz w:val="28"/>
          <w:szCs w:val="28"/>
          <w:lang w:val="vi-VN"/>
        </w:rPr>
      </w:pPr>
      <w:r w:rsidRPr="0040745B">
        <w:rPr>
          <w:rFonts w:ascii="Times New Roman" w:eastAsia="Times New Roman" w:hAnsi="Times New Roman"/>
          <w:i/>
          <w:iCs/>
          <w:sz w:val="28"/>
          <w:szCs w:val="28"/>
          <w:lang w:val="vi-VN"/>
        </w:rPr>
        <w:tab/>
        <w:t>Theo đề nghị của Sở Y tế</w:t>
      </w:r>
      <w:r w:rsidR="00AE6513">
        <w:rPr>
          <w:rFonts w:ascii="Times New Roman" w:eastAsia="Times New Roman" w:hAnsi="Times New Roman"/>
          <w:i/>
          <w:iCs/>
          <w:sz w:val="28"/>
          <w:szCs w:val="28"/>
        </w:rPr>
        <w:t xml:space="preserve"> tại Tờ trình số</w:t>
      </w:r>
      <w:r w:rsidR="0001026F">
        <w:rPr>
          <w:rFonts w:ascii="Times New Roman" w:eastAsia="Times New Roman" w:hAnsi="Times New Roman"/>
          <w:i/>
          <w:iCs/>
          <w:sz w:val="28"/>
          <w:szCs w:val="28"/>
        </w:rPr>
        <w:t xml:space="preserve">          /</w:t>
      </w:r>
      <w:r w:rsidR="00AE6513">
        <w:rPr>
          <w:rFonts w:ascii="Times New Roman" w:eastAsia="Times New Roman" w:hAnsi="Times New Roman"/>
          <w:i/>
          <w:iCs/>
          <w:sz w:val="28"/>
          <w:szCs w:val="28"/>
        </w:rPr>
        <w:t>TTr-SYT ngày    /    2026</w:t>
      </w:r>
      <w:r w:rsidRPr="0040745B">
        <w:rPr>
          <w:rFonts w:ascii="Times New Roman" w:eastAsia="Times New Roman" w:hAnsi="Times New Roman"/>
          <w:i/>
          <w:iCs/>
          <w:sz w:val="28"/>
          <w:szCs w:val="28"/>
          <w:lang w:val="vi-VN"/>
        </w:rPr>
        <w:t>.</w:t>
      </w:r>
    </w:p>
    <w:p w14:paraId="0687E96D" w14:textId="77777777" w:rsidR="0058494F" w:rsidRPr="0040745B" w:rsidRDefault="0058494F" w:rsidP="00C56EC2">
      <w:pPr>
        <w:spacing w:before="120" w:after="120" w:line="240" w:lineRule="auto"/>
        <w:jc w:val="center"/>
        <w:rPr>
          <w:rFonts w:ascii="Times New Roman" w:eastAsia="Times New Roman" w:hAnsi="Times New Roman"/>
          <w:b/>
          <w:iCs/>
          <w:sz w:val="28"/>
          <w:szCs w:val="28"/>
          <w:lang w:val="vi-VN"/>
        </w:rPr>
      </w:pPr>
      <w:r w:rsidRPr="0040745B">
        <w:rPr>
          <w:rFonts w:ascii="Times New Roman" w:eastAsia="Times New Roman" w:hAnsi="Times New Roman"/>
          <w:b/>
          <w:iCs/>
          <w:sz w:val="28"/>
          <w:szCs w:val="28"/>
          <w:lang w:val="vi-VN"/>
        </w:rPr>
        <w:t>QUYẾT ĐỊNH:</w:t>
      </w:r>
    </w:p>
    <w:p w14:paraId="2712A9CE" w14:textId="77777777" w:rsidR="0058494F" w:rsidRPr="0040745B" w:rsidRDefault="0058494F" w:rsidP="00C56EC2">
      <w:pPr>
        <w:spacing w:before="120" w:after="120" w:line="240" w:lineRule="auto"/>
        <w:jc w:val="both"/>
        <w:rPr>
          <w:rFonts w:ascii="Times New Roman" w:eastAsia="Times New Roman" w:hAnsi="Times New Roman"/>
          <w:iCs/>
          <w:sz w:val="28"/>
          <w:szCs w:val="28"/>
          <w:lang w:val="vi-VN"/>
        </w:rPr>
      </w:pPr>
      <w:r w:rsidRPr="0040745B">
        <w:rPr>
          <w:rFonts w:ascii="Times New Roman" w:eastAsia="Times New Roman" w:hAnsi="Times New Roman"/>
          <w:iCs/>
          <w:sz w:val="28"/>
          <w:szCs w:val="28"/>
          <w:lang w:val="vi-VN"/>
        </w:rPr>
        <w:tab/>
      </w:r>
      <w:r w:rsidRPr="0040745B">
        <w:rPr>
          <w:rFonts w:ascii="Times New Roman" w:eastAsia="Times New Roman" w:hAnsi="Times New Roman"/>
          <w:b/>
          <w:iCs/>
          <w:sz w:val="28"/>
          <w:szCs w:val="28"/>
          <w:lang w:val="vi-VN"/>
        </w:rPr>
        <w:t>Điều 1.</w:t>
      </w:r>
      <w:r w:rsidRPr="0040745B">
        <w:rPr>
          <w:rFonts w:ascii="Times New Roman" w:eastAsia="Times New Roman" w:hAnsi="Times New Roman"/>
          <w:iCs/>
          <w:sz w:val="28"/>
          <w:szCs w:val="28"/>
          <w:lang w:val="vi-VN"/>
        </w:rPr>
        <w:t xml:space="preserve"> Ban hành kèm theo quyết định này Kế hoạch xây dựng Quy chuẩn kỹ thuật địa phương về chất lượng nước sạch sử dụng cho mục đích sinh hoạt trên địa bàn tỉnh Đắk Lắk.</w:t>
      </w:r>
    </w:p>
    <w:p w14:paraId="120907F3" w14:textId="7DB8FA16" w:rsidR="0058494F" w:rsidRPr="007F291A" w:rsidRDefault="0058494F" w:rsidP="00C56EC2">
      <w:pPr>
        <w:spacing w:before="120" w:after="120" w:line="240" w:lineRule="auto"/>
        <w:jc w:val="both"/>
        <w:rPr>
          <w:rFonts w:ascii="Times New Roman" w:eastAsia="Times New Roman" w:hAnsi="Times New Roman"/>
          <w:iCs/>
          <w:sz w:val="28"/>
          <w:szCs w:val="28"/>
          <w:lang w:val="vi-VN"/>
        </w:rPr>
      </w:pPr>
      <w:r w:rsidRPr="0040745B">
        <w:rPr>
          <w:rFonts w:ascii="Times New Roman" w:eastAsia="Times New Roman" w:hAnsi="Times New Roman"/>
          <w:iCs/>
          <w:sz w:val="28"/>
          <w:szCs w:val="28"/>
          <w:lang w:val="vi-VN"/>
        </w:rPr>
        <w:tab/>
      </w:r>
      <w:r w:rsidRPr="0040745B">
        <w:rPr>
          <w:rFonts w:ascii="Times New Roman" w:eastAsia="Times New Roman" w:hAnsi="Times New Roman"/>
          <w:b/>
          <w:iCs/>
          <w:sz w:val="28"/>
          <w:szCs w:val="28"/>
          <w:lang w:val="vi-VN"/>
        </w:rPr>
        <w:t>Điều 2.</w:t>
      </w:r>
      <w:r w:rsidRPr="0040745B">
        <w:rPr>
          <w:rFonts w:ascii="Times New Roman" w:eastAsia="Times New Roman" w:hAnsi="Times New Roman"/>
          <w:iCs/>
          <w:sz w:val="28"/>
          <w:szCs w:val="28"/>
          <w:lang w:val="vi-VN"/>
        </w:rPr>
        <w:t xml:space="preserve"> Giao Sở Y tế </w:t>
      </w:r>
      <w:r w:rsidRPr="0058494F">
        <w:rPr>
          <w:rFonts w:ascii="Times New Roman" w:eastAsia="Times New Roman" w:hAnsi="Times New Roman"/>
          <w:iCs/>
          <w:sz w:val="28"/>
          <w:szCs w:val="28"/>
          <w:lang w:val="vi-VN"/>
        </w:rPr>
        <w:t xml:space="preserve">là đơn vị </w:t>
      </w:r>
      <w:r w:rsidRPr="0040745B">
        <w:rPr>
          <w:rFonts w:ascii="Times New Roman" w:eastAsia="Times New Roman" w:hAnsi="Times New Roman"/>
          <w:iCs/>
          <w:sz w:val="28"/>
          <w:szCs w:val="28"/>
          <w:lang w:val="vi-VN"/>
        </w:rPr>
        <w:t xml:space="preserve">chủ trì, đầu mối để tham mưu, tổ chức triển khai các hoạt động theo Kế hoạch; các </w:t>
      </w:r>
      <w:r w:rsidR="006A2D09">
        <w:rPr>
          <w:rFonts w:ascii="Times New Roman" w:eastAsia="Times New Roman" w:hAnsi="Times New Roman"/>
          <w:iCs/>
          <w:sz w:val="28"/>
          <w:szCs w:val="28"/>
        </w:rPr>
        <w:t>s</w:t>
      </w:r>
      <w:r w:rsidRPr="0040745B">
        <w:rPr>
          <w:rFonts w:ascii="Times New Roman" w:eastAsia="Times New Roman" w:hAnsi="Times New Roman"/>
          <w:iCs/>
          <w:sz w:val="28"/>
          <w:szCs w:val="28"/>
          <w:lang w:val="vi-VN"/>
        </w:rPr>
        <w:t xml:space="preserve">ở, ngành liên quan và các địa </w:t>
      </w:r>
      <w:r w:rsidRPr="0040745B">
        <w:rPr>
          <w:rFonts w:ascii="Times New Roman" w:eastAsia="Times New Roman" w:hAnsi="Times New Roman"/>
          <w:iCs/>
          <w:sz w:val="28"/>
          <w:szCs w:val="28"/>
          <w:lang w:val="vi-VN"/>
        </w:rPr>
        <w:lastRenderedPageBreak/>
        <w:t>phương có trách nhiệm phối hợp, triển khai thực hiện Kế hoạch đạt hiệu quả, đúng quy định của pháp luật.</w:t>
      </w:r>
    </w:p>
    <w:p w14:paraId="7F82AD05" w14:textId="073698DE" w:rsidR="0058494F" w:rsidRPr="006A2D09" w:rsidRDefault="0058494F" w:rsidP="006A2D09">
      <w:pPr>
        <w:spacing w:before="120" w:after="120" w:line="240" w:lineRule="auto"/>
        <w:jc w:val="both"/>
        <w:rPr>
          <w:rFonts w:ascii="Times New Roman" w:eastAsia="Times New Roman" w:hAnsi="Times New Roman"/>
          <w:iCs/>
          <w:spacing w:val="4"/>
          <w:sz w:val="28"/>
          <w:szCs w:val="28"/>
          <w:lang w:val="vi-VN"/>
        </w:rPr>
      </w:pPr>
      <w:r w:rsidRPr="007F291A">
        <w:rPr>
          <w:rFonts w:ascii="Times New Roman" w:eastAsia="Times New Roman" w:hAnsi="Times New Roman"/>
          <w:iCs/>
          <w:sz w:val="28"/>
          <w:szCs w:val="28"/>
          <w:lang w:val="vi-VN"/>
        </w:rPr>
        <w:tab/>
      </w:r>
      <w:r w:rsidRPr="006A2D09">
        <w:rPr>
          <w:rFonts w:ascii="Times New Roman" w:eastAsia="Times New Roman" w:hAnsi="Times New Roman"/>
          <w:b/>
          <w:iCs/>
          <w:spacing w:val="4"/>
          <w:sz w:val="28"/>
          <w:szCs w:val="28"/>
          <w:lang w:val="vi-VN"/>
        </w:rPr>
        <w:t>Điều 3.</w:t>
      </w:r>
      <w:r w:rsidRPr="006A2D09">
        <w:rPr>
          <w:rFonts w:ascii="Times New Roman" w:eastAsia="Times New Roman" w:hAnsi="Times New Roman"/>
          <w:iCs/>
          <w:spacing w:val="4"/>
          <w:sz w:val="28"/>
          <w:szCs w:val="28"/>
          <w:lang w:val="vi-VN"/>
        </w:rPr>
        <w:t xml:space="preserve"> Quyết định này có hiệu lực thi hành kể từ ngày ký; Kế hoạch số 162/KH-UBND ngày 06/5/2026 của </w:t>
      </w:r>
      <w:r w:rsidR="006A2D09" w:rsidRPr="006A2D09">
        <w:rPr>
          <w:rFonts w:ascii="Times New Roman" w:eastAsia="Times New Roman" w:hAnsi="Times New Roman"/>
          <w:iCs/>
          <w:spacing w:val="4"/>
          <w:sz w:val="28"/>
          <w:szCs w:val="28"/>
        </w:rPr>
        <w:t>UBND</w:t>
      </w:r>
      <w:r w:rsidRPr="006A2D09">
        <w:rPr>
          <w:rFonts w:ascii="Times New Roman" w:eastAsia="Times New Roman" w:hAnsi="Times New Roman"/>
          <w:iCs/>
          <w:spacing w:val="4"/>
          <w:sz w:val="28"/>
          <w:szCs w:val="28"/>
          <w:lang w:val="vi-VN"/>
        </w:rPr>
        <w:t xml:space="preserve"> tỉnh </w:t>
      </w:r>
      <w:r w:rsidR="006A2D09" w:rsidRPr="006A2D09">
        <w:rPr>
          <w:rFonts w:ascii="Times New Roman" w:eastAsia="Times New Roman" w:hAnsi="Times New Roman"/>
          <w:iCs/>
          <w:spacing w:val="4"/>
          <w:sz w:val="28"/>
          <w:szCs w:val="28"/>
          <w:lang w:val="vi-VN"/>
        </w:rPr>
        <w:t>về Xây dựng Quy chuẩn kỹ thuật địa phương về chất lượng nước sạch sử dụng cho mục đích sinh hoạt trên địa bàn tỉnh Đắk Lắk</w:t>
      </w:r>
      <w:r w:rsidR="006A2D09" w:rsidRPr="006A2D09">
        <w:rPr>
          <w:rFonts w:ascii="Times New Roman" w:eastAsia="Times New Roman" w:hAnsi="Times New Roman"/>
          <w:iCs/>
          <w:spacing w:val="4"/>
          <w:sz w:val="28"/>
          <w:szCs w:val="28"/>
        </w:rPr>
        <w:t xml:space="preserve"> hết hiệu lực kể từ ngày Quyết định này có hiệu lực thi hành.</w:t>
      </w:r>
    </w:p>
    <w:p w14:paraId="53349E6A" w14:textId="02359B3F" w:rsidR="0058494F" w:rsidRPr="0040745B" w:rsidRDefault="0058494F" w:rsidP="00C56EC2">
      <w:pPr>
        <w:spacing w:before="120" w:after="120" w:line="240" w:lineRule="auto"/>
        <w:jc w:val="both"/>
        <w:rPr>
          <w:rFonts w:ascii="Times New Roman" w:eastAsia="Times New Roman" w:hAnsi="Times New Roman"/>
          <w:iCs/>
          <w:sz w:val="28"/>
          <w:szCs w:val="28"/>
          <w:lang w:val="vi-VN"/>
        </w:rPr>
      </w:pPr>
      <w:r w:rsidRPr="0040745B">
        <w:rPr>
          <w:rFonts w:ascii="Times New Roman" w:eastAsia="Times New Roman" w:hAnsi="Times New Roman"/>
          <w:iCs/>
          <w:sz w:val="28"/>
          <w:szCs w:val="28"/>
          <w:lang w:val="vi-VN"/>
        </w:rPr>
        <w:tab/>
      </w:r>
      <w:r w:rsidRPr="0040745B">
        <w:rPr>
          <w:rFonts w:ascii="Times New Roman" w:eastAsia="Times New Roman" w:hAnsi="Times New Roman"/>
          <w:b/>
          <w:iCs/>
          <w:sz w:val="28"/>
          <w:szCs w:val="28"/>
          <w:lang w:val="vi-VN"/>
        </w:rPr>
        <w:t xml:space="preserve">Điều </w:t>
      </w:r>
      <w:r w:rsidRPr="007F291A">
        <w:rPr>
          <w:rFonts w:ascii="Times New Roman" w:eastAsia="Times New Roman" w:hAnsi="Times New Roman"/>
          <w:b/>
          <w:iCs/>
          <w:sz w:val="28"/>
          <w:szCs w:val="28"/>
          <w:lang w:val="vi-VN"/>
        </w:rPr>
        <w:t>4</w:t>
      </w:r>
      <w:r w:rsidRPr="0040745B">
        <w:rPr>
          <w:rFonts w:ascii="Times New Roman" w:eastAsia="Times New Roman" w:hAnsi="Times New Roman"/>
          <w:b/>
          <w:iCs/>
          <w:sz w:val="28"/>
          <w:szCs w:val="28"/>
          <w:lang w:val="vi-VN"/>
        </w:rPr>
        <w:t>.</w:t>
      </w:r>
      <w:r w:rsidRPr="0040745B">
        <w:rPr>
          <w:rFonts w:ascii="Times New Roman" w:eastAsia="Times New Roman" w:hAnsi="Times New Roman"/>
          <w:iCs/>
          <w:sz w:val="28"/>
          <w:szCs w:val="28"/>
          <w:lang w:val="vi-VN"/>
        </w:rPr>
        <w:t xml:space="preserve"> Chánh Văn phòng UBND tỉnh; Giám đốc các Sở: </w:t>
      </w:r>
      <w:r w:rsidR="002A3F8D">
        <w:rPr>
          <w:rFonts w:ascii="Times New Roman" w:eastAsia="Times New Roman" w:hAnsi="Times New Roman"/>
          <w:iCs/>
          <w:sz w:val="28"/>
          <w:szCs w:val="28"/>
        </w:rPr>
        <w:t xml:space="preserve">Y tế, </w:t>
      </w:r>
      <w:r w:rsidRPr="0040745B">
        <w:rPr>
          <w:rFonts w:ascii="Times New Roman" w:eastAsia="Times New Roman" w:hAnsi="Times New Roman"/>
          <w:iCs/>
          <w:sz w:val="28"/>
          <w:szCs w:val="28"/>
          <w:lang w:val="vi-VN"/>
        </w:rPr>
        <w:t>Khoa học và Công nghệ, Tài chính, Nông nghiệp và Môi trường, Xây dựng,</w:t>
      </w:r>
      <w:r w:rsidR="002A3F8D">
        <w:rPr>
          <w:rFonts w:ascii="Times New Roman" w:eastAsia="Times New Roman" w:hAnsi="Times New Roman"/>
          <w:iCs/>
          <w:sz w:val="28"/>
          <w:szCs w:val="28"/>
        </w:rPr>
        <w:t xml:space="preserve"> </w:t>
      </w:r>
      <w:r w:rsidRPr="0040745B">
        <w:rPr>
          <w:rFonts w:ascii="Times New Roman" w:eastAsia="Times New Roman" w:hAnsi="Times New Roman"/>
          <w:iCs/>
          <w:sz w:val="28"/>
          <w:szCs w:val="28"/>
          <w:lang w:val="vi-VN"/>
        </w:rPr>
        <w:t>Tư pháp; Trung tâm Nước sạch và Vệ sinh môi trường nông thôn, Trung tâm Kiểm soát bệnh tật</w:t>
      </w:r>
      <w:r w:rsidR="006A2D09">
        <w:rPr>
          <w:rFonts w:ascii="Times New Roman" w:eastAsia="Times New Roman" w:hAnsi="Times New Roman"/>
          <w:iCs/>
          <w:sz w:val="28"/>
          <w:szCs w:val="28"/>
        </w:rPr>
        <w:t xml:space="preserve"> tỉnh</w:t>
      </w:r>
      <w:r w:rsidRPr="0040745B">
        <w:rPr>
          <w:rFonts w:ascii="Times New Roman" w:eastAsia="Times New Roman" w:hAnsi="Times New Roman"/>
          <w:iCs/>
          <w:sz w:val="28"/>
          <w:szCs w:val="28"/>
          <w:lang w:val="vi-VN"/>
        </w:rPr>
        <w:t xml:space="preserve">, Chủ tịch </w:t>
      </w:r>
      <w:r w:rsidR="006A2D09">
        <w:rPr>
          <w:rFonts w:ascii="Times New Roman" w:eastAsia="Times New Roman" w:hAnsi="Times New Roman"/>
          <w:iCs/>
          <w:sz w:val="28"/>
          <w:szCs w:val="28"/>
        </w:rPr>
        <w:t>UBND</w:t>
      </w:r>
      <w:r w:rsidRPr="0040745B">
        <w:rPr>
          <w:rFonts w:ascii="Times New Roman" w:eastAsia="Times New Roman" w:hAnsi="Times New Roman"/>
          <w:iCs/>
          <w:sz w:val="28"/>
          <w:szCs w:val="28"/>
          <w:lang w:val="vi-VN"/>
        </w:rPr>
        <w:t xml:space="preserve"> các xã, phường; Thủ trưởng các cơ quan, đơn vị, các tổ chức, cá nhân có liên quan căn cứ Quyết định thi hành./.</w:t>
      </w:r>
    </w:p>
    <w:p w14:paraId="24AE1D41" w14:textId="77777777" w:rsidR="0058494F" w:rsidRPr="0040745B" w:rsidRDefault="0058494F" w:rsidP="0058494F">
      <w:pPr>
        <w:spacing w:before="120" w:after="0" w:line="240" w:lineRule="auto"/>
        <w:jc w:val="both"/>
        <w:rPr>
          <w:rFonts w:ascii="Times New Roman" w:eastAsia="Times New Roman" w:hAnsi="Times New Roman"/>
          <w:iCs/>
          <w:sz w:val="28"/>
          <w:szCs w:val="28"/>
          <w:lang w:val="vi-VN"/>
        </w:rPr>
      </w:pPr>
    </w:p>
    <w:tbl>
      <w:tblPr>
        <w:tblW w:w="5000" w:type="pct"/>
        <w:tblLook w:val="01E0" w:firstRow="1" w:lastRow="1" w:firstColumn="1" w:lastColumn="1" w:noHBand="0" w:noVBand="0"/>
      </w:tblPr>
      <w:tblGrid>
        <w:gridCol w:w="4644"/>
        <w:gridCol w:w="4644"/>
      </w:tblGrid>
      <w:tr w:rsidR="0058494F" w:rsidRPr="00DB46AD" w14:paraId="6A1F57C2" w14:textId="77777777" w:rsidTr="009242BD">
        <w:tc>
          <w:tcPr>
            <w:tcW w:w="4428" w:type="dxa"/>
          </w:tcPr>
          <w:p w14:paraId="46A50ACC" w14:textId="77777777" w:rsidR="0058494F" w:rsidRPr="0040745B" w:rsidRDefault="0058494F" w:rsidP="009242BD">
            <w:pPr>
              <w:spacing w:after="0" w:line="240" w:lineRule="auto"/>
              <w:rPr>
                <w:rFonts w:ascii="Times New Roman" w:eastAsia="Times New Roman" w:hAnsi="Times New Roman"/>
                <w:lang w:val="vi-VN"/>
              </w:rPr>
            </w:pPr>
            <w:r w:rsidRPr="0040745B">
              <w:rPr>
                <w:rFonts w:ascii="Times New Roman" w:eastAsia="Times New Roman" w:hAnsi="Times New Roman"/>
                <w:b/>
                <w:i/>
                <w:sz w:val="24"/>
                <w:szCs w:val="24"/>
                <w:lang w:val="vi-VN"/>
              </w:rPr>
              <w:t>Nơi nhận:</w:t>
            </w:r>
            <w:r w:rsidRPr="0040745B">
              <w:rPr>
                <w:rFonts w:ascii="Times New Roman" w:eastAsia="Times New Roman" w:hAnsi="Times New Roman"/>
                <w:b/>
                <w:i/>
                <w:sz w:val="28"/>
                <w:szCs w:val="28"/>
                <w:lang w:val="vi-VN"/>
              </w:rPr>
              <w:br/>
            </w:r>
            <w:r w:rsidRPr="0040745B">
              <w:rPr>
                <w:rFonts w:ascii="Times New Roman" w:eastAsia="Times New Roman" w:hAnsi="Times New Roman"/>
                <w:lang w:val="vi-VN"/>
              </w:rPr>
              <w:t xml:space="preserve">- Như Điều </w:t>
            </w:r>
            <w:r w:rsidR="0056018D">
              <w:rPr>
                <w:rFonts w:ascii="Times New Roman" w:eastAsia="Times New Roman" w:hAnsi="Times New Roman"/>
                <w:lang w:val="vi-VN"/>
              </w:rPr>
              <w:t>4</w:t>
            </w:r>
            <w:r w:rsidRPr="0040745B">
              <w:rPr>
                <w:rFonts w:ascii="Times New Roman" w:eastAsia="Times New Roman" w:hAnsi="Times New Roman"/>
                <w:lang w:val="vi-VN"/>
              </w:rPr>
              <w:t>;</w:t>
            </w:r>
          </w:p>
          <w:p w14:paraId="449C1930" w14:textId="77777777" w:rsidR="0058494F" w:rsidRPr="0040745B" w:rsidRDefault="0058494F" w:rsidP="009242BD">
            <w:pPr>
              <w:spacing w:after="0" w:line="240" w:lineRule="auto"/>
              <w:rPr>
                <w:rFonts w:ascii="Times New Roman" w:eastAsia="Times New Roman" w:hAnsi="Times New Roman"/>
                <w:lang w:val="vi-VN"/>
              </w:rPr>
            </w:pPr>
            <w:r w:rsidRPr="0040745B">
              <w:rPr>
                <w:rFonts w:ascii="Times New Roman" w:eastAsia="Times New Roman" w:hAnsi="Times New Roman"/>
                <w:lang w:val="vi-VN"/>
              </w:rPr>
              <w:t>- Các Bộ: Y tế, Khoa học và Công nghệ (để b/c);</w:t>
            </w:r>
          </w:p>
          <w:p w14:paraId="337F218D" w14:textId="77777777" w:rsidR="0058494F" w:rsidRPr="0040745B" w:rsidRDefault="0058494F" w:rsidP="009242BD">
            <w:pPr>
              <w:spacing w:after="0" w:line="240" w:lineRule="auto"/>
              <w:rPr>
                <w:rFonts w:ascii="Times New Roman" w:eastAsia="Times New Roman" w:hAnsi="Times New Roman"/>
                <w:sz w:val="28"/>
                <w:szCs w:val="28"/>
                <w:lang w:val="vi-VN"/>
              </w:rPr>
            </w:pPr>
            <w:r w:rsidRPr="0040745B">
              <w:rPr>
                <w:rFonts w:ascii="Times New Roman" w:eastAsia="Times New Roman" w:hAnsi="Times New Roman"/>
                <w:lang w:val="vi-VN"/>
              </w:rPr>
              <w:t>- TT Tỉnh ủy; TT HĐND tỉnh (để b/c);</w:t>
            </w:r>
            <w:r w:rsidRPr="0040745B">
              <w:rPr>
                <w:rFonts w:ascii="Times New Roman" w:eastAsia="Times New Roman" w:hAnsi="Times New Roman"/>
                <w:lang w:val="vi-VN"/>
              </w:rPr>
              <w:br/>
              <w:t>- Chủ tịch, các PCT UBND tỉnh;</w:t>
            </w:r>
            <w:r w:rsidRPr="0040745B">
              <w:rPr>
                <w:rFonts w:ascii="Times New Roman" w:eastAsia="Times New Roman" w:hAnsi="Times New Roman"/>
                <w:lang w:val="vi-VN"/>
              </w:rPr>
              <w:br/>
              <w:t>- Lãnh đạo VP UBND tỉnh;</w:t>
            </w:r>
            <w:r w:rsidRPr="0040745B">
              <w:rPr>
                <w:rFonts w:ascii="Times New Roman" w:eastAsia="Times New Roman" w:hAnsi="Times New Roman"/>
                <w:lang w:val="vi-VN"/>
              </w:rPr>
              <w:br/>
              <w:t>- Các Sở, ban, ngành tỉnh;</w:t>
            </w:r>
            <w:r w:rsidRPr="0040745B">
              <w:rPr>
                <w:rFonts w:ascii="Times New Roman" w:eastAsia="Times New Roman" w:hAnsi="Times New Roman"/>
                <w:lang w:val="vi-VN"/>
              </w:rPr>
              <w:br/>
              <w:t>- UBND cấp xã, phường;</w:t>
            </w:r>
            <w:r w:rsidRPr="0040745B">
              <w:rPr>
                <w:rFonts w:ascii="Times New Roman" w:eastAsia="Times New Roman" w:hAnsi="Times New Roman"/>
                <w:lang w:val="vi-VN"/>
              </w:rPr>
              <w:br/>
              <w:t>- Cổng TTĐT tỉnh;</w:t>
            </w:r>
            <w:r w:rsidRPr="0040745B">
              <w:rPr>
                <w:rFonts w:ascii="Times New Roman" w:eastAsia="Times New Roman" w:hAnsi="Times New Roman"/>
                <w:lang w:val="vi-VN"/>
              </w:rPr>
              <w:br/>
              <w:t>- Lưu: VT, KGVX.</w:t>
            </w:r>
          </w:p>
        </w:tc>
        <w:tc>
          <w:tcPr>
            <w:tcW w:w="4428" w:type="dxa"/>
          </w:tcPr>
          <w:p w14:paraId="2F36F345" w14:textId="77777777" w:rsidR="0058494F" w:rsidRPr="00DB46AD" w:rsidRDefault="0058494F" w:rsidP="009242BD">
            <w:pPr>
              <w:spacing w:before="120"/>
              <w:jc w:val="center"/>
              <w:rPr>
                <w:rFonts w:ascii="Times New Roman" w:eastAsia="Times New Roman" w:hAnsi="Times New Roman"/>
                <w:b/>
                <w:sz w:val="28"/>
                <w:szCs w:val="28"/>
              </w:rPr>
            </w:pPr>
            <w:r w:rsidRPr="00DB46AD">
              <w:rPr>
                <w:rFonts w:ascii="Times New Roman" w:eastAsia="Times New Roman" w:hAnsi="Times New Roman"/>
                <w:b/>
                <w:sz w:val="28"/>
                <w:szCs w:val="28"/>
              </w:rPr>
              <w:t>TM. ỦY BAN NHÂN DÂN</w:t>
            </w:r>
            <w:r w:rsidRPr="00DB46AD">
              <w:rPr>
                <w:rFonts w:ascii="Times New Roman" w:eastAsia="Times New Roman" w:hAnsi="Times New Roman"/>
                <w:b/>
                <w:sz w:val="28"/>
                <w:szCs w:val="28"/>
              </w:rPr>
              <w:br/>
              <w:t>CHỦ TỊCH</w:t>
            </w:r>
            <w:r w:rsidRPr="00DB46AD">
              <w:rPr>
                <w:rFonts w:ascii="Times New Roman" w:eastAsia="Times New Roman" w:hAnsi="Times New Roman"/>
                <w:b/>
                <w:sz w:val="28"/>
                <w:szCs w:val="28"/>
              </w:rPr>
              <w:br/>
            </w:r>
            <w:r w:rsidRPr="00DB46AD">
              <w:rPr>
                <w:rFonts w:ascii="Times New Roman" w:eastAsia="Times New Roman" w:hAnsi="Times New Roman"/>
                <w:b/>
                <w:sz w:val="28"/>
                <w:szCs w:val="28"/>
              </w:rPr>
              <w:br/>
            </w:r>
          </w:p>
        </w:tc>
      </w:tr>
    </w:tbl>
    <w:p w14:paraId="4F76A86F" w14:textId="77777777" w:rsidR="00CB7A87" w:rsidRDefault="00CB7A87">
      <w:pPr>
        <w:sectPr w:rsidR="00CB7A87" w:rsidSect="00CB7A87">
          <w:headerReference w:type="default" r:id="rId7"/>
          <w:headerReference w:type="first" r:id="rId8"/>
          <w:pgSz w:w="11907" w:h="16840" w:code="9"/>
          <w:pgMar w:top="1134" w:right="1134" w:bottom="1134" w:left="1701" w:header="720" w:footer="720" w:gutter="0"/>
          <w:cols w:space="720"/>
          <w:titlePg/>
          <w:docGrid w:linePitch="360"/>
        </w:sectPr>
      </w:pPr>
    </w:p>
    <w:tbl>
      <w:tblPr>
        <w:tblW w:w="4894" w:type="pct"/>
        <w:jc w:val="center"/>
        <w:tblLook w:val="04A0" w:firstRow="1" w:lastRow="0" w:firstColumn="1" w:lastColumn="0" w:noHBand="0" w:noVBand="1"/>
      </w:tblPr>
      <w:tblGrid>
        <w:gridCol w:w="3300"/>
        <w:gridCol w:w="5791"/>
      </w:tblGrid>
      <w:tr w:rsidR="0058494F" w:rsidRPr="004D1BAD" w14:paraId="4CDE37EC" w14:textId="77777777" w:rsidTr="0058494F">
        <w:trPr>
          <w:trHeight w:val="566"/>
          <w:jc w:val="center"/>
        </w:trPr>
        <w:tc>
          <w:tcPr>
            <w:tcW w:w="1815" w:type="pct"/>
            <w:hideMark/>
          </w:tcPr>
          <w:p w14:paraId="162886F0" w14:textId="77777777" w:rsidR="0058494F" w:rsidRPr="004D1BAD" w:rsidRDefault="0058494F" w:rsidP="009242BD">
            <w:pPr>
              <w:spacing w:after="0" w:line="240" w:lineRule="auto"/>
              <w:jc w:val="center"/>
              <w:rPr>
                <w:rFonts w:ascii="Times New Roman" w:eastAsia="Times New Roman" w:hAnsi="Times New Roman"/>
                <w:b/>
                <w:bCs/>
                <w:sz w:val="26"/>
                <w:szCs w:val="26"/>
              </w:rPr>
            </w:pPr>
            <w:r w:rsidRPr="004D1BAD">
              <w:rPr>
                <w:rFonts w:ascii="Times New Roman" w:eastAsia="Times New Roman" w:hAnsi="Times New Roman"/>
                <w:b/>
                <w:bCs/>
                <w:sz w:val="26"/>
                <w:szCs w:val="26"/>
              </w:rPr>
              <w:lastRenderedPageBreak/>
              <w:t>ỦY BAN NHÂN DÂN</w:t>
            </w:r>
            <w:r w:rsidRPr="004D1BAD">
              <w:rPr>
                <w:rFonts w:ascii="Times New Roman" w:eastAsia="Times New Roman" w:hAnsi="Times New Roman"/>
                <w:b/>
                <w:bCs/>
                <w:sz w:val="26"/>
                <w:szCs w:val="26"/>
              </w:rPr>
              <w:br/>
              <w:t>TỈNH ĐẮK LẮK</w:t>
            </w:r>
          </w:p>
          <w:p w14:paraId="2BCD6C25" w14:textId="77777777" w:rsidR="0058494F" w:rsidRPr="004D1BAD" w:rsidRDefault="0058494F" w:rsidP="009242BD">
            <w:pPr>
              <w:spacing w:after="0" w:line="120" w:lineRule="auto"/>
              <w:jc w:val="center"/>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4384" behindDoc="0" locked="0" layoutInCell="1" allowOverlap="1" wp14:anchorId="07F650C2" wp14:editId="3523A8A5">
                      <wp:simplePos x="0" y="0"/>
                      <wp:positionH relativeFrom="column">
                        <wp:posOffset>657860</wp:posOffset>
                      </wp:positionH>
                      <wp:positionV relativeFrom="paragraph">
                        <wp:posOffset>14605</wp:posOffset>
                      </wp:positionV>
                      <wp:extent cx="609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48A2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1.15pt" to="9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Ju2&#10;yYraAAAABwEAAA8AAABkcnMvZG93bnJldi54bWxMjk1PwzAQRO9I/AdrkXqjDq3UjzROhaA9wSEN&#10;HDi68TaJGq+j2E1Sfj1bLnB8mtHMS7ajbUSPna8dKXiaRiCQCmdqKhV8fuwfVyB80GR04wgVXNHD&#10;Nr2/S3Rs3EAH7PNQCh4hH2sFVQhtLKUvKrTaT12LxNnJdVYHxq6UptMDj9tGzqJoIa2uiR8q3eJL&#10;hcU5v1gFy91bnrXD6/t3Jpcyy3oXVucvpSYP4/MGRMAx/JXhps/qkLLT0V3IeNEwR/MFVxXM5iBu&#10;+XrNfPxlmSbyv3/6AwAA//8DAFBLAQItABQABgAIAAAAIQC2gziS/gAAAOEBAAATAAAAAAAAAAAA&#10;AAAAAAAAAABbQ29udGVudF9UeXBlc10ueG1sUEsBAi0AFAAGAAgAAAAhADj9If/WAAAAlAEAAAsA&#10;AAAAAAAAAAAAAAAALwEAAF9yZWxzLy5yZWxzUEsBAi0AFAAGAAgAAAAhACCGEleYAQAAhwMAAA4A&#10;AAAAAAAAAAAAAAAALgIAAGRycy9lMm9Eb2MueG1sUEsBAi0AFAAGAAgAAAAhAJu2yYraAAAABwEA&#10;AA8AAAAAAAAAAAAAAAAA8gMAAGRycy9kb3ducmV2LnhtbFBLBQYAAAAABAAEAPMAAAD5BAAAAAA=&#10;" strokecolor="black [3040]"/>
                  </w:pict>
                </mc:Fallback>
              </mc:AlternateContent>
            </w:r>
          </w:p>
        </w:tc>
        <w:tc>
          <w:tcPr>
            <w:tcW w:w="3185" w:type="pct"/>
            <w:hideMark/>
          </w:tcPr>
          <w:p w14:paraId="02BAA1CF" w14:textId="77777777" w:rsidR="0058494F" w:rsidRPr="001C2137" w:rsidRDefault="0058494F" w:rsidP="009242BD">
            <w:pPr>
              <w:spacing w:after="0" w:line="240" w:lineRule="auto"/>
              <w:jc w:val="center"/>
              <w:rPr>
                <w:rFonts w:ascii="Times New Roman" w:eastAsia="Times New Roman" w:hAnsi="Times New Roman"/>
                <w:b/>
                <w:bCs/>
                <w:sz w:val="30"/>
                <w:szCs w:val="30"/>
              </w:rPr>
            </w:pPr>
            <w:r>
              <w:rPr>
                <w:rFonts w:ascii="Times New Roman" w:eastAsia="Times New Roman" w:hAnsi="Times New Roman"/>
                <w:b/>
                <w:bCs/>
                <w:noProof/>
                <w:sz w:val="26"/>
                <w:szCs w:val="26"/>
              </w:rPr>
              <mc:AlternateContent>
                <mc:Choice Requires="wps">
                  <w:drawing>
                    <wp:anchor distT="0" distB="0" distL="114300" distR="114300" simplePos="0" relativeHeight="251665408" behindDoc="0" locked="0" layoutInCell="1" allowOverlap="1" wp14:anchorId="7716578A" wp14:editId="2F295181">
                      <wp:simplePos x="0" y="0"/>
                      <wp:positionH relativeFrom="column">
                        <wp:posOffset>657860</wp:posOffset>
                      </wp:positionH>
                      <wp:positionV relativeFrom="paragraph">
                        <wp:posOffset>403860</wp:posOffset>
                      </wp:positionV>
                      <wp:extent cx="2209800" cy="1"/>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2098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6A68B"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31.8pt" to="225.8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HanwEAAJIDAAAOAAAAZHJzL2Uyb0RvYy54bWysU8mO2zAMvRfoPwi6N3ZyKKZGnDnMoL0U&#10;7aDbXSNTsVBtoNTY+ftSdOIpugBF0Yughe+R75Ha387eiRNgtjH0crtppYCg42DDsZefP71+cSNF&#10;LioMysUAvTxDlreH58/2U+pgF8foBkBBJCF3U+rlWErqmibrEbzKm5gg0KOJ6FWhIx6bAdVE7N41&#10;u7Z92UwRh4RRQ850e788ygPzGwO6vDcmQxGul1Rb4RV5faxrc9ir7ogqjVZfylD/UIVXNlDSlepe&#10;FSW+of2FyluNMUdTNjr6JhpjNbAGUrNtf1LzcVQJWAuZk9NqU/5/tPrd6S48INkwpdzl9IBVxWzQ&#10;C+Ns+kI9ZV1UqZjZtvNqG8xFaLrc7dpXNy25q+ltWy1tFopKlTCXNxC9qJteOhuqItWp09tcltBr&#10;COGeiuBdOTuowS58ACPsQMmWcng+4M6hOCnq7PD1mpYjK8RY51ZQyyn/CLrEVhjwzPwtcI3mjDGU&#10;FehtiPi7rGW+lmqW+KvqRWuV/RiHM7eE7aDGs6GXIa2T9eOZ4U9f6fAdAAD//wMAUEsDBBQABgAI&#10;AAAAIQBiJ24Q3AAAAAkBAAAPAAAAZHJzL2Rvd25yZXYueG1sTI/BTsMwDIbvSLxDZCQuE0s3WJlK&#10;0wlN4gIHxuAB0sa0FYlTmqzL3h5PHOBk//av35/LTXJWTDiG3pOCxTwDgdR401Or4OP96WYNIkRN&#10;RltPqOCEATbV5UWpC+OP9IbTPraCQygUWkEX41BIGZoOnQ5zPyDx7tOPTkeWYyvNqI8c7qxcZlku&#10;ne6JL3R6wG2Hzdf+4BQ8v+5mp2XKZ9/3q3qbprVNL8EqdX2VHh9AREzxzwxnfEaHiplqfyAThGWd&#10;3eZsVZCfKxvuVgtu6t+BrEr5/4PqBwAA//8DAFBLAQItABQABgAIAAAAIQC2gziS/gAAAOEBAAAT&#10;AAAAAAAAAAAAAAAAAAAAAABbQ29udGVudF9UeXBlc10ueG1sUEsBAi0AFAAGAAgAAAAhADj9If/W&#10;AAAAlAEAAAsAAAAAAAAAAAAAAAAALwEAAF9yZWxzLy5yZWxzUEsBAi0AFAAGAAgAAAAhAB6+4dqf&#10;AQAAkgMAAA4AAAAAAAAAAAAAAAAALgIAAGRycy9lMm9Eb2MueG1sUEsBAi0AFAAGAAgAAAAhAGIn&#10;bhDcAAAACQEAAA8AAAAAAAAAAAAAAAAA+QMAAGRycy9kb3ducmV2LnhtbFBLBQYAAAAABAAEAPMA&#10;AAACBQAAAAA=&#10;" strokecolor="black [3040]"/>
                  </w:pict>
                </mc:Fallback>
              </mc:AlternateContent>
            </w:r>
            <w:r w:rsidRPr="004D1BAD">
              <w:rPr>
                <w:rFonts w:ascii="Times New Roman" w:eastAsia="Times New Roman" w:hAnsi="Times New Roman"/>
                <w:b/>
                <w:bCs/>
                <w:sz w:val="26"/>
                <w:szCs w:val="26"/>
              </w:rPr>
              <w:t>CỘNG HÒA XÃ HỘI CHỦ NGHĨA VIỆT NAM</w:t>
            </w:r>
            <w:r w:rsidRPr="004D1BAD">
              <w:rPr>
                <w:rFonts w:ascii="Times New Roman" w:eastAsia="Times New Roman" w:hAnsi="Times New Roman"/>
                <w:b/>
                <w:bCs/>
                <w:sz w:val="28"/>
                <w:szCs w:val="28"/>
              </w:rPr>
              <w:br/>
              <w:t>Độc lập - Tự do - Hạnh phúc</w:t>
            </w:r>
          </w:p>
        </w:tc>
      </w:tr>
    </w:tbl>
    <w:p w14:paraId="50FA0C4F" w14:textId="77777777" w:rsidR="00D236BA" w:rsidRDefault="00D236BA" w:rsidP="0058494F">
      <w:pPr>
        <w:spacing w:after="0" w:line="240" w:lineRule="auto"/>
        <w:jc w:val="center"/>
        <w:rPr>
          <w:rFonts w:ascii="Times New Roman" w:hAnsi="Times New Roman"/>
          <w:b/>
          <w:sz w:val="28"/>
          <w:szCs w:val="28"/>
        </w:rPr>
      </w:pPr>
    </w:p>
    <w:p w14:paraId="1740EA6E" w14:textId="06644D67" w:rsidR="0058494F" w:rsidRPr="0058494F" w:rsidRDefault="0058494F" w:rsidP="0058494F">
      <w:pPr>
        <w:spacing w:after="0" w:line="240" w:lineRule="auto"/>
        <w:jc w:val="center"/>
        <w:rPr>
          <w:rFonts w:ascii="Times New Roman" w:hAnsi="Times New Roman"/>
          <w:b/>
          <w:sz w:val="28"/>
          <w:szCs w:val="28"/>
        </w:rPr>
      </w:pPr>
      <w:r w:rsidRPr="0058494F">
        <w:rPr>
          <w:rFonts w:ascii="Times New Roman" w:hAnsi="Times New Roman"/>
          <w:b/>
          <w:sz w:val="28"/>
          <w:szCs w:val="28"/>
        </w:rPr>
        <w:t>KẾ HOẠCH</w:t>
      </w:r>
    </w:p>
    <w:p w14:paraId="306E4E5C" w14:textId="45832036" w:rsidR="0058494F" w:rsidRDefault="0058494F" w:rsidP="0058494F">
      <w:pPr>
        <w:spacing w:after="0" w:line="240" w:lineRule="auto"/>
        <w:jc w:val="center"/>
        <w:rPr>
          <w:rFonts w:ascii="Times New Roman" w:hAnsi="Times New Roman"/>
          <w:b/>
          <w:sz w:val="28"/>
          <w:szCs w:val="28"/>
        </w:rPr>
      </w:pPr>
      <w:r w:rsidRPr="0058494F">
        <w:rPr>
          <w:rFonts w:ascii="Times New Roman" w:hAnsi="Times New Roman"/>
          <w:b/>
          <w:sz w:val="28"/>
          <w:szCs w:val="28"/>
        </w:rPr>
        <w:t>Xây dựng Quy chuẩn kỹ thuật địa phương về chất lượng nước sạ</w:t>
      </w:r>
      <w:r>
        <w:rPr>
          <w:rFonts w:ascii="Times New Roman" w:hAnsi="Times New Roman"/>
          <w:b/>
          <w:sz w:val="28"/>
          <w:szCs w:val="28"/>
        </w:rPr>
        <w:t>ch</w:t>
      </w:r>
    </w:p>
    <w:p w14:paraId="12C0F571" w14:textId="7B6A63A8" w:rsidR="0058494F" w:rsidRPr="0058494F" w:rsidRDefault="0058494F" w:rsidP="0058494F">
      <w:pPr>
        <w:spacing w:after="0" w:line="240" w:lineRule="auto"/>
        <w:jc w:val="center"/>
        <w:rPr>
          <w:rFonts w:ascii="Times New Roman" w:hAnsi="Times New Roman"/>
          <w:b/>
          <w:sz w:val="28"/>
          <w:szCs w:val="28"/>
        </w:rPr>
      </w:pPr>
      <w:r w:rsidRPr="0058494F">
        <w:rPr>
          <w:rFonts w:ascii="Times New Roman" w:hAnsi="Times New Roman"/>
          <w:b/>
          <w:sz w:val="28"/>
          <w:szCs w:val="28"/>
        </w:rPr>
        <w:t>sử dụng cho mục đích sinh hoạt áp dụng trên địa bàn tỉnh đắk lắk</w:t>
      </w:r>
    </w:p>
    <w:p w14:paraId="0F94B79C" w14:textId="0C56E975" w:rsidR="0058494F" w:rsidRDefault="0058494F" w:rsidP="0058494F">
      <w:pPr>
        <w:spacing w:after="0"/>
        <w:jc w:val="center"/>
        <w:rPr>
          <w:rFonts w:ascii="Times New Roman" w:hAnsi="Times New Roman"/>
          <w:i/>
          <w:sz w:val="28"/>
          <w:szCs w:val="28"/>
        </w:rPr>
      </w:pPr>
      <w:r w:rsidRPr="003370B0">
        <w:rPr>
          <w:rFonts w:ascii="Times New Roman" w:hAnsi="Times New Roman"/>
          <w:i/>
          <w:sz w:val="28"/>
          <w:szCs w:val="28"/>
        </w:rPr>
        <w:t xml:space="preserve">(Ban hành kèm theo Quyết định số </w:t>
      </w:r>
      <w:r w:rsidR="00DF78EC">
        <w:rPr>
          <w:rFonts w:ascii="Times New Roman" w:hAnsi="Times New Roman"/>
          <w:i/>
          <w:sz w:val="28"/>
          <w:szCs w:val="28"/>
        </w:rPr>
        <w:t xml:space="preserve">             </w:t>
      </w:r>
      <w:r w:rsidRPr="003370B0">
        <w:rPr>
          <w:rFonts w:ascii="Times New Roman" w:hAnsi="Times New Roman"/>
          <w:i/>
          <w:sz w:val="28"/>
          <w:szCs w:val="28"/>
        </w:rPr>
        <w:t xml:space="preserve">/QĐ-UBND ngày </w:t>
      </w:r>
      <w:r w:rsidR="00DF78EC">
        <w:rPr>
          <w:rFonts w:ascii="Times New Roman" w:hAnsi="Times New Roman"/>
          <w:i/>
          <w:sz w:val="28"/>
          <w:szCs w:val="28"/>
        </w:rPr>
        <w:t xml:space="preserve">         /07/2026</w:t>
      </w:r>
      <w:r w:rsidRPr="003370B0">
        <w:rPr>
          <w:rFonts w:ascii="Times New Roman" w:hAnsi="Times New Roman"/>
          <w:i/>
          <w:sz w:val="28"/>
          <w:szCs w:val="28"/>
        </w:rPr>
        <w:t xml:space="preserve"> </w:t>
      </w:r>
    </w:p>
    <w:p w14:paraId="5754A10E" w14:textId="38437AAA" w:rsidR="0058494F" w:rsidRDefault="0058494F" w:rsidP="0058494F">
      <w:pPr>
        <w:spacing w:after="0"/>
        <w:jc w:val="center"/>
        <w:rPr>
          <w:rFonts w:ascii="Times New Roman" w:hAnsi="Times New Roman"/>
          <w:sz w:val="28"/>
          <w:szCs w:val="28"/>
        </w:rPr>
      </w:pPr>
      <w:r w:rsidRPr="003370B0">
        <w:rPr>
          <w:rFonts w:ascii="Times New Roman" w:hAnsi="Times New Roman"/>
          <w:i/>
          <w:sz w:val="28"/>
          <w:szCs w:val="28"/>
        </w:rPr>
        <w:t>của UBND tỉnh</w:t>
      </w:r>
      <w:r>
        <w:rPr>
          <w:rFonts w:ascii="Times New Roman" w:hAnsi="Times New Roman"/>
          <w:i/>
          <w:sz w:val="28"/>
          <w:szCs w:val="28"/>
        </w:rPr>
        <w:t xml:space="preserve"> Đắk Lắk</w:t>
      </w:r>
      <w:r w:rsidRPr="003370B0">
        <w:rPr>
          <w:rFonts w:ascii="Times New Roman" w:hAnsi="Times New Roman"/>
          <w:i/>
          <w:sz w:val="28"/>
          <w:szCs w:val="28"/>
        </w:rPr>
        <w:t>)</w:t>
      </w:r>
    </w:p>
    <w:p w14:paraId="64B37791" w14:textId="5277974D" w:rsidR="00883C3C" w:rsidRDefault="00AE6513" w:rsidP="0058494F">
      <w:pPr>
        <w:spacing w:after="0"/>
        <w:jc w:val="center"/>
        <w:rPr>
          <w:rFonts w:ascii="Times New Roman" w:hAnsi="Times New Roman"/>
          <w:sz w:val="28"/>
          <w:szCs w:val="28"/>
        </w:rPr>
      </w:pPr>
      <w:r>
        <w:rPr>
          <w:rFonts w:ascii="Times New Roman" w:eastAsia="Times New Roman" w:hAnsi="Times New Roman"/>
          <w:noProof/>
          <w:sz w:val="24"/>
          <w:szCs w:val="24"/>
        </w:rPr>
        <mc:AlternateContent>
          <mc:Choice Requires="wps">
            <w:drawing>
              <wp:anchor distT="0" distB="0" distL="114300" distR="114300" simplePos="0" relativeHeight="251666944" behindDoc="0" locked="0" layoutInCell="1" allowOverlap="1" wp14:anchorId="569C2EA6" wp14:editId="2578F537">
                <wp:simplePos x="0" y="0"/>
                <wp:positionH relativeFrom="column">
                  <wp:posOffset>2523458</wp:posOffset>
                </wp:positionH>
                <wp:positionV relativeFrom="paragraph">
                  <wp:posOffset>38373</wp:posOffset>
                </wp:positionV>
                <wp:extent cx="609600" cy="0"/>
                <wp:effectExtent l="0" t="0" r="19050" b="19050"/>
                <wp:wrapNone/>
                <wp:docPr id="2007745206" name="Straight Connector 20077452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0C83C" id="Straight Connector 200774520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7pt,3pt" to="24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K3U&#10;MYjcAAAABwEAAA8AAABkcnMvZG93bnJldi54bWxMj8tOwzAQRfdI/IM1SOyoQ1s1bYhTVTxWsEgD&#10;C5ZuPCRR43EUu0ng6xm6ocuje3XnTLqdbCsG7H3jSMH9LAKBVDrTUKXg4/3lbg3CB01Gt45QwTd6&#10;2GbXV6lOjBtpj0MRKsEj5BOtoA6hS6T0ZY1W+5nrkDj7cr3VgbGvpOn1yOO2lfMoWkmrG+ILte7w&#10;scbyWJysgvj5tci78entJ5exzPPBhfXxU6nbm2n3ACLgFP7L8KfP6pCx08GdyHjRKlhs4iVXFaz4&#10;Jc6XmwXz4cwyS+Wlf/YLAAD//wMAUEsBAi0AFAAGAAgAAAAhALaDOJL+AAAA4QEAABMAAAAAAAAA&#10;AAAAAAAAAAAAAFtDb250ZW50X1R5cGVzXS54bWxQSwECLQAUAAYACAAAACEAOP0h/9YAAACUAQAA&#10;CwAAAAAAAAAAAAAAAAAvAQAAX3JlbHMvLnJlbHNQSwECLQAUAAYACAAAACEAIIYSV5gBAACHAwAA&#10;DgAAAAAAAAAAAAAAAAAuAgAAZHJzL2Uyb0RvYy54bWxQSwECLQAUAAYACAAAACEArdQxiNwAAAAH&#10;AQAADwAAAAAAAAAAAAAAAADyAwAAZHJzL2Rvd25yZXYueG1sUEsFBgAAAAAEAAQA8wAAAPsEAAAA&#10;AA==&#10;" strokecolor="black [3040]"/>
            </w:pict>
          </mc:Fallback>
        </mc:AlternateContent>
      </w:r>
    </w:p>
    <w:p w14:paraId="733A97CD" w14:textId="77777777" w:rsidR="00883C3C" w:rsidRPr="00AE6513" w:rsidRDefault="00883C3C" w:rsidP="00DF78EC">
      <w:pPr>
        <w:spacing w:before="120" w:after="0" w:line="264" w:lineRule="auto"/>
        <w:jc w:val="both"/>
        <w:rPr>
          <w:rFonts w:ascii="Times New Roman" w:eastAsia="Times New Roman" w:hAnsi="Times New Roman"/>
          <w:b/>
          <w:iCs/>
          <w:sz w:val="28"/>
          <w:szCs w:val="28"/>
        </w:rPr>
      </w:pPr>
      <w:r>
        <w:rPr>
          <w:rFonts w:ascii="Times New Roman" w:eastAsia="Times New Roman" w:hAnsi="Times New Roman"/>
          <w:b/>
          <w:iCs/>
          <w:sz w:val="28"/>
          <w:szCs w:val="28"/>
        </w:rPr>
        <w:tab/>
      </w:r>
      <w:r w:rsidRPr="00AE6513">
        <w:rPr>
          <w:rFonts w:ascii="Times New Roman" w:eastAsia="Times New Roman" w:hAnsi="Times New Roman"/>
          <w:b/>
          <w:iCs/>
          <w:sz w:val="28"/>
          <w:szCs w:val="28"/>
        </w:rPr>
        <w:t>I. CĂN CỨ XÂY DỰNG KẾ HOẠCH</w:t>
      </w:r>
    </w:p>
    <w:p w14:paraId="29DE87EA" w14:textId="77777777" w:rsidR="00883C3C" w:rsidRPr="00AE6513" w:rsidRDefault="00883C3C" w:rsidP="00DF78EC">
      <w:pPr>
        <w:spacing w:before="120" w:after="0" w:line="264" w:lineRule="auto"/>
        <w:jc w:val="both"/>
        <w:rPr>
          <w:rFonts w:ascii="Times New Roman" w:eastAsia="Times New Roman" w:hAnsi="Times New Roman"/>
          <w:iCs/>
          <w:sz w:val="28"/>
          <w:szCs w:val="28"/>
        </w:rPr>
      </w:pPr>
      <w:r w:rsidRPr="00AE6513">
        <w:rPr>
          <w:rFonts w:ascii="Times New Roman" w:eastAsia="Times New Roman" w:hAnsi="Times New Roman"/>
          <w:iCs/>
          <w:sz w:val="28"/>
          <w:szCs w:val="28"/>
        </w:rPr>
        <w:tab/>
      </w:r>
      <w:r w:rsidR="00054D50" w:rsidRPr="00AE6513">
        <w:rPr>
          <w:rFonts w:ascii="Times New Roman" w:eastAsia="Times New Roman" w:hAnsi="Times New Roman"/>
          <w:iCs/>
          <w:sz w:val="28"/>
          <w:szCs w:val="28"/>
        </w:rPr>
        <w:t>Căn cứ Luật Tiêu chuẩn và Quy chuẩn kỹ thuật số 68/2006/QH11 ngày 29/6/2006</w:t>
      </w:r>
      <w:r w:rsidR="00710609" w:rsidRPr="00AE6513">
        <w:rPr>
          <w:rFonts w:ascii="Times New Roman" w:eastAsia="Times New Roman" w:hAnsi="Times New Roman"/>
          <w:iCs/>
          <w:sz w:val="28"/>
          <w:szCs w:val="28"/>
        </w:rPr>
        <w:t>;</w:t>
      </w:r>
      <w:r w:rsidR="00054D50" w:rsidRPr="00AE6513">
        <w:rPr>
          <w:rFonts w:ascii="Times New Roman" w:eastAsia="Times New Roman" w:hAnsi="Times New Roman"/>
          <w:iCs/>
          <w:sz w:val="28"/>
          <w:szCs w:val="28"/>
        </w:rPr>
        <w:t xml:space="preserve"> Luật sửa đổi, bổ sung một số điều của Luật Tiêu chuẩn và Quy chuẩn kỹ thuật số 70/2025/QH15 ngày 14/6/2025</w:t>
      </w:r>
      <w:r w:rsidRPr="00AE6513">
        <w:rPr>
          <w:rFonts w:ascii="Times New Roman" w:eastAsia="Times New Roman" w:hAnsi="Times New Roman"/>
          <w:iCs/>
          <w:sz w:val="28"/>
          <w:szCs w:val="28"/>
        </w:rPr>
        <w:t xml:space="preserve">; </w:t>
      </w:r>
    </w:p>
    <w:p w14:paraId="5910D9F9" w14:textId="73392DAF" w:rsidR="00883C3C" w:rsidRPr="00AE6513" w:rsidRDefault="00883C3C" w:rsidP="00DF78EC">
      <w:pPr>
        <w:spacing w:before="120" w:after="0" w:line="264" w:lineRule="auto"/>
        <w:jc w:val="both"/>
        <w:rPr>
          <w:rFonts w:ascii="Times New Roman" w:eastAsia="Times New Roman" w:hAnsi="Times New Roman"/>
          <w:iCs/>
          <w:sz w:val="28"/>
          <w:szCs w:val="28"/>
        </w:rPr>
      </w:pPr>
      <w:r w:rsidRPr="00AE6513">
        <w:rPr>
          <w:rFonts w:ascii="Times New Roman" w:eastAsia="Times New Roman" w:hAnsi="Times New Roman"/>
          <w:iCs/>
          <w:sz w:val="28"/>
          <w:szCs w:val="28"/>
        </w:rPr>
        <w:tab/>
      </w:r>
      <w:r w:rsidR="00710609" w:rsidRPr="00AE6513">
        <w:rPr>
          <w:rFonts w:ascii="Times New Roman" w:eastAsia="Times New Roman" w:hAnsi="Times New Roman"/>
          <w:iCs/>
          <w:sz w:val="28"/>
          <w:szCs w:val="28"/>
        </w:rPr>
        <w:t>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về việc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w:t>
      </w:r>
      <w:r w:rsidR="00BC2018">
        <w:rPr>
          <w:rFonts w:ascii="Times New Roman" w:eastAsia="Times New Roman" w:hAnsi="Times New Roman"/>
          <w:iCs/>
          <w:sz w:val="28"/>
          <w:szCs w:val="28"/>
        </w:rPr>
        <w:t>/</w:t>
      </w:r>
      <w:r w:rsidR="00710609" w:rsidRPr="00AE6513">
        <w:rPr>
          <w:rFonts w:ascii="Times New Roman" w:eastAsia="Times New Roman" w:hAnsi="Times New Roman"/>
          <w:iCs/>
          <w:sz w:val="28"/>
          <w:szCs w:val="28"/>
        </w:rPr>
        <w:t>4</w:t>
      </w:r>
      <w:r w:rsidR="00BC2018">
        <w:rPr>
          <w:rFonts w:ascii="Times New Roman" w:eastAsia="Times New Roman" w:hAnsi="Times New Roman"/>
          <w:iCs/>
          <w:sz w:val="28"/>
          <w:szCs w:val="28"/>
        </w:rPr>
        <w:t>/</w:t>
      </w:r>
      <w:r w:rsidR="00710609" w:rsidRPr="00AE6513">
        <w:rPr>
          <w:rFonts w:ascii="Times New Roman" w:eastAsia="Times New Roman" w:hAnsi="Times New Roman"/>
          <w:iCs/>
          <w:sz w:val="28"/>
          <w:szCs w:val="28"/>
        </w:rPr>
        <w:t>2025 của Chính phủ về kiểm tra, rà soát, hệ thống hóa và xử lý văn bản quy phạm pháp luật</w:t>
      </w:r>
      <w:r w:rsidRPr="00AE6513">
        <w:rPr>
          <w:rFonts w:ascii="Times New Roman" w:eastAsia="Times New Roman" w:hAnsi="Times New Roman"/>
          <w:iCs/>
          <w:sz w:val="28"/>
          <w:szCs w:val="28"/>
        </w:rPr>
        <w:t>;</w:t>
      </w:r>
    </w:p>
    <w:p w14:paraId="7687079C" w14:textId="77777777" w:rsidR="00883C3C" w:rsidRPr="00AE6513" w:rsidRDefault="00883C3C" w:rsidP="00DF78EC">
      <w:pPr>
        <w:spacing w:before="120" w:after="0" w:line="264" w:lineRule="auto"/>
        <w:jc w:val="both"/>
        <w:rPr>
          <w:rFonts w:ascii="Times New Roman" w:eastAsia="Times New Roman" w:hAnsi="Times New Roman"/>
          <w:iCs/>
          <w:spacing w:val="-4"/>
          <w:sz w:val="28"/>
          <w:szCs w:val="28"/>
        </w:rPr>
      </w:pPr>
      <w:r w:rsidRPr="00AE6513">
        <w:rPr>
          <w:rFonts w:ascii="Times New Roman" w:eastAsia="Times New Roman" w:hAnsi="Times New Roman"/>
          <w:iCs/>
          <w:sz w:val="28"/>
          <w:szCs w:val="28"/>
        </w:rPr>
        <w:tab/>
      </w:r>
      <w:r w:rsidR="00710609" w:rsidRPr="00AE6513">
        <w:rPr>
          <w:rFonts w:ascii="Times New Roman" w:eastAsia="Times New Roman" w:hAnsi="Times New Roman"/>
          <w:iCs/>
          <w:spacing w:val="-4"/>
          <w:sz w:val="28"/>
          <w:szCs w:val="28"/>
        </w:rPr>
        <w:t>Thông tư số 15/2026/TT-BKHCN ngày 09/4/2026 của Bộ Khoa học và Công nghệ quy định chi tiết xây dựng, thẩm định và ban hành quy chuẩn kỹ thuật</w:t>
      </w:r>
      <w:r w:rsidRPr="00AE6513">
        <w:rPr>
          <w:rFonts w:ascii="Times New Roman" w:eastAsia="Times New Roman" w:hAnsi="Times New Roman"/>
          <w:iCs/>
          <w:spacing w:val="-4"/>
          <w:sz w:val="28"/>
          <w:szCs w:val="28"/>
        </w:rPr>
        <w:t>;</w:t>
      </w:r>
    </w:p>
    <w:p w14:paraId="353BE9ED" w14:textId="77777777" w:rsidR="00883C3C" w:rsidRPr="00AE6513" w:rsidRDefault="00883C3C" w:rsidP="00DF78EC">
      <w:pPr>
        <w:spacing w:before="120" w:after="0" w:line="264" w:lineRule="auto"/>
        <w:jc w:val="both"/>
        <w:rPr>
          <w:rFonts w:ascii="Times New Roman" w:eastAsia="Times New Roman" w:hAnsi="Times New Roman"/>
          <w:iCs/>
          <w:spacing w:val="-4"/>
          <w:sz w:val="28"/>
          <w:szCs w:val="28"/>
        </w:rPr>
      </w:pPr>
      <w:r w:rsidRPr="00AE6513">
        <w:rPr>
          <w:rFonts w:ascii="Times New Roman" w:eastAsia="Times New Roman" w:hAnsi="Times New Roman"/>
          <w:iCs/>
          <w:sz w:val="28"/>
          <w:szCs w:val="28"/>
        </w:rPr>
        <w:tab/>
      </w:r>
      <w:r w:rsidRPr="00AE6513">
        <w:rPr>
          <w:rFonts w:ascii="Times New Roman" w:eastAsia="Times New Roman" w:hAnsi="Times New Roman"/>
          <w:iCs/>
          <w:spacing w:val="-4"/>
          <w:sz w:val="28"/>
          <w:szCs w:val="28"/>
        </w:rPr>
        <w:t>Thông tư số 27/2020/TT-BTC ngày 17/4/2020 của Bộ Tài chính Hướng dẫn quản lý và sử dụng kinh phí xây dựng tiêu chuẩn quốc gia và quy chuẩn kỹ thuật;</w:t>
      </w:r>
    </w:p>
    <w:p w14:paraId="568A057C" w14:textId="11347DC6" w:rsidR="00883C3C" w:rsidRPr="00AE6513" w:rsidRDefault="00883C3C" w:rsidP="00DF78EC">
      <w:pPr>
        <w:spacing w:before="120" w:after="0" w:line="264" w:lineRule="auto"/>
        <w:jc w:val="both"/>
        <w:rPr>
          <w:rFonts w:ascii="Times New Roman" w:eastAsia="Times New Roman" w:hAnsi="Times New Roman"/>
          <w:iCs/>
          <w:sz w:val="28"/>
          <w:szCs w:val="28"/>
        </w:rPr>
      </w:pPr>
      <w:r w:rsidRPr="00AE6513">
        <w:rPr>
          <w:rFonts w:ascii="Times New Roman" w:eastAsia="Times New Roman" w:hAnsi="Times New Roman"/>
          <w:iCs/>
          <w:sz w:val="28"/>
          <w:szCs w:val="28"/>
        </w:rPr>
        <w:tab/>
        <w:t>Thông tư số 52/2024/TT-BYT ngày 31</w:t>
      </w:r>
      <w:r w:rsidR="00BC2018">
        <w:rPr>
          <w:rFonts w:ascii="Times New Roman" w:eastAsia="Times New Roman" w:hAnsi="Times New Roman"/>
          <w:iCs/>
          <w:sz w:val="28"/>
          <w:szCs w:val="28"/>
        </w:rPr>
        <w:t>/</w:t>
      </w:r>
      <w:r w:rsidRPr="00AE6513">
        <w:rPr>
          <w:rFonts w:ascii="Times New Roman" w:eastAsia="Times New Roman" w:hAnsi="Times New Roman"/>
          <w:iCs/>
          <w:sz w:val="28"/>
          <w:szCs w:val="28"/>
        </w:rPr>
        <w:t>12</w:t>
      </w:r>
      <w:r w:rsidR="00BC2018">
        <w:rPr>
          <w:rFonts w:ascii="Times New Roman" w:eastAsia="Times New Roman" w:hAnsi="Times New Roman"/>
          <w:iCs/>
          <w:sz w:val="28"/>
          <w:szCs w:val="28"/>
        </w:rPr>
        <w:t>/</w:t>
      </w:r>
      <w:r w:rsidRPr="00AE6513">
        <w:rPr>
          <w:rFonts w:ascii="Times New Roman" w:eastAsia="Times New Roman" w:hAnsi="Times New Roman"/>
          <w:iCs/>
          <w:sz w:val="28"/>
          <w:szCs w:val="28"/>
        </w:rPr>
        <w:t xml:space="preserve">2024 của Bộ Y tế ban hành </w:t>
      </w:r>
      <w:r w:rsidR="002D7260" w:rsidRPr="00AE6513">
        <w:rPr>
          <w:rFonts w:ascii="Times New Roman" w:eastAsia="Times New Roman" w:hAnsi="Times New Roman"/>
          <w:iCs/>
          <w:sz w:val="28"/>
          <w:szCs w:val="28"/>
        </w:rPr>
        <w:t>Quy chuẩn kỹ thuật quốc gia và quy định kiểm tra, giám sát chất lượng nước sạch sử dụng cho mục đích sinh hoạt</w:t>
      </w:r>
      <w:r w:rsidR="00566756" w:rsidRPr="00AE6513">
        <w:rPr>
          <w:rFonts w:ascii="Times New Roman" w:eastAsia="Times New Roman" w:hAnsi="Times New Roman"/>
          <w:iCs/>
          <w:sz w:val="28"/>
          <w:szCs w:val="28"/>
        </w:rPr>
        <w:t>.</w:t>
      </w:r>
    </w:p>
    <w:p w14:paraId="08013E77" w14:textId="2FB0E6AD" w:rsidR="00187645" w:rsidRPr="00AE6513" w:rsidRDefault="00187645"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rPr>
        <w:tab/>
      </w:r>
      <w:r w:rsidRPr="00AE6513">
        <w:rPr>
          <w:rFonts w:ascii="Times New Roman" w:eastAsia="Times New Roman" w:hAnsi="Times New Roman"/>
          <w:b/>
          <w:iCs/>
          <w:sz w:val="28"/>
          <w:szCs w:val="28"/>
        </w:rPr>
        <w:t xml:space="preserve">II. </w:t>
      </w:r>
      <w:r w:rsidRPr="00AE6513">
        <w:rPr>
          <w:rFonts w:ascii="Times New Roman" w:eastAsia="Times New Roman" w:hAnsi="Times New Roman"/>
          <w:b/>
          <w:iCs/>
          <w:sz w:val="28"/>
          <w:szCs w:val="28"/>
          <w:lang w:val="pt-BR"/>
        </w:rPr>
        <w:t>SỰ CẦN THIẾT XÂY DỰNG Q</w:t>
      </w:r>
      <w:r w:rsidR="00AE6513">
        <w:rPr>
          <w:rFonts w:ascii="Times New Roman" w:eastAsia="Times New Roman" w:hAnsi="Times New Roman"/>
          <w:b/>
          <w:iCs/>
          <w:sz w:val="28"/>
          <w:szCs w:val="28"/>
          <w:lang w:val="pt-BR"/>
        </w:rPr>
        <w:t>UY CHUẨN ĐỊA PHƯƠNG</w:t>
      </w:r>
    </w:p>
    <w:p w14:paraId="32C61B98" w14:textId="354FA840" w:rsidR="00187645" w:rsidRPr="00BC2018" w:rsidRDefault="00187645" w:rsidP="00DF78EC">
      <w:pPr>
        <w:spacing w:before="120" w:after="0" w:line="264" w:lineRule="auto"/>
        <w:jc w:val="both"/>
        <w:rPr>
          <w:rFonts w:ascii="Times New Roman Bold" w:eastAsia="Times New Roman" w:hAnsi="Times New Roman Bold"/>
          <w:b/>
          <w:iCs/>
          <w:sz w:val="28"/>
          <w:szCs w:val="28"/>
          <w:lang w:val="pt-BR"/>
        </w:rPr>
      </w:pPr>
      <w:r w:rsidRPr="00AE6513">
        <w:rPr>
          <w:rFonts w:ascii="Times New Roman" w:eastAsia="Times New Roman" w:hAnsi="Times New Roman"/>
          <w:iCs/>
          <w:sz w:val="28"/>
          <w:szCs w:val="28"/>
          <w:lang w:val="pt-BR"/>
        </w:rPr>
        <w:tab/>
      </w:r>
      <w:r w:rsidRPr="00BC2018">
        <w:rPr>
          <w:rFonts w:ascii="Times New Roman Bold" w:eastAsia="Times New Roman" w:hAnsi="Times New Roman Bold"/>
          <w:b/>
          <w:iCs/>
          <w:sz w:val="28"/>
          <w:szCs w:val="28"/>
          <w:lang w:val="pt-BR"/>
        </w:rPr>
        <w:t xml:space="preserve">1. Tình hình quản lý đối tượng thuộc phạm vi </w:t>
      </w:r>
      <w:r w:rsidR="00AE6513" w:rsidRPr="00BC2018">
        <w:rPr>
          <w:rFonts w:ascii="Times New Roman Bold" w:eastAsia="Times New Roman" w:hAnsi="Times New Roman Bold"/>
          <w:b/>
          <w:iCs/>
          <w:sz w:val="28"/>
          <w:szCs w:val="28"/>
          <w:lang w:val="pt-BR"/>
        </w:rPr>
        <w:t xml:space="preserve">quy chuẩn kỹ thuật </w:t>
      </w:r>
      <w:r w:rsidRPr="00BC2018">
        <w:rPr>
          <w:rFonts w:ascii="Times New Roman Bold" w:eastAsia="Times New Roman" w:hAnsi="Times New Roman Bold"/>
          <w:b/>
          <w:iCs/>
          <w:sz w:val="28"/>
          <w:szCs w:val="28"/>
          <w:lang w:val="pt-BR"/>
        </w:rPr>
        <w:t>tại địa phương</w:t>
      </w:r>
    </w:p>
    <w:p w14:paraId="751D712E" w14:textId="5A06AAF2"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r>
      <w:r w:rsidR="0018145C" w:rsidRPr="00AE6513">
        <w:rPr>
          <w:rFonts w:ascii="Times New Roman" w:eastAsia="Times New Roman" w:hAnsi="Times New Roman"/>
          <w:iCs/>
          <w:sz w:val="28"/>
          <w:szCs w:val="28"/>
          <w:lang w:val="pt-BR"/>
        </w:rPr>
        <w:t>V</w:t>
      </w:r>
      <w:r w:rsidRPr="00AE6513">
        <w:rPr>
          <w:rFonts w:ascii="Times New Roman" w:eastAsia="Times New Roman" w:hAnsi="Times New Roman"/>
          <w:iCs/>
          <w:sz w:val="28"/>
          <w:szCs w:val="28"/>
          <w:lang w:val="pt-BR"/>
        </w:rPr>
        <w:t xml:space="preserve">iệc quản lý chất lượng nước sạch sử dụng cho mục đích sinh hoạt trên địa bàn tỉnh </w:t>
      </w:r>
      <w:r w:rsidR="0018145C" w:rsidRPr="00AE6513">
        <w:rPr>
          <w:rFonts w:ascii="Times New Roman" w:eastAsia="Times New Roman" w:hAnsi="Times New Roman"/>
          <w:iCs/>
          <w:sz w:val="28"/>
          <w:szCs w:val="28"/>
          <w:lang w:val="pt-BR"/>
        </w:rPr>
        <w:t xml:space="preserve">Đắk Lắk </w:t>
      </w:r>
      <w:r w:rsidRPr="00AE6513">
        <w:rPr>
          <w:rFonts w:ascii="Times New Roman" w:eastAsia="Times New Roman" w:hAnsi="Times New Roman"/>
          <w:iCs/>
          <w:sz w:val="28"/>
          <w:szCs w:val="28"/>
          <w:lang w:val="pt-BR"/>
        </w:rPr>
        <w:t>đang được thực hiện theo các quy định do Bộ Y tế ban hành. Công tác quản lý, giám sát được phân công cho Sở Y tế (thông qua Trung tâm Kiểm soát bệnh tật tỉnh) phối hợp với các cơ quan chuyên môn và đơn vị cung cấp nước sạch, kiểm tra, giám sát định kỳ và đột xuất, lấy mẫu phân tích chất lượng nước, đồng thời</w:t>
      </w:r>
      <w:r w:rsidR="00DF78EC">
        <w:rPr>
          <w:rFonts w:ascii="Times New Roman" w:eastAsia="Times New Roman" w:hAnsi="Times New Roman"/>
          <w:iCs/>
          <w:sz w:val="28"/>
          <w:szCs w:val="28"/>
          <w:lang w:val="pt-BR"/>
        </w:rPr>
        <w:t>,</w:t>
      </w:r>
      <w:r w:rsidRPr="00AE6513">
        <w:rPr>
          <w:rFonts w:ascii="Times New Roman" w:eastAsia="Times New Roman" w:hAnsi="Times New Roman"/>
          <w:iCs/>
          <w:sz w:val="28"/>
          <w:szCs w:val="28"/>
          <w:lang w:val="pt-BR"/>
        </w:rPr>
        <w:t xml:space="preserve"> báo cáo kết quả về Bộ Y tế theo quy định.</w:t>
      </w:r>
    </w:p>
    <w:p w14:paraId="058BDF2F" w14:textId="41873285"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lastRenderedPageBreak/>
        <w:tab/>
        <w:t xml:space="preserve">Trước khi sáp nhập, cả hai tỉnh cũ đều đã ban hành </w:t>
      </w:r>
      <w:r w:rsidR="00AE6513">
        <w:rPr>
          <w:rFonts w:ascii="Times New Roman" w:eastAsia="Times New Roman" w:hAnsi="Times New Roman"/>
          <w:iCs/>
          <w:sz w:val="28"/>
          <w:szCs w:val="28"/>
          <w:lang w:val="pt-BR"/>
        </w:rPr>
        <w:t>quy chuẩn địa phương</w:t>
      </w:r>
      <w:r w:rsidRPr="00AE6513">
        <w:rPr>
          <w:rFonts w:ascii="Times New Roman" w:eastAsia="Times New Roman" w:hAnsi="Times New Roman"/>
          <w:iCs/>
          <w:sz w:val="28"/>
          <w:szCs w:val="28"/>
          <w:lang w:val="pt-BR"/>
        </w:rPr>
        <w:t>, cụ thể: Quy chuẩn kỹ thuật địa phương về chất lượng nước sạch sử dụng cho mục đích sinh hoạt trên địa bàn tỉnh Đắk Lắk (Quyết định số 26/2024/QĐ-UBND ngày 24/6/2024 của UBND tỉnh Đắk Lắk); Quy chuẩn kỹ thuật địa phương về chất lượng nước sạch sử dụng cho mục đích sinh hoạt trên địa bàn tỉnh Phú Yên (Quyết định số 59/2023/QĐ-UBND ngày 28/12/2023 của UBND tỉnh Phú Yên).</w:t>
      </w:r>
    </w:p>
    <w:p w14:paraId="61FDD016" w14:textId="22FD5967"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iCs/>
          <w:sz w:val="28"/>
          <w:szCs w:val="28"/>
          <w:lang w:val="vi-VN"/>
        </w:rPr>
        <w:t xml:space="preserve">Theo quy định tại điểm b khoản 20 Điều 1 Luật số 87/2025/QH15 ngày 25/6/2025 (sửa đổi, bổ sung một số điều của Luật ban hành văn bản quy phạm pháp luật): </w:t>
      </w:r>
      <w:r w:rsidRPr="00AE6513">
        <w:rPr>
          <w:rFonts w:ascii="Times New Roman" w:eastAsia="Times New Roman" w:hAnsi="Times New Roman"/>
          <w:i/>
          <w:iCs/>
          <w:sz w:val="28"/>
          <w:szCs w:val="28"/>
          <w:lang w:val="vi-VN"/>
        </w:rPr>
        <w:t xml:space="preserve">“Trường hợp nhiều đơn vị hành chính được nhập thành một đơn vị hành chính mới cùng cấp thì văn bản quy phạm pháp luật của Hội đồng nhân dân, </w:t>
      </w:r>
      <w:r w:rsidR="00BC2018">
        <w:rPr>
          <w:rFonts w:ascii="Times New Roman" w:eastAsia="Times New Roman" w:hAnsi="Times New Roman"/>
          <w:i/>
          <w:iCs/>
          <w:sz w:val="28"/>
          <w:szCs w:val="28"/>
          <w:lang w:val="vi-VN"/>
        </w:rPr>
        <w:t>UBND</w:t>
      </w:r>
      <w:r w:rsidRPr="00AE6513">
        <w:rPr>
          <w:rFonts w:ascii="Times New Roman" w:eastAsia="Times New Roman" w:hAnsi="Times New Roman"/>
          <w:i/>
          <w:iCs/>
          <w:sz w:val="28"/>
          <w:szCs w:val="28"/>
          <w:lang w:val="vi-VN"/>
        </w:rPr>
        <w:t xml:space="preserve">, Chủ tịch </w:t>
      </w:r>
      <w:r w:rsidR="00BC2018">
        <w:rPr>
          <w:rFonts w:ascii="Times New Roman" w:eastAsia="Times New Roman" w:hAnsi="Times New Roman"/>
          <w:i/>
          <w:iCs/>
          <w:sz w:val="28"/>
          <w:szCs w:val="28"/>
          <w:lang w:val="vi-VN"/>
        </w:rPr>
        <w:t>UBND</w:t>
      </w:r>
      <w:r w:rsidRPr="00AE6513">
        <w:rPr>
          <w:rFonts w:ascii="Times New Roman" w:eastAsia="Times New Roman" w:hAnsi="Times New Roman"/>
          <w:i/>
          <w:iCs/>
          <w:sz w:val="28"/>
          <w:szCs w:val="28"/>
          <w:lang w:val="vi-VN"/>
        </w:rPr>
        <w:t xml:space="preserve"> của đơn vị hành chính được nhập tiếp tục có hiệu lực trong phạm vi đơn vị hành chính đó cho đến khi Hội đồng nhân dân, </w:t>
      </w:r>
      <w:r w:rsidR="00BC2018">
        <w:rPr>
          <w:rFonts w:ascii="Times New Roman" w:eastAsia="Times New Roman" w:hAnsi="Times New Roman"/>
          <w:i/>
          <w:iCs/>
          <w:sz w:val="28"/>
          <w:szCs w:val="28"/>
          <w:lang w:val="vi-VN"/>
        </w:rPr>
        <w:t>UBND</w:t>
      </w:r>
      <w:r w:rsidRPr="00AE6513">
        <w:rPr>
          <w:rFonts w:ascii="Times New Roman" w:eastAsia="Times New Roman" w:hAnsi="Times New Roman"/>
          <w:i/>
          <w:iCs/>
          <w:sz w:val="28"/>
          <w:szCs w:val="28"/>
          <w:lang w:val="vi-VN"/>
        </w:rPr>
        <w:t xml:space="preserve">, Chủ tịch </w:t>
      </w:r>
      <w:r w:rsidR="00BC2018">
        <w:rPr>
          <w:rFonts w:ascii="Times New Roman" w:eastAsia="Times New Roman" w:hAnsi="Times New Roman"/>
          <w:i/>
          <w:iCs/>
          <w:sz w:val="28"/>
          <w:szCs w:val="28"/>
          <w:lang w:val="vi-VN"/>
        </w:rPr>
        <w:t>UBND</w:t>
      </w:r>
      <w:r w:rsidRPr="00AE6513">
        <w:rPr>
          <w:rFonts w:ascii="Times New Roman" w:eastAsia="Times New Roman" w:hAnsi="Times New Roman"/>
          <w:i/>
          <w:iCs/>
          <w:sz w:val="28"/>
          <w:szCs w:val="28"/>
          <w:lang w:val="vi-VN"/>
        </w:rPr>
        <w:t xml:space="preserve"> của đơn vị hành chính mới ban hành văn bản hành chính để quyết định việc áp dụng hoặc bãi bỏ văn bản quy phạm pháp luật của Hội đồng nhân dân, </w:t>
      </w:r>
      <w:r w:rsidR="00BC2018">
        <w:rPr>
          <w:rFonts w:ascii="Times New Roman" w:eastAsia="Times New Roman" w:hAnsi="Times New Roman"/>
          <w:i/>
          <w:iCs/>
          <w:sz w:val="28"/>
          <w:szCs w:val="28"/>
          <w:lang w:val="vi-VN"/>
        </w:rPr>
        <w:t>UBND</w:t>
      </w:r>
      <w:r w:rsidRPr="00AE6513">
        <w:rPr>
          <w:rFonts w:ascii="Times New Roman" w:eastAsia="Times New Roman" w:hAnsi="Times New Roman"/>
          <w:i/>
          <w:iCs/>
          <w:sz w:val="28"/>
          <w:szCs w:val="28"/>
          <w:lang w:val="vi-VN"/>
        </w:rPr>
        <w:t xml:space="preserve">, Chủ tịch </w:t>
      </w:r>
      <w:r w:rsidR="00BC2018">
        <w:rPr>
          <w:rFonts w:ascii="Times New Roman" w:eastAsia="Times New Roman" w:hAnsi="Times New Roman"/>
          <w:i/>
          <w:iCs/>
          <w:sz w:val="28"/>
          <w:szCs w:val="28"/>
          <w:lang w:val="vi-VN"/>
        </w:rPr>
        <w:t>UBND</w:t>
      </w:r>
      <w:r w:rsidRPr="00AE6513">
        <w:rPr>
          <w:rFonts w:ascii="Times New Roman" w:eastAsia="Times New Roman" w:hAnsi="Times New Roman"/>
          <w:i/>
          <w:iCs/>
          <w:sz w:val="28"/>
          <w:szCs w:val="28"/>
          <w:lang w:val="vi-VN"/>
        </w:rPr>
        <w:t xml:space="preserve"> của đơn vị hành chính được nhập hoặc ban hành văn bản quy phạm pháp luật mới</w:t>
      </w:r>
      <w:r w:rsidRPr="00AE6513">
        <w:rPr>
          <w:rFonts w:ascii="Times New Roman" w:eastAsia="Times New Roman" w:hAnsi="Times New Roman"/>
          <w:i/>
          <w:iCs/>
          <w:sz w:val="28"/>
          <w:szCs w:val="28"/>
          <w:lang w:val="pt-BR"/>
        </w:rPr>
        <w:t>”.</w:t>
      </w:r>
    </w:p>
    <w:p w14:paraId="6124B6CE" w14:textId="0274C1FF"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r>
      <w:r w:rsidR="00A506A6" w:rsidRPr="00AE6513">
        <w:rPr>
          <w:rFonts w:ascii="Times New Roman" w:eastAsia="Times New Roman" w:hAnsi="Times New Roman"/>
          <w:iCs/>
          <w:sz w:val="28"/>
          <w:szCs w:val="28"/>
          <w:lang w:val="pt-BR"/>
        </w:rPr>
        <w:t xml:space="preserve">Hiện nay, UBND tỉnh Đắk Lắk chưa ban hành </w:t>
      </w:r>
      <w:r w:rsidR="00AE6513">
        <w:rPr>
          <w:rFonts w:ascii="Times New Roman" w:eastAsia="Times New Roman" w:hAnsi="Times New Roman"/>
          <w:iCs/>
          <w:sz w:val="28"/>
          <w:szCs w:val="28"/>
          <w:lang w:val="pt-BR"/>
        </w:rPr>
        <w:t xml:space="preserve">Quy chuẩn địa phương (sau đây viết tắt là </w:t>
      </w:r>
      <w:r w:rsidR="00A506A6" w:rsidRPr="00AE6513">
        <w:rPr>
          <w:rFonts w:ascii="Times New Roman" w:eastAsia="Times New Roman" w:hAnsi="Times New Roman"/>
          <w:iCs/>
          <w:sz w:val="28"/>
          <w:szCs w:val="28"/>
          <w:lang w:val="pt-BR"/>
        </w:rPr>
        <w:t>QCĐP</w:t>
      </w:r>
      <w:r w:rsidR="00AE6513">
        <w:rPr>
          <w:rFonts w:ascii="Times New Roman" w:eastAsia="Times New Roman" w:hAnsi="Times New Roman"/>
          <w:iCs/>
          <w:sz w:val="28"/>
          <w:szCs w:val="28"/>
          <w:lang w:val="pt-BR"/>
        </w:rPr>
        <w:t>)</w:t>
      </w:r>
      <w:r w:rsidR="00A506A6" w:rsidRPr="00AE6513">
        <w:rPr>
          <w:rFonts w:ascii="Times New Roman" w:eastAsia="Times New Roman" w:hAnsi="Times New Roman"/>
          <w:iCs/>
          <w:sz w:val="28"/>
          <w:szCs w:val="28"/>
          <w:lang w:val="pt-BR"/>
        </w:rPr>
        <w:t xml:space="preserve"> thống nhất về chất lượng nước sạch sử dụng cho mục đích sinh hoạt trên địa bàn tỉnh theo quy định hiện hành (</w:t>
      </w:r>
      <w:r w:rsidRPr="00AE6513">
        <w:rPr>
          <w:rFonts w:ascii="Times New Roman" w:eastAsia="Times New Roman" w:hAnsi="Times New Roman"/>
          <w:iCs/>
          <w:sz w:val="28"/>
          <w:szCs w:val="28"/>
          <w:lang w:val="pt-BR"/>
        </w:rPr>
        <w:t>Thông tư số 52/2024/TT-BYT</w:t>
      </w:r>
      <w:r w:rsidR="00A506A6" w:rsidRPr="00AE6513">
        <w:rPr>
          <w:rFonts w:ascii="Times New Roman" w:eastAsia="Times New Roman" w:hAnsi="Times New Roman"/>
          <w:iCs/>
          <w:sz w:val="28"/>
          <w:szCs w:val="28"/>
          <w:lang w:val="pt-BR"/>
        </w:rPr>
        <w:t>)</w:t>
      </w:r>
      <w:r w:rsidRPr="00AE6513">
        <w:rPr>
          <w:rFonts w:ascii="Times New Roman" w:eastAsia="Times New Roman" w:hAnsi="Times New Roman"/>
          <w:iCs/>
          <w:sz w:val="28"/>
          <w:szCs w:val="28"/>
          <w:lang w:val="pt-BR"/>
        </w:rPr>
        <w:t>. Do vậy, trên địa bàn tỉnh hiện tại vẫn áp dụng song song hai Quy chuẩn:</w:t>
      </w:r>
    </w:p>
    <w:p w14:paraId="5885DC5E" w14:textId="209B1C48"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Các công trình cấp nước tập trung thuộc địa bàn Đắk Lắk (c</w:t>
      </w:r>
      <w:r w:rsidR="00BC2018">
        <w:rPr>
          <w:rFonts w:ascii="Times New Roman" w:eastAsia="Times New Roman" w:hAnsi="Times New Roman"/>
          <w:iCs/>
          <w:sz w:val="28"/>
          <w:szCs w:val="28"/>
          <w:lang w:val="pt-BR"/>
        </w:rPr>
        <w:t>ũ) t</w:t>
      </w:r>
      <w:r w:rsidRPr="00AE6513">
        <w:rPr>
          <w:rFonts w:ascii="Times New Roman" w:eastAsia="Times New Roman" w:hAnsi="Times New Roman"/>
          <w:iCs/>
          <w:sz w:val="28"/>
          <w:szCs w:val="28"/>
          <w:lang w:val="pt-BR"/>
        </w:rPr>
        <w:t xml:space="preserve">hực hiện theo Quyết định số 26/2024/QĐ-UBND ngày 24/6/2024 của UBND tỉnh Đắk Lắk </w:t>
      </w:r>
      <w:r w:rsidR="00BC2018">
        <w:rPr>
          <w:rFonts w:ascii="Times New Roman" w:eastAsia="Times New Roman" w:hAnsi="Times New Roman"/>
          <w:iCs/>
          <w:sz w:val="28"/>
          <w:szCs w:val="28"/>
          <w:lang w:val="pt-BR"/>
        </w:rPr>
        <w:t>về</w:t>
      </w:r>
      <w:r w:rsidRPr="00AE6513">
        <w:rPr>
          <w:rFonts w:ascii="Times New Roman" w:eastAsia="Times New Roman" w:hAnsi="Times New Roman"/>
          <w:iCs/>
          <w:sz w:val="28"/>
          <w:szCs w:val="28"/>
          <w:lang w:val="pt-BR"/>
        </w:rPr>
        <w:t xml:space="preserve"> ban hành Quy chuẩn kỹ thuật địa phương về chất lượng nước sạch sử dụng cho mục đích sinh hoạt trên địa bàn tỉnh Đắk Lắk. </w:t>
      </w:r>
    </w:p>
    <w:p w14:paraId="2263F2B1" w14:textId="1A29B701"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Các công trình cấp nước tập trung thuộc địa bàn Phú Yên (trước đây)</w:t>
      </w:r>
      <w:r w:rsidR="00BC2018">
        <w:rPr>
          <w:rFonts w:ascii="Times New Roman" w:eastAsia="Times New Roman" w:hAnsi="Times New Roman"/>
          <w:iCs/>
          <w:sz w:val="28"/>
          <w:szCs w:val="28"/>
          <w:lang w:val="pt-BR"/>
        </w:rPr>
        <w:t xml:space="preserve"> </w:t>
      </w:r>
      <w:r w:rsidRPr="00AE6513">
        <w:rPr>
          <w:rFonts w:ascii="Times New Roman" w:eastAsia="Times New Roman" w:hAnsi="Times New Roman"/>
          <w:iCs/>
          <w:sz w:val="28"/>
          <w:szCs w:val="28"/>
          <w:lang w:val="pt-BR"/>
        </w:rPr>
        <w:t xml:space="preserve"> thực hiện theo Quyết định số 59/2023/QĐ-UBND ngày 28/12/2023 của UBND tỉnh Phú Yên Quyết định ban hành Quy chuẩn kỹ thuật địa phương về chất lượng nước sạch sử dụng cho mục đích sinh hoạt trên địa bàn tỉnh Phú Yên.</w:t>
      </w:r>
    </w:p>
    <w:p w14:paraId="6F624365" w14:textId="77777777" w:rsidR="00187645" w:rsidRPr="00AE6513" w:rsidRDefault="00187645"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2. Các khó khăn, bất cập trong quá trình quản lý</w:t>
      </w:r>
    </w:p>
    <w:p w14:paraId="27C06464" w14:textId="3EBF356C"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Tỉnh Đắk Lắk đang áp dụng song song hai Q</w:t>
      </w:r>
      <w:r w:rsidR="00AE6513">
        <w:rPr>
          <w:rFonts w:ascii="Times New Roman" w:eastAsia="Times New Roman" w:hAnsi="Times New Roman"/>
          <w:iCs/>
          <w:sz w:val="28"/>
          <w:szCs w:val="28"/>
          <w:lang w:val="pt-BR"/>
        </w:rPr>
        <w:t xml:space="preserve">CĐP </w:t>
      </w:r>
      <w:r w:rsidRPr="00AE6513">
        <w:rPr>
          <w:rFonts w:ascii="Times New Roman" w:eastAsia="Times New Roman" w:hAnsi="Times New Roman"/>
          <w:iCs/>
          <w:sz w:val="28"/>
          <w:szCs w:val="28"/>
          <w:lang w:val="pt-BR"/>
        </w:rPr>
        <w:t xml:space="preserve">về chất lượng nước sạch sử dụng cho mục đích sinh hoạt của tỉnh Đắk Lắk (trước đây) và tỉnh Phú Yên (trước đây). </w:t>
      </w:r>
      <w:r w:rsidR="00A506A6" w:rsidRPr="00AE6513">
        <w:rPr>
          <w:rFonts w:ascii="Times New Roman" w:eastAsia="Times New Roman" w:hAnsi="Times New Roman"/>
          <w:iCs/>
          <w:sz w:val="28"/>
          <w:szCs w:val="28"/>
          <w:lang w:val="pt-BR"/>
        </w:rPr>
        <w:t xml:space="preserve">Việc tiếp tục áp dụng đồng thời hai QCĐP trong cùng một đơn vị hành chính sau khi thực hiện sắp xếp, hợp nhất địa giới hành chính </w:t>
      </w:r>
      <w:r w:rsidRPr="00AE6513">
        <w:rPr>
          <w:rFonts w:ascii="Times New Roman" w:eastAsia="Times New Roman" w:hAnsi="Times New Roman"/>
          <w:iCs/>
          <w:sz w:val="28"/>
          <w:szCs w:val="28"/>
          <w:lang w:val="pt-BR"/>
        </w:rPr>
        <w:t>dẫn đến khó khăn trong công tác quản lý, theo dõi, kiểm tra, giám sát và tổ chức thực hiện thống nhất trên phạm vi toàn tỉnh.</w:t>
      </w:r>
    </w:p>
    <w:p w14:paraId="1AD81CFB" w14:textId="77777777"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lastRenderedPageBreak/>
        <w:tab/>
        <w:t>Bên cạnh đó, các QCĐP hiện đang áp dụng được xây dựng trên cơ sở quy định chuyên ngành trước đây (Thông tư số 41/2018/TT-BYT ngày 14/12/2018). Trong thời gian qua, Bộ Y tế đã ban hành văn bản quy phạm pháp luật mới liên quan đến quy chuẩn kỹ thuật và công tác kiểm tra, giám sát chất lượng nước sạch sử dụng cho mục đích sinh hoạt với một số nội dung được sửa đổi, bổ sung và cập nhật theo yêu cầu quản lý hiện nay (Thông tư số 52/2024/TT-BYT ngày 31/12/2024). Do đó, cần rà soát, cập nhật và xây dựng QCĐP bảo đảm tính đồng bộ, thống nhất và phù hợp với quy định pháp luật hiện hành.</w:t>
      </w:r>
    </w:p>
    <w:p w14:paraId="6FDC9C0D" w14:textId="5316D634" w:rsidR="00187645" w:rsidRPr="00AE6513" w:rsidRDefault="00187645"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3. Yêu cầu thực tiễn đặt ra đối với việc xây dựng QCĐP</w:t>
      </w:r>
    </w:p>
    <w:p w14:paraId="7D5B9AE0" w14:textId="77777777"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Việc xây dựng QCĐP thống nhất trên địa bàn tỉnh là cần thiết nhằm bảo đảm cơ sở pháp lý phục vụ công tác quản lý, kiểm tra, giám sát chất lượng nước sạch sử dụng cho mục đích sinh hoạt theo hướng đồng bộ, thống nhất sau khi thực hiện sắp xếp đơn vị hành chính cấp tỉnh.</w:t>
      </w:r>
    </w:p>
    <w:p w14:paraId="3E5182D4" w14:textId="77777777" w:rsidR="00187645" w:rsidRPr="00AE6513" w:rsidRDefault="00187645"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Đồng thời, việc ban hành QCĐP mới nhằm đáp ứng yêu cầu cập nhật các quy định chuyên ngành hiện hành; nâng cao hiệu quả quản lý nhà nước; bảo đảm chất lượng nước sạch phục vụ nhu cầu sinh hoạt của người dân; góp phần bảo vệ sức khỏe cộng đồng, bảo vệ môi trường và đáp ứng yêu cầu phát triển kinh tế - xã hội của địa phương trong tình hình hiện nay.</w:t>
      </w:r>
    </w:p>
    <w:p w14:paraId="5814D7CE" w14:textId="77777777" w:rsidR="00A506A6" w:rsidRPr="00AE6513" w:rsidRDefault="00A506A6" w:rsidP="00DF78EC">
      <w:pPr>
        <w:spacing w:before="120" w:after="0" w:line="264" w:lineRule="auto"/>
        <w:jc w:val="both"/>
        <w:rPr>
          <w:rFonts w:ascii="Times New Roman" w:eastAsia="Times New Roman" w:hAnsi="Times New Roman"/>
          <w:b/>
          <w:iCs/>
          <w:spacing w:val="-12"/>
          <w:sz w:val="28"/>
          <w:szCs w:val="28"/>
          <w:lang w:val="pt-BR"/>
        </w:rPr>
      </w:pPr>
      <w:r w:rsidRPr="00AE6513">
        <w:rPr>
          <w:rFonts w:ascii="Times New Roman" w:eastAsia="Times New Roman" w:hAnsi="Times New Roman"/>
          <w:b/>
          <w:iCs/>
          <w:sz w:val="28"/>
          <w:szCs w:val="28"/>
          <w:lang w:val="pt-BR"/>
        </w:rPr>
        <w:tab/>
      </w:r>
      <w:r w:rsidRPr="00AE6513">
        <w:rPr>
          <w:rFonts w:ascii="Times New Roman" w:eastAsia="Times New Roman" w:hAnsi="Times New Roman"/>
          <w:b/>
          <w:iCs/>
          <w:spacing w:val="-12"/>
          <w:sz w:val="28"/>
          <w:szCs w:val="28"/>
          <w:lang w:val="pt-BR"/>
        </w:rPr>
        <w:t>4. Sự phù hợp với quy định pháp luật chuyên ngành và điều kiện địa phương</w:t>
      </w:r>
    </w:p>
    <w:p w14:paraId="32A7DD0B" w14:textId="77777777" w:rsidR="00A506A6" w:rsidRPr="00AE6513" w:rsidRDefault="00A506A6" w:rsidP="00DF78EC">
      <w:pPr>
        <w:spacing w:before="120" w:after="0" w:line="264" w:lineRule="auto"/>
        <w:jc w:val="both"/>
        <w:rPr>
          <w:rFonts w:ascii="Times New Roman" w:eastAsia="Times New Roman" w:hAnsi="Times New Roman"/>
          <w:iCs/>
          <w:spacing w:val="-2"/>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iCs/>
          <w:spacing w:val="-2"/>
          <w:sz w:val="28"/>
          <w:szCs w:val="28"/>
          <w:lang w:val="pt-BR"/>
        </w:rPr>
        <w:t>QCĐP được xây dựng trên cơ sở phù hợp với quy định của Luật Tiêu chuẩn và Quy chuẩn kỹ thuật, các văn bản quy phạm pháp luật có liên quan và quy định chuyên ngành hiện hành về chất lượng nước sạch sử dụng cho mục đích sinh hoạt; đồng thời bảo đảm thống nhất với quy chuẩn kỹ thuật quốc gia và các quy định về kiểm tra, giám sát chất lượng nước sạch do Bộ Y tế ban hành.</w:t>
      </w:r>
    </w:p>
    <w:p w14:paraId="6CD7B55A" w14:textId="77777777" w:rsidR="00A506A6" w:rsidRPr="00AE6513" w:rsidRDefault="00A506A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Việc xây dựng QCĐP cũng bảo đảm phù hợp với điều kiện tự nhiên, đặc điểm nguồn nước, điều kiện kinh tế - xã hội và yêu cầu quản lý thực tế trên địa bàn tỉnh Đắk Lắk sau khi thực hiện sắp xếp, hợp nhất đơn vị hành chính.</w:t>
      </w:r>
    </w:p>
    <w:p w14:paraId="2A552D0A" w14:textId="77777777" w:rsidR="00A506A6" w:rsidRPr="00AE6513" w:rsidRDefault="00A506A6"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b/>
          <w:iCs/>
          <w:sz w:val="28"/>
          <w:szCs w:val="28"/>
          <w:lang w:val="pt-BR"/>
        </w:rPr>
        <w:tab/>
        <w:t>5. Mục tiêu quản lý của QCĐP</w:t>
      </w:r>
    </w:p>
    <w:p w14:paraId="20ADAF7A" w14:textId="77777777" w:rsidR="00A506A6" w:rsidRPr="00AE6513" w:rsidRDefault="00A506A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QCĐP được xây dựng nhằm cụ thể hóa các yêu cầu quản lý nhà nước trong quá trình cung cấp, kiểm tra, giám sát chất lượng nước sạch sử dụng cho mục đích sinh hoạt trên địa bàn tỉnh; làm cơ sở để các cơ quan, tổ chức, cá nhân liên quan tổ chức thực hiện thống nhất trong quá trình cung cấp, kiểm tra, giám sát và quản lý chất lượng dịch vụ theo quy định.</w:t>
      </w:r>
    </w:p>
    <w:p w14:paraId="4231A2CD" w14:textId="77777777" w:rsidR="00A506A6" w:rsidRPr="00AE6513" w:rsidRDefault="00A506A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Việc xây dựng Quy chuẩn kỹ thuật nhằm đáp ứng những mục tiêu quản lý sau đây:</w:t>
      </w:r>
    </w:p>
    <w:p w14:paraId="053F7741" w14:textId="77777777" w:rsidR="00A506A6" w:rsidRPr="00AE6513" w:rsidRDefault="00A506A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Bảo đảm an toàn, vệ sinh, sức khỏe cho người dân;</w:t>
      </w:r>
    </w:p>
    <w:p w14:paraId="6ECEB7DA" w14:textId="77777777" w:rsidR="00A506A6" w:rsidRPr="00AE6513" w:rsidRDefault="00A506A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Bảo vệ quyền lợi người tiêu dùng;</w:t>
      </w:r>
    </w:p>
    <w:p w14:paraId="0B700BBA" w14:textId="77777777" w:rsidR="00A506A6" w:rsidRPr="00AE6513" w:rsidRDefault="00A506A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lastRenderedPageBreak/>
        <w:tab/>
        <w:t>- Nâng cao hiệu quả quản lý nhà nước và chất lượng cung cấp dịch vụ tại địa phương.</w:t>
      </w:r>
    </w:p>
    <w:p w14:paraId="647E96D7" w14:textId="77777777" w:rsidR="00566756" w:rsidRPr="00AE6513" w:rsidRDefault="00187645"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566756" w:rsidRPr="00AE6513">
        <w:rPr>
          <w:rFonts w:ascii="Times New Roman" w:eastAsia="Times New Roman" w:hAnsi="Times New Roman"/>
          <w:b/>
          <w:iCs/>
          <w:sz w:val="28"/>
          <w:szCs w:val="28"/>
          <w:lang w:val="pt-BR"/>
        </w:rPr>
        <w:t>II. MỤC ĐÍCH, YÊU CẦU</w:t>
      </w:r>
    </w:p>
    <w:p w14:paraId="676D9FC1" w14:textId="77777777" w:rsidR="00566756" w:rsidRPr="00AE6513" w:rsidRDefault="00566756"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1. Mục đích</w:t>
      </w:r>
    </w:p>
    <w:p w14:paraId="73968D4C" w14:textId="77777777" w:rsidR="00566756" w:rsidRPr="00AE6513" w:rsidRDefault="0056675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Tăng cường quản lý chất lượng, bảo đảm an toàn sức khỏe cộng đồng và nâng cao hiệu lực quản lý nhà nước đối với nước sạch phục vụ mục đích sinh hoạt trên địa bàn tỉnh.</w:t>
      </w:r>
    </w:p>
    <w:p w14:paraId="71B782CF" w14:textId="77777777" w:rsidR="00566756" w:rsidRPr="00AE6513" w:rsidRDefault="0056675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Góp phần từng bước hoàn thiện hệ thống quy chuẩn kỹ thuật địa phương (sau đây viết tắt là QCĐP) áp dụng trên địa bàn tỉnh Đắk Lắk.</w:t>
      </w:r>
    </w:p>
    <w:p w14:paraId="2822361D" w14:textId="124A3E01" w:rsidR="00566756" w:rsidRPr="00AE6513" w:rsidRDefault="00566756"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2. Yêu cầu</w:t>
      </w:r>
    </w:p>
    <w:p w14:paraId="4382B434" w14:textId="77777777" w:rsidR="00566756" w:rsidRPr="00AE6513" w:rsidRDefault="0056675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Việc xây dựng Quy chuẩn kỹ thuật địa phương bảo đảm phù hợp với các quy định của Luật Tiêu chuẩn và Quy chuẩn kỹ thuật và các văn bản quy phạm pháp luật khác có liên quan.</w:t>
      </w:r>
    </w:p>
    <w:p w14:paraId="0847F52D" w14:textId="77777777" w:rsidR="00566756" w:rsidRPr="00AE6513" w:rsidRDefault="0056675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QCĐP phải dựa trên nền tảng các tiêu chuẩn quốc tế, quốc gia, quy chuẩn kỹ thuật quốc gia, các kết quả nghiên cứu khoa học và công nghệ, tiến bộ kỹ thuật, các đánh giá, khảo nghiệm nhằm đáp ứng yêu cầu quản lý chất lượng nước sạch trên địa bàn tỉnh.</w:t>
      </w:r>
    </w:p>
    <w:p w14:paraId="4B95815C" w14:textId="77777777" w:rsidR="00566756" w:rsidRPr="00AE6513" w:rsidRDefault="0056675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Không tạo rào cản kỹ thuật không cần thiết đối với hoạt động sản xuất, kinh doanh, lưu thông hàng hóa giữa các tỉnh, thành phố.</w:t>
      </w:r>
    </w:p>
    <w:p w14:paraId="4190813C" w14:textId="77777777" w:rsidR="00A506A6" w:rsidRPr="00AE6513" w:rsidRDefault="00F5172B"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r>
      <w:r w:rsidR="00A506A6" w:rsidRPr="00AE6513">
        <w:rPr>
          <w:rFonts w:ascii="Times New Roman" w:eastAsia="Times New Roman" w:hAnsi="Times New Roman"/>
          <w:iCs/>
          <w:sz w:val="28"/>
          <w:szCs w:val="28"/>
          <w:lang w:val="pt-BR"/>
        </w:rPr>
        <w:t>Bảo đảm đúng trình tự, thủ tục xây dựng, thẩm định và ban hành QCĐP theo quy định.</w:t>
      </w:r>
    </w:p>
    <w:p w14:paraId="5FBABA54" w14:textId="77777777" w:rsidR="00F5172B" w:rsidRPr="00AE6513" w:rsidRDefault="00A506A6" w:rsidP="00DF78EC">
      <w:pPr>
        <w:spacing w:before="120" w:after="0" w:line="264" w:lineRule="auto"/>
        <w:jc w:val="both"/>
        <w:rPr>
          <w:rFonts w:ascii="Times New Roman Bold" w:eastAsia="Times New Roman" w:hAnsi="Times New Roman Bold"/>
          <w:b/>
          <w:iCs/>
          <w:spacing w:val="-8"/>
          <w:sz w:val="28"/>
          <w:szCs w:val="28"/>
          <w:lang w:val="pt-BR"/>
        </w:rPr>
      </w:pPr>
      <w:r w:rsidRPr="00AE6513">
        <w:rPr>
          <w:rFonts w:ascii="Times New Roman" w:eastAsia="Times New Roman" w:hAnsi="Times New Roman"/>
          <w:iCs/>
          <w:sz w:val="28"/>
          <w:szCs w:val="28"/>
          <w:lang w:val="pt-BR"/>
        </w:rPr>
        <w:tab/>
      </w:r>
      <w:r w:rsidR="00F5172B" w:rsidRPr="00AE6513">
        <w:rPr>
          <w:rFonts w:ascii="Times New Roman Bold" w:eastAsia="Times New Roman" w:hAnsi="Times New Roman Bold"/>
          <w:b/>
          <w:iCs/>
          <w:spacing w:val="-8"/>
          <w:sz w:val="28"/>
          <w:szCs w:val="28"/>
          <w:lang w:val="pt-BR"/>
        </w:rPr>
        <w:t>III. NỘI DUNG XÂY DỰNG QUY CHUẨN KỸ THUẬT ĐỊA PHƯƠNG</w:t>
      </w:r>
    </w:p>
    <w:p w14:paraId="198B1910" w14:textId="77777777" w:rsidR="00566756" w:rsidRPr="00AE6513" w:rsidRDefault="00F5172B"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1. Tên gọi quy chuẩn kỹ thuật:</w:t>
      </w:r>
      <w:r w:rsidR="00886C83" w:rsidRPr="00AE6513">
        <w:rPr>
          <w:rFonts w:ascii="Times New Roman" w:eastAsia="Times New Roman" w:hAnsi="Times New Roman"/>
          <w:iCs/>
          <w:sz w:val="28"/>
          <w:szCs w:val="28"/>
          <w:lang w:val="pt-BR"/>
        </w:rPr>
        <w:t xml:space="preserve"> Quy chuẩn kỹ thuật địa phương </w:t>
      </w:r>
      <w:r w:rsidRPr="00AE6513">
        <w:rPr>
          <w:rFonts w:ascii="Times New Roman" w:eastAsia="Times New Roman" w:hAnsi="Times New Roman"/>
          <w:iCs/>
          <w:sz w:val="28"/>
          <w:szCs w:val="28"/>
          <w:lang w:val="pt-BR"/>
        </w:rPr>
        <w:t>về chất lượng nước sạch sử dụng cho mục đích sinh hoạt trên địa bàn tỉnh Đắk Lắk.</w:t>
      </w:r>
    </w:p>
    <w:p w14:paraId="084D278C" w14:textId="77777777" w:rsidR="00F5172B" w:rsidRPr="00AE6513" w:rsidRDefault="00886C83"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2. Phạm vi điều chỉnh và đối tượng áp dụng</w:t>
      </w:r>
    </w:p>
    <w:p w14:paraId="12F2EA32" w14:textId="77777777" w:rsidR="00886C83" w:rsidRPr="00AE6513" w:rsidRDefault="00886C8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2.1. Phạm vi:</w:t>
      </w:r>
      <w:r w:rsidRPr="00AE6513">
        <w:rPr>
          <w:rFonts w:ascii="Times New Roman" w:eastAsia="Times New Roman" w:hAnsi="Times New Roman"/>
          <w:iCs/>
          <w:sz w:val="28"/>
          <w:szCs w:val="28"/>
          <w:lang w:val="pt-BR"/>
        </w:rPr>
        <w:t xml:space="preserve"> Quy chuẩn này quy định mức giới hạn các thông số chất lượng đối với nước sạch sử dụng cho mục đích sinh hoạt áp dụng trên địa bàn tỉnh Đắk Lắk. </w:t>
      </w:r>
    </w:p>
    <w:p w14:paraId="0C0F4CD2" w14:textId="77777777" w:rsidR="00886C83" w:rsidRPr="00AE6513" w:rsidRDefault="00886C83"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2.2. Đối tượng áp dụng</w:t>
      </w:r>
    </w:p>
    <w:p w14:paraId="4202C0CC" w14:textId="77777777" w:rsidR="00886C83" w:rsidRPr="00AE6513" w:rsidRDefault="00886C8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xml:space="preserve">- Quy chuẩn kỹ thuật địa phương này </w:t>
      </w:r>
      <w:r w:rsidR="00EF1958" w:rsidRPr="00AE6513">
        <w:rPr>
          <w:rFonts w:ascii="Times New Roman" w:eastAsia="Times New Roman" w:hAnsi="Times New Roman"/>
          <w:iCs/>
          <w:sz w:val="28"/>
          <w:szCs w:val="28"/>
          <w:lang w:val="pt-BR"/>
        </w:rPr>
        <w:t xml:space="preserve">sẽ </w:t>
      </w:r>
      <w:r w:rsidRPr="00AE6513">
        <w:rPr>
          <w:rFonts w:ascii="Times New Roman" w:eastAsia="Times New Roman" w:hAnsi="Times New Roman"/>
          <w:iCs/>
          <w:sz w:val="28"/>
          <w:szCs w:val="28"/>
          <w:lang w:val="pt-BR"/>
        </w:rPr>
        <w:t>áp dụng đối với: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công nhận các thông số chất lượng nước</w:t>
      </w:r>
      <w:r w:rsidR="00EF1958" w:rsidRPr="00AE6513">
        <w:rPr>
          <w:rFonts w:ascii="Times New Roman" w:eastAsia="Times New Roman" w:hAnsi="Times New Roman"/>
          <w:iCs/>
          <w:sz w:val="28"/>
          <w:szCs w:val="28"/>
          <w:lang w:val="pt-BR"/>
        </w:rPr>
        <w:t xml:space="preserve"> trên địa bàn tỉnh Đắk Lắk</w:t>
      </w:r>
      <w:r w:rsidRPr="00AE6513">
        <w:rPr>
          <w:rFonts w:ascii="Times New Roman" w:eastAsia="Times New Roman" w:hAnsi="Times New Roman"/>
          <w:iCs/>
          <w:sz w:val="28"/>
          <w:szCs w:val="28"/>
          <w:lang w:val="pt-BR"/>
        </w:rPr>
        <w:t>.</w:t>
      </w:r>
    </w:p>
    <w:p w14:paraId="7EAB27E6" w14:textId="77777777" w:rsidR="00886C83" w:rsidRPr="00AE6513" w:rsidRDefault="00886C8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lastRenderedPageBreak/>
        <w:tab/>
        <w:t>- Quy chuẩn kỹ thuật này không áp dụng đối với nước uống trực tiếp tại vòi, nước khoáng thiên nhiên đóng chai và nước uống đóng chai được sử dụng với mục đích giải khát, nước sản xuất ra từ các bình lọc nước, hệ thống lọc nước và các loại nước không dùng cho mục đích sinh hoạt.</w:t>
      </w:r>
    </w:p>
    <w:p w14:paraId="0726A1F0" w14:textId="77777777" w:rsidR="00BC7170" w:rsidRPr="00AE6513" w:rsidRDefault="00886C83"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187645" w:rsidRPr="00AE6513">
        <w:rPr>
          <w:rFonts w:ascii="Times New Roman" w:eastAsia="Times New Roman" w:hAnsi="Times New Roman"/>
          <w:b/>
          <w:iCs/>
          <w:sz w:val="28"/>
          <w:szCs w:val="28"/>
          <w:lang w:val="pt-BR"/>
        </w:rPr>
        <w:t>3</w:t>
      </w:r>
      <w:r w:rsidR="007E693C" w:rsidRPr="00AE6513">
        <w:rPr>
          <w:rFonts w:ascii="Times New Roman" w:eastAsia="Times New Roman" w:hAnsi="Times New Roman"/>
          <w:b/>
          <w:iCs/>
          <w:sz w:val="28"/>
          <w:szCs w:val="28"/>
          <w:lang w:val="pt-BR"/>
        </w:rPr>
        <w:t xml:space="preserve">. </w:t>
      </w:r>
      <w:r w:rsidR="00A052FD" w:rsidRPr="00AE6513">
        <w:rPr>
          <w:rFonts w:ascii="Times New Roman" w:eastAsia="Times New Roman" w:hAnsi="Times New Roman"/>
          <w:b/>
          <w:iCs/>
          <w:sz w:val="28"/>
          <w:szCs w:val="28"/>
          <w:lang w:val="vi-VN"/>
        </w:rPr>
        <w:t>Dự kiến những n</w:t>
      </w:r>
      <w:r w:rsidR="007E693C" w:rsidRPr="00AE6513">
        <w:rPr>
          <w:rFonts w:ascii="Times New Roman" w:eastAsia="Times New Roman" w:hAnsi="Times New Roman"/>
          <w:b/>
          <w:iCs/>
          <w:sz w:val="28"/>
          <w:szCs w:val="28"/>
          <w:lang w:val="pt-BR"/>
        </w:rPr>
        <w:t>ội dung chính của QCĐP</w:t>
      </w:r>
    </w:p>
    <w:p w14:paraId="701F1F92" w14:textId="77777777" w:rsidR="000C6B44" w:rsidRPr="00AE6513" w:rsidRDefault="000C6B44"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b/>
          <w:iCs/>
          <w:sz w:val="28"/>
          <w:szCs w:val="28"/>
          <w:lang w:val="pt-BR"/>
        </w:rPr>
        <w:tab/>
      </w:r>
      <w:r w:rsidR="00187645" w:rsidRPr="00AE6513">
        <w:rPr>
          <w:rFonts w:ascii="Times New Roman" w:eastAsia="Times New Roman" w:hAnsi="Times New Roman"/>
          <w:b/>
          <w:iCs/>
          <w:sz w:val="28"/>
          <w:szCs w:val="28"/>
          <w:lang w:val="pt-BR"/>
        </w:rPr>
        <w:t>3</w:t>
      </w:r>
      <w:r w:rsidRPr="00AE6513">
        <w:rPr>
          <w:rFonts w:ascii="Times New Roman" w:eastAsia="Times New Roman" w:hAnsi="Times New Roman"/>
          <w:b/>
          <w:iCs/>
          <w:sz w:val="28"/>
          <w:szCs w:val="28"/>
          <w:lang w:val="pt-BR"/>
        </w:rPr>
        <w:t>.1. Những vấn đề dự kiến quy định</w:t>
      </w:r>
    </w:p>
    <w:p w14:paraId="750B0465" w14:textId="77777777" w:rsidR="00996BD6" w:rsidRPr="00AE6513" w:rsidRDefault="00996BD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QCĐP dự kiến quy định các nội dung chủ yếu sau đây:</w:t>
      </w:r>
    </w:p>
    <w:p w14:paraId="42B4874F" w14:textId="77777777" w:rsidR="00996BD6" w:rsidRPr="00AE6513" w:rsidRDefault="00996BD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Phạm vi điều chỉnh, đối tượng áp dụng và giải thích từ ngữ liên quan đến chất lượng nước sạch sử dụng cho mục đích sinh hoạt trên địa bàn tỉnh;</w:t>
      </w:r>
    </w:p>
    <w:p w14:paraId="22B7BBD7" w14:textId="77777777" w:rsidR="00996BD6" w:rsidRPr="00AE6513" w:rsidRDefault="00996BD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Danh mục các thông số chất lượng nước sạch và ngưỡng giới hạn cho phép áp dụng đối với nước sạch sử dụng cho mục đích sinh hoạt;</w:t>
      </w:r>
    </w:p>
    <w:p w14:paraId="7DADEE49" w14:textId="77777777" w:rsidR="00996BD6" w:rsidRPr="00AE6513" w:rsidRDefault="00996BD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Phương pháp lấy mẫu, phương pháp thử và yêu cầu đối với hoạt động thử nghiệm chất lượng nước sạch;</w:t>
      </w:r>
    </w:p>
    <w:p w14:paraId="149B55CB" w14:textId="77777777" w:rsidR="00996BD6" w:rsidRPr="00AE6513" w:rsidRDefault="00996BD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Yêu cầu về công bố hợp quy đối với chất lượng nước sạch sử dụng cho mục đích sinh hoạt theo quy định hiện hành;</w:t>
      </w:r>
    </w:p>
    <w:p w14:paraId="2636F62F" w14:textId="77777777" w:rsidR="00996BD6" w:rsidRPr="00AE6513" w:rsidRDefault="00996BD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Trách nhiệm của các cơ quan, tổ chức, cá nhân trong việc quản lý, kiểm tra, giám sát và tổ chức thực hiện QCĐP trên địa bàn tỉnh;</w:t>
      </w:r>
    </w:p>
    <w:p w14:paraId="258F2DB6" w14:textId="77777777" w:rsidR="000C6B44" w:rsidRPr="00AE6513" w:rsidRDefault="00996BD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Các nội dung quản lý khác có liên quan phù hợp với quy định pháp luật chuyên ngành và điều kiện thực tế của địa phương.</w:t>
      </w:r>
    </w:p>
    <w:p w14:paraId="00D96148" w14:textId="77777777" w:rsidR="000C6B44" w:rsidRPr="00AE6513" w:rsidRDefault="000C6B44"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187645" w:rsidRPr="00AE6513">
        <w:rPr>
          <w:rFonts w:ascii="Times New Roman" w:eastAsia="Times New Roman" w:hAnsi="Times New Roman"/>
          <w:b/>
          <w:iCs/>
          <w:sz w:val="28"/>
          <w:szCs w:val="28"/>
          <w:lang w:val="pt-BR"/>
        </w:rPr>
        <w:t>3</w:t>
      </w:r>
      <w:r w:rsidRPr="00AE6513">
        <w:rPr>
          <w:rFonts w:ascii="Times New Roman" w:eastAsia="Times New Roman" w:hAnsi="Times New Roman"/>
          <w:b/>
          <w:iCs/>
          <w:sz w:val="28"/>
          <w:szCs w:val="28"/>
          <w:lang w:val="pt-BR"/>
        </w:rPr>
        <w:t>.2. Bố cục dự kiến của QCĐP</w:t>
      </w:r>
    </w:p>
    <w:p w14:paraId="2E75C98B"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QCĐP gồm có 4 chương và 8 điều.</w:t>
      </w:r>
    </w:p>
    <w:p w14:paraId="77C1B0C9"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Chương I. Quy định chung, gồm 3 điều:</w:t>
      </w:r>
    </w:p>
    <w:p w14:paraId="5CA80BD0"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Điều 1. Phạm vi điều chỉnh</w:t>
      </w:r>
      <w:r w:rsidR="00996BD6" w:rsidRPr="00AE6513">
        <w:rPr>
          <w:rFonts w:ascii="Times New Roman" w:eastAsia="Times New Roman" w:hAnsi="Times New Roman"/>
          <w:iCs/>
          <w:sz w:val="28"/>
          <w:szCs w:val="28"/>
          <w:lang w:val="pt-BR"/>
        </w:rPr>
        <w:t>.</w:t>
      </w:r>
    </w:p>
    <w:p w14:paraId="35DA054D"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Điều 2. Đối tượng áp dụng</w:t>
      </w:r>
      <w:r w:rsidR="00996BD6" w:rsidRPr="00AE6513">
        <w:rPr>
          <w:rFonts w:ascii="Times New Roman" w:eastAsia="Times New Roman" w:hAnsi="Times New Roman"/>
          <w:iCs/>
          <w:sz w:val="28"/>
          <w:szCs w:val="28"/>
          <w:lang w:val="pt-BR"/>
        </w:rPr>
        <w:t>.</w:t>
      </w:r>
    </w:p>
    <w:p w14:paraId="080A338B"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Điều 3. Giải thích từ ngữ</w:t>
      </w:r>
      <w:r w:rsidR="00996BD6" w:rsidRPr="00AE6513">
        <w:rPr>
          <w:rFonts w:ascii="Times New Roman" w:eastAsia="Times New Roman" w:hAnsi="Times New Roman"/>
          <w:iCs/>
          <w:sz w:val="28"/>
          <w:szCs w:val="28"/>
          <w:lang w:val="pt-BR"/>
        </w:rPr>
        <w:t>.</w:t>
      </w:r>
    </w:p>
    <w:p w14:paraId="0A680370"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Chương II. Quy định về kỹ thuật, gồm 1 điều:</w:t>
      </w:r>
    </w:p>
    <w:p w14:paraId="53588C0B"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r>
      <w:r w:rsidRPr="00D236BA">
        <w:rPr>
          <w:rFonts w:ascii="Times New Roman" w:eastAsia="Times New Roman" w:hAnsi="Times New Roman"/>
          <w:iCs/>
          <w:spacing w:val="-14"/>
          <w:sz w:val="28"/>
          <w:szCs w:val="28"/>
          <w:lang w:val="pt-BR"/>
        </w:rPr>
        <w:t>Điều 4. Danh mục các thông số chất lượng nước sạch và ngưỡng giới hạn cho phép</w:t>
      </w:r>
      <w:r w:rsidR="00996BD6" w:rsidRPr="00AE6513">
        <w:rPr>
          <w:rFonts w:ascii="Times New Roman" w:eastAsia="Times New Roman" w:hAnsi="Times New Roman"/>
          <w:iCs/>
          <w:sz w:val="28"/>
          <w:szCs w:val="28"/>
          <w:lang w:val="pt-BR"/>
        </w:rPr>
        <w:t>.</w:t>
      </w:r>
    </w:p>
    <w:p w14:paraId="07017038"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Chương III. Quy định về quản lý, gồm 3 điều:</w:t>
      </w:r>
    </w:p>
    <w:p w14:paraId="5D3ACF3C"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Điều 5. Phương pháp lấy mẫu, phương pháp thử</w:t>
      </w:r>
      <w:r w:rsidR="00996BD6" w:rsidRPr="00AE6513">
        <w:rPr>
          <w:rFonts w:ascii="Times New Roman" w:eastAsia="Times New Roman" w:hAnsi="Times New Roman"/>
          <w:iCs/>
          <w:sz w:val="28"/>
          <w:szCs w:val="28"/>
          <w:lang w:val="pt-BR"/>
        </w:rPr>
        <w:t>.</w:t>
      </w:r>
    </w:p>
    <w:p w14:paraId="342D2829"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Điều 6. Yêu cầu đối với phòng thử nghiệm chất lượng nước sạch</w:t>
      </w:r>
      <w:r w:rsidR="00996BD6" w:rsidRPr="00AE6513">
        <w:rPr>
          <w:rFonts w:ascii="Times New Roman" w:eastAsia="Times New Roman" w:hAnsi="Times New Roman"/>
          <w:iCs/>
          <w:sz w:val="28"/>
          <w:szCs w:val="28"/>
          <w:lang w:val="pt-BR"/>
        </w:rPr>
        <w:t>.</w:t>
      </w:r>
    </w:p>
    <w:p w14:paraId="436A6DEF"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Điều 7. Công bố hợp quy</w:t>
      </w:r>
      <w:r w:rsidR="00996BD6" w:rsidRPr="00AE6513">
        <w:rPr>
          <w:rFonts w:ascii="Times New Roman" w:eastAsia="Times New Roman" w:hAnsi="Times New Roman"/>
          <w:iCs/>
          <w:sz w:val="28"/>
          <w:szCs w:val="28"/>
          <w:lang w:val="pt-BR"/>
        </w:rPr>
        <w:t>.</w:t>
      </w:r>
    </w:p>
    <w:p w14:paraId="650836C6" w14:textId="77777777" w:rsidR="000C6B44" w:rsidRPr="00AE6513" w:rsidRDefault="000C6B44"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Chương IV. Tổ chức thực hiện, gồm 1 điều:</w:t>
      </w:r>
    </w:p>
    <w:p w14:paraId="072A38AD" w14:textId="77777777" w:rsidR="000C6B44" w:rsidRPr="00AE6513" w:rsidRDefault="00996BD6"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r>
      <w:r w:rsidR="000C6B44" w:rsidRPr="00AE6513">
        <w:rPr>
          <w:rFonts w:ascii="Times New Roman" w:eastAsia="Times New Roman" w:hAnsi="Times New Roman"/>
          <w:iCs/>
          <w:sz w:val="28"/>
          <w:szCs w:val="28"/>
          <w:lang w:val="pt-BR"/>
        </w:rPr>
        <w:t>+ Điều 8. Trách nhiệm tổ chức thực hiện</w:t>
      </w:r>
      <w:r w:rsidRPr="00AE6513">
        <w:rPr>
          <w:rFonts w:ascii="Times New Roman" w:eastAsia="Times New Roman" w:hAnsi="Times New Roman"/>
          <w:iCs/>
          <w:sz w:val="28"/>
          <w:szCs w:val="28"/>
          <w:lang w:val="pt-BR"/>
        </w:rPr>
        <w:t>.</w:t>
      </w:r>
    </w:p>
    <w:p w14:paraId="79CD0A27" w14:textId="77777777" w:rsidR="00592E34" w:rsidRPr="00AE6513" w:rsidRDefault="00996BD6"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lastRenderedPageBreak/>
        <w:tab/>
      </w:r>
      <w:r w:rsidR="00187645" w:rsidRPr="00AE6513">
        <w:rPr>
          <w:rFonts w:ascii="Times New Roman" w:eastAsia="Times New Roman" w:hAnsi="Times New Roman"/>
          <w:b/>
          <w:iCs/>
          <w:sz w:val="28"/>
          <w:szCs w:val="28"/>
          <w:lang w:val="pt-BR"/>
        </w:rPr>
        <w:t>4</w:t>
      </w:r>
      <w:r w:rsidR="00592E34" w:rsidRPr="00AE6513">
        <w:rPr>
          <w:rFonts w:ascii="Times New Roman" w:eastAsia="Times New Roman" w:hAnsi="Times New Roman"/>
          <w:b/>
          <w:iCs/>
          <w:sz w:val="28"/>
          <w:szCs w:val="28"/>
          <w:lang w:val="pt-BR"/>
        </w:rPr>
        <w:t>. Phương thức xây dựng QCĐP</w:t>
      </w:r>
    </w:p>
    <w:p w14:paraId="4A0B7B0B" w14:textId="77777777" w:rsidR="0018483C" w:rsidRPr="00AE6513" w:rsidRDefault="0018483C"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QCĐP được xây dựng trên cơ sở kế thừa, rà soát và cập nhật các quy định của quy chuẩn kỹ thuật quốc gia, các quy định pháp luật chuyên ngành và các tài liệu kỹ thuật có liên quan; đồng thời tham khảo các QCĐP đã được ban hành và áp dụng tại địa phương.</w:t>
      </w:r>
    </w:p>
    <w:p w14:paraId="357C3F05" w14:textId="77777777" w:rsidR="0018483C" w:rsidRPr="00AE6513" w:rsidRDefault="0018483C"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Trong quá trình xây dựng QCĐP, thực hiện việc thu thập thông tin, tài liệu, số liệu thực tế; đánh giá tình hình quản lý và điều kiện thực tiễn tại địa phương; tổ chức lấy ý kiến các cơ quan, đơn vị, tổ chức có liên quan và tham khảo ý kiến chuyên gia trong lĩnh vực chuyên môn nhằm bảo đảm tính khoa học, tính khả thi và phù hợp với yêu cầu quản lý nhà nước tại địa phương.</w:t>
      </w:r>
    </w:p>
    <w:p w14:paraId="2DFCA948" w14:textId="3F553063" w:rsidR="00592E34" w:rsidRPr="00AE6513" w:rsidRDefault="0018483C"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D236BA">
        <w:rPr>
          <w:rFonts w:ascii="Times New Roman" w:eastAsia="Times New Roman" w:hAnsi="Times New Roman"/>
          <w:iCs/>
          <w:spacing w:val="-2"/>
          <w:sz w:val="28"/>
          <w:szCs w:val="28"/>
          <w:lang w:val="pt-BR"/>
        </w:rPr>
        <w:t>QCĐP được xây dựng bảo đảm phù hợp với quy định pháp luật hiện hành, thống nhất với quy chuẩn kỹ thuật quốc gia và đáp ứng yêu cầu quản lý, kiểm tra, giám sát chất lượng nước sạch sử dụng cho mục đích sinh hoạt trên địa bàn tỉnh.</w:t>
      </w:r>
      <w:r w:rsidR="00592E34" w:rsidRPr="00D236BA">
        <w:rPr>
          <w:rFonts w:ascii="Times New Roman" w:eastAsia="Times New Roman" w:hAnsi="Times New Roman"/>
          <w:iCs/>
          <w:spacing w:val="-2"/>
          <w:sz w:val="28"/>
          <w:szCs w:val="28"/>
          <w:lang w:val="pt-BR"/>
        </w:rPr>
        <w:tab/>
      </w:r>
      <w:r w:rsidR="00187645" w:rsidRPr="00AE6513">
        <w:rPr>
          <w:rFonts w:ascii="Times New Roman" w:eastAsia="Times New Roman" w:hAnsi="Times New Roman"/>
          <w:b/>
          <w:iCs/>
          <w:sz w:val="28"/>
          <w:szCs w:val="28"/>
          <w:lang w:val="pt-BR"/>
        </w:rPr>
        <w:t>5</w:t>
      </w:r>
      <w:r w:rsidR="00592E34" w:rsidRPr="00AE6513">
        <w:rPr>
          <w:rFonts w:ascii="Times New Roman" w:eastAsia="Times New Roman" w:hAnsi="Times New Roman"/>
          <w:b/>
          <w:iCs/>
          <w:sz w:val="28"/>
          <w:szCs w:val="28"/>
          <w:lang w:val="pt-BR"/>
        </w:rPr>
        <w:t>. Tài liệu làm căn cứ xây dựng QCĐP</w:t>
      </w:r>
    </w:p>
    <w:p w14:paraId="50F701A7" w14:textId="77777777" w:rsidR="002F71D3" w:rsidRPr="00AE6513" w:rsidRDefault="002F71D3"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color w:val="FF0000"/>
          <w:sz w:val="28"/>
          <w:szCs w:val="28"/>
          <w:lang w:val="pt-BR"/>
        </w:rPr>
        <w:tab/>
      </w:r>
      <w:r w:rsidR="00187645" w:rsidRPr="00AE6513">
        <w:rPr>
          <w:rFonts w:ascii="Times New Roman" w:eastAsia="Times New Roman" w:hAnsi="Times New Roman"/>
          <w:b/>
          <w:iCs/>
          <w:sz w:val="28"/>
          <w:szCs w:val="28"/>
          <w:lang w:val="pt-BR"/>
        </w:rPr>
        <w:t>5</w:t>
      </w:r>
      <w:r w:rsidRPr="00AE6513">
        <w:rPr>
          <w:rFonts w:ascii="Times New Roman" w:eastAsia="Times New Roman" w:hAnsi="Times New Roman"/>
          <w:b/>
          <w:iCs/>
          <w:sz w:val="28"/>
          <w:szCs w:val="28"/>
          <w:lang w:val="pt-BR"/>
        </w:rPr>
        <w:t>.1. Văn bản quy phạm pháp luật về tiêu chuẩn, quy chuẩn kỹ thuật và xây dựng văn bản quy phạm pháp luật</w:t>
      </w:r>
    </w:p>
    <w:p w14:paraId="2F073CFC"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color w:val="FF0000"/>
          <w:sz w:val="28"/>
          <w:szCs w:val="28"/>
          <w:lang w:val="pt-BR"/>
        </w:rPr>
        <w:tab/>
      </w:r>
      <w:r w:rsidRPr="00AE6513">
        <w:rPr>
          <w:rFonts w:ascii="Times New Roman" w:eastAsia="Times New Roman" w:hAnsi="Times New Roman"/>
          <w:iCs/>
          <w:sz w:val="28"/>
          <w:szCs w:val="28"/>
          <w:lang w:val="pt-BR"/>
        </w:rPr>
        <w:t>- Luật Tiêu chuẩn và Quy chuẩn kỹ thuật số 68/2006/QH11 ngày 29/6/2006; Luật sửa đổi, bổ sung một số điều của Luật Tiêu chuẩn và Quy chuẩn kỹ thuật số 70/2025/QH15 ngày 14/6/2025;</w:t>
      </w:r>
    </w:p>
    <w:p w14:paraId="43BB56CE"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Nghị định số 78/2025/NĐ-CP ngày 01/4/2025 của Chính phủ quy định chi tiết một số điều và biện pháp để tổ chức, hướng dẫn thi hành Luật Ban hành văn bản quy phạm pháp luật;</w:t>
      </w:r>
    </w:p>
    <w:p w14:paraId="04FDECB7"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Nghị định số 187/2025/NĐ-CP ngày 01/7/2025 của Chính phủ sửa đổi, bổ sung một số điều của Nghị định số 78/2025/NĐ-CP ngày 01/4/2025 của Chính phủ và Nghị định số 79/2025/NĐ-CP ngày 01/4/2025 của Chính phủ về kiểm tra, rà soát, hệ thống hóa và xử lý văn bản quy phạm pháp luật;</w:t>
      </w:r>
    </w:p>
    <w:p w14:paraId="1C6ECDB9" w14:textId="77777777" w:rsidR="002F71D3" w:rsidRPr="00D236BA" w:rsidRDefault="002F71D3" w:rsidP="00DF78EC">
      <w:pPr>
        <w:spacing w:before="120" w:after="0" w:line="264" w:lineRule="auto"/>
        <w:jc w:val="both"/>
        <w:rPr>
          <w:rFonts w:ascii="Times New Roman" w:eastAsia="Times New Roman" w:hAnsi="Times New Roman"/>
          <w:iCs/>
          <w:spacing w:val="-4"/>
          <w:sz w:val="28"/>
          <w:szCs w:val="28"/>
          <w:lang w:val="pt-BR"/>
        </w:rPr>
      </w:pPr>
      <w:r w:rsidRPr="00AE6513">
        <w:rPr>
          <w:rFonts w:ascii="Times New Roman" w:eastAsia="Times New Roman" w:hAnsi="Times New Roman"/>
          <w:iCs/>
          <w:sz w:val="28"/>
          <w:szCs w:val="28"/>
          <w:lang w:val="pt-BR"/>
        </w:rPr>
        <w:tab/>
      </w:r>
      <w:r w:rsidRPr="00D236BA">
        <w:rPr>
          <w:rFonts w:ascii="Times New Roman" w:eastAsia="Times New Roman" w:hAnsi="Times New Roman"/>
          <w:iCs/>
          <w:spacing w:val="-4"/>
          <w:sz w:val="28"/>
          <w:szCs w:val="28"/>
          <w:lang w:val="pt-BR"/>
        </w:rPr>
        <w:t>- Thông tư số 15/2026/TT-BKHCN ngày 09/4/2026 của Bộ Khoa học và Công nghệ quy định chi tiết xây dựng, thẩm định và ban hành quy chuẩn kỹ thuật;</w:t>
      </w:r>
    </w:p>
    <w:p w14:paraId="61D6F03F"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Thông tư số 14/2026/TT-BKHCN ngày 09/4/2026 của Bộ Khoa học và Công nghệ quy định về công bố hợp chuẩn, công bố hợp quy và phương thức đánh giá sự phù hợp với tiêu chuẩn, quy chuẩn kỹ thuật.</w:t>
      </w:r>
    </w:p>
    <w:p w14:paraId="0DCB8A04" w14:textId="77777777" w:rsidR="002F71D3" w:rsidRPr="00D236BA" w:rsidRDefault="002F71D3" w:rsidP="00DF78EC">
      <w:pPr>
        <w:spacing w:before="120" w:after="0" w:line="264" w:lineRule="auto"/>
        <w:jc w:val="both"/>
        <w:rPr>
          <w:rFonts w:ascii="Times New Roman Bold" w:eastAsia="Times New Roman" w:hAnsi="Times New Roman Bold"/>
          <w:b/>
          <w:iCs/>
          <w:spacing w:val="-8"/>
          <w:sz w:val="28"/>
          <w:szCs w:val="28"/>
          <w:lang w:val="pt-BR"/>
        </w:rPr>
      </w:pPr>
      <w:r w:rsidRPr="00AE6513">
        <w:rPr>
          <w:rFonts w:ascii="Times New Roman" w:eastAsia="Times New Roman" w:hAnsi="Times New Roman"/>
          <w:iCs/>
          <w:color w:val="FF0000"/>
          <w:sz w:val="28"/>
          <w:szCs w:val="28"/>
          <w:lang w:val="pt-BR"/>
        </w:rPr>
        <w:tab/>
      </w:r>
      <w:r w:rsidR="00187645" w:rsidRPr="00D236BA">
        <w:rPr>
          <w:rFonts w:ascii="Times New Roman Bold" w:eastAsia="Times New Roman" w:hAnsi="Times New Roman Bold"/>
          <w:b/>
          <w:iCs/>
          <w:spacing w:val="-8"/>
          <w:sz w:val="28"/>
          <w:szCs w:val="28"/>
          <w:lang w:val="pt-BR"/>
        </w:rPr>
        <w:t>5</w:t>
      </w:r>
      <w:r w:rsidRPr="00D236BA">
        <w:rPr>
          <w:rFonts w:ascii="Times New Roman Bold" w:eastAsia="Times New Roman" w:hAnsi="Times New Roman Bold"/>
          <w:b/>
          <w:iCs/>
          <w:spacing w:val="-8"/>
          <w:sz w:val="28"/>
          <w:szCs w:val="28"/>
          <w:lang w:val="pt-BR"/>
        </w:rPr>
        <w:t>.2. Văn bản quy phạm pháp luật chuyên ngành về chất lượng nước sạch</w:t>
      </w:r>
    </w:p>
    <w:p w14:paraId="547A68DC"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Thông tư số 52/2024/TT-BYT ngày 31/12/2024 của Bộ trưởng Bộ Y tế ban hành Quy chuẩn kỹ thuật quốc gia và quy định kiểm tra, giám sát chất lượng nước sạch sử dụng cho mục đích sinh hoạt.</w:t>
      </w:r>
    </w:p>
    <w:p w14:paraId="77159C9B" w14:textId="77777777" w:rsidR="002F71D3" w:rsidRPr="00AE6513" w:rsidRDefault="002F71D3"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color w:val="FF0000"/>
          <w:sz w:val="28"/>
          <w:szCs w:val="28"/>
          <w:lang w:val="pt-BR"/>
        </w:rPr>
        <w:tab/>
      </w:r>
      <w:r w:rsidR="00187645" w:rsidRPr="00AE6513">
        <w:rPr>
          <w:rFonts w:ascii="Times New Roman" w:eastAsia="Times New Roman" w:hAnsi="Times New Roman"/>
          <w:b/>
          <w:iCs/>
          <w:sz w:val="28"/>
          <w:szCs w:val="28"/>
          <w:lang w:val="pt-BR"/>
        </w:rPr>
        <w:t>5</w:t>
      </w:r>
      <w:r w:rsidRPr="00AE6513">
        <w:rPr>
          <w:rFonts w:ascii="Times New Roman" w:eastAsia="Times New Roman" w:hAnsi="Times New Roman"/>
          <w:b/>
          <w:iCs/>
          <w:sz w:val="28"/>
          <w:szCs w:val="28"/>
          <w:lang w:val="pt-BR"/>
        </w:rPr>
        <w:t>.3. Các QCĐP đã được ban hành có liên quan</w:t>
      </w:r>
    </w:p>
    <w:p w14:paraId="1325DA9A"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color w:val="FF0000"/>
          <w:sz w:val="28"/>
          <w:szCs w:val="28"/>
          <w:lang w:val="pt-BR"/>
        </w:rPr>
        <w:lastRenderedPageBreak/>
        <w:tab/>
      </w:r>
      <w:r w:rsidRPr="00AE6513">
        <w:rPr>
          <w:rFonts w:ascii="Times New Roman" w:eastAsia="Times New Roman" w:hAnsi="Times New Roman"/>
          <w:iCs/>
          <w:sz w:val="28"/>
          <w:szCs w:val="28"/>
          <w:lang w:val="pt-BR"/>
        </w:rPr>
        <w:t>- Quyết định số 26/2024/QĐ-UBND ngày 24/6/2024 của UBND tỉnh Đắk Lắk ban hành Quy chuẩn kỹ thuật địa phương về chất lượng nước sạch sử dụng cho mục đích sinh hoạt trên địa bàn tỉnh Đắk Lắk;</w:t>
      </w:r>
    </w:p>
    <w:p w14:paraId="2E3FF5D3"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Quyết định số 59/2023/QĐ-UBND ngày 28/12/2023 của UBND tỉnh Phú Yên ban hành Quy chuẩn kỹ thuật địa phương về chất lượng nước sạch sử dụng cho mục đích sinh hoạt trên địa bàn tỉnh Phú Yên.</w:t>
      </w:r>
    </w:p>
    <w:p w14:paraId="66C67C1D" w14:textId="77777777" w:rsidR="002F71D3" w:rsidRPr="00AE6513" w:rsidRDefault="002F71D3"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color w:val="FF0000"/>
          <w:sz w:val="28"/>
          <w:szCs w:val="28"/>
          <w:lang w:val="pt-BR"/>
        </w:rPr>
        <w:tab/>
      </w:r>
      <w:r w:rsidR="00187645" w:rsidRPr="00AE6513">
        <w:rPr>
          <w:rFonts w:ascii="Times New Roman" w:eastAsia="Times New Roman" w:hAnsi="Times New Roman"/>
          <w:b/>
          <w:iCs/>
          <w:sz w:val="28"/>
          <w:szCs w:val="28"/>
          <w:lang w:val="pt-BR"/>
        </w:rPr>
        <w:t>5</w:t>
      </w:r>
      <w:r w:rsidRPr="00AE6513">
        <w:rPr>
          <w:rFonts w:ascii="Times New Roman" w:eastAsia="Times New Roman" w:hAnsi="Times New Roman"/>
          <w:b/>
          <w:iCs/>
          <w:sz w:val="28"/>
          <w:szCs w:val="28"/>
          <w:lang w:val="pt-BR"/>
        </w:rPr>
        <w:t>.4. Tài liệu kỹ thuật và hướng dẫn chuyên môn quốc tế</w:t>
      </w:r>
    </w:p>
    <w:p w14:paraId="679443EB"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color w:val="FF0000"/>
          <w:sz w:val="28"/>
          <w:szCs w:val="28"/>
          <w:lang w:val="pt-BR"/>
        </w:rPr>
        <w:tab/>
      </w:r>
      <w:r w:rsidRPr="00AE6513">
        <w:rPr>
          <w:rFonts w:ascii="Times New Roman" w:eastAsia="Times New Roman" w:hAnsi="Times New Roman"/>
          <w:iCs/>
          <w:sz w:val="28"/>
          <w:szCs w:val="28"/>
          <w:lang w:val="pt-BR"/>
        </w:rPr>
        <w:t>- Nitrate and Nitrite in Drinking-water, World Health Organization, 2016;</w:t>
      </w:r>
    </w:p>
    <w:p w14:paraId="3DFE70FA" w14:textId="77777777" w:rsidR="002F71D3" w:rsidRPr="00D236BA" w:rsidRDefault="002F71D3" w:rsidP="00DF78EC">
      <w:pPr>
        <w:spacing w:before="120" w:after="0" w:line="264" w:lineRule="auto"/>
        <w:jc w:val="both"/>
        <w:rPr>
          <w:rFonts w:ascii="Times New Roman" w:eastAsia="Times New Roman" w:hAnsi="Times New Roman"/>
          <w:iCs/>
          <w:spacing w:val="-4"/>
          <w:sz w:val="28"/>
          <w:szCs w:val="28"/>
          <w:lang w:val="pt-BR"/>
        </w:rPr>
      </w:pPr>
      <w:r w:rsidRPr="00AE6513">
        <w:rPr>
          <w:rFonts w:ascii="Times New Roman" w:eastAsia="Times New Roman" w:hAnsi="Times New Roman"/>
          <w:iCs/>
          <w:sz w:val="28"/>
          <w:szCs w:val="28"/>
          <w:lang w:val="pt-BR"/>
        </w:rPr>
        <w:tab/>
      </w:r>
      <w:r w:rsidRPr="00D236BA">
        <w:rPr>
          <w:rFonts w:ascii="Times New Roman" w:eastAsia="Times New Roman" w:hAnsi="Times New Roman"/>
          <w:iCs/>
          <w:spacing w:val="-4"/>
          <w:sz w:val="28"/>
          <w:szCs w:val="28"/>
          <w:lang w:val="pt-BR"/>
        </w:rPr>
        <w:t>- Guidelines for Drinking-water Quality, World Health Organization, 2017;</w:t>
      </w:r>
    </w:p>
    <w:p w14:paraId="65410228"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Guidelines for Drinking-water Quality, Fourth edition incorporating the first and second addenda, World Health Organization, 2022.</w:t>
      </w:r>
    </w:p>
    <w:p w14:paraId="09FCA27C" w14:textId="77777777" w:rsidR="002F71D3" w:rsidRPr="00AE6513" w:rsidRDefault="002F71D3"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color w:val="FF0000"/>
          <w:sz w:val="28"/>
          <w:szCs w:val="28"/>
          <w:lang w:val="pt-BR"/>
        </w:rPr>
        <w:tab/>
      </w:r>
      <w:r w:rsidR="00187645" w:rsidRPr="00AE6513">
        <w:rPr>
          <w:rFonts w:ascii="Times New Roman" w:eastAsia="Times New Roman" w:hAnsi="Times New Roman"/>
          <w:b/>
          <w:iCs/>
          <w:sz w:val="28"/>
          <w:szCs w:val="28"/>
          <w:lang w:val="pt-BR"/>
        </w:rPr>
        <w:t>5</w:t>
      </w:r>
      <w:r w:rsidRPr="00AE6513">
        <w:rPr>
          <w:rFonts w:ascii="Times New Roman" w:eastAsia="Times New Roman" w:hAnsi="Times New Roman"/>
          <w:b/>
          <w:iCs/>
          <w:sz w:val="28"/>
          <w:szCs w:val="28"/>
          <w:lang w:val="pt-BR"/>
        </w:rPr>
        <w:t>.5. Các tài liệu, số liệu phục vụ xây dựng QCĐP</w:t>
      </w:r>
    </w:p>
    <w:p w14:paraId="3BF21C61"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color w:val="FF0000"/>
          <w:sz w:val="28"/>
          <w:szCs w:val="28"/>
          <w:lang w:val="pt-BR"/>
        </w:rPr>
        <w:tab/>
      </w:r>
      <w:r w:rsidRPr="00AE6513">
        <w:rPr>
          <w:rFonts w:ascii="Times New Roman" w:eastAsia="Times New Roman" w:hAnsi="Times New Roman"/>
          <w:iCs/>
          <w:sz w:val="28"/>
          <w:szCs w:val="28"/>
          <w:lang w:val="pt-BR"/>
        </w:rPr>
        <w:t>- Các báo cáo, số liệu chuyên ngành, kết quả kiểm tra, giám sát chất lượng nước sạch trên địa bàn tỉnh;</w:t>
      </w:r>
    </w:p>
    <w:p w14:paraId="52378AF5" w14:textId="77777777" w:rsidR="002F71D3" w:rsidRPr="00AE6513" w:rsidRDefault="002F71D3"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Các tài liệu kỹ thuật, tài liệu chuyên môn và tài liệu có liên quan khác phục vụ quá trình xây dựng QCĐP.</w:t>
      </w:r>
    </w:p>
    <w:p w14:paraId="37DAAB0D" w14:textId="77777777" w:rsidR="000C6B44" w:rsidRPr="00AE6513" w:rsidRDefault="00D75FA0"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 xml:space="preserve">IV. NỘI DUNG, </w:t>
      </w:r>
      <w:r w:rsidR="00785567" w:rsidRPr="00AE6513">
        <w:rPr>
          <w:rFonts w:ascii="Times New Roman" w:eastAsia="Times New Roman" w:hAnsi="Times New Roman"/>
          <w:b/>
          <w:iCs/>
          <w:sz w:val="28"/>
          <w:szCs w:val="28"/>
          <w:lang w:val="vi-VN"/>
        </w:rPr>
        <w:t>TIẾN ĐỘ</w:t>
      </w:r>
      <w:r w:rsidRPr="00AE6513">
        <w:rPr>
          <w:rFonts w:ascii="Times New Roman" w:eastAsia="Times New Roman" w:hAnsi="Times New Roman"/>
          <w:b/>
          <w:iCs/>
          <w:sz w:val="28"/>
          <w:szCs w:val="28"/>
          <w:lang w:val="pt-BR"/>
        </w:rPr>
        <w:t xml:space="preserve"> THỰC HIỆN</w:t>
      </w:r>
    </w:p>
    <w:p w14:paraId="5AE0E797" w14:textId="77777777" w:rsidR="00785567" w:rsidRPr="00AE6513" w:rsidRDefault="00710CDD" w:rsidP="00DF78EC">
      <w:pPr>
        <w:spacing w:before="120" w:after="0" w:line="264" w:lineRule="auto"/>
        <w:jc w:val="both"/>
        <w:rPr>
          <w:rFonts w:ascii="Times New Roman" w:eastAsia="Times New Roman" w:hAnsi="Times New Roman"/>
          <w:b/>
          <w:iCs/>
          <w:sz w:val="28"/>
          <w:szCs w:val="28"/>
          <w:lang w:val="vi-VN"/>
        </w:rPr>
      </w:pPr>
      <w:r w:rsidRPr="00AE6513">
        <w:rPr>
          <w:rFonts w:ascii="Times New Roman" w:eastAsia="Times New Roman" w:hAnsi="Times New Roman"/>
          <w:iCs/>
          <w:sz w:val="28"/>
          <w:szCs w:val="28"/>
          <w:lang w:val="pt-BR"/>
        </w:rPr>
        <w:tab/>
      </w:r>
      <w:r w:rsidR="00785567" w:rsidRPr="00AE6513">
        <w:rPr>
          <w:rFonts w:ascii="Times New Roman" w:eastAsia="Times New Roman" w:hAnsi="Times New Roman"/>
          <w:b/>
          <w:iCs/>
          <w:sz w:val="28"/>
          <w:szCs w:val="28"/>
          <w:lang w:val="vi-VN"/>
        </w:rPr>
        <w:t>1. Nội dung thực hiện</w:t>
      </w:r>
    </w:p>
    <w:p w14:paraId="01216BD8" w14:textId="77777777" w:rsidR="0081628D" w:rsidRPr="00AE6513" w:rsidRDefault="00785567"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vi-VN"/>
        </w:rPr>
        <w:tab/>
      </w:r>
      <w:r w:rsidR="0081628D" w:rsidRPr="00AE6513">
        <w:rPr>
          <w:rFonts w:ascii="Times New Roman" w:eastAsia="Times New Roman" w:hAnsi="Times New Roman"/>
          <w:iCs/>
          <w:sz w:val="28"/>
          <w:szCs w:val="28"/>
          <w:lang w:val="pt-BR"/>
        </w:rPr>
        <w:t>Việc xây dựng, thẩm định, ban hành và đăng ký QCĐP thực hiện theo quy định tại Điều 7 Thông tư số 15/2026/TT-BKHCN ngày 09/4/2026 của Bộ Khoa học và Công nghệ.</w:t>
      </w:r>
    </w:p>
    <w:p w14:paraId="7A32E4BA" w14:textId="77777777" w:rsidR="00710CDD" w:rsidRPr="00AE6513" w:rsidRDefault="0081628D"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785567" w:rsidRPr="00AE6513">
        <w:rPr>
          <w:rFonts w:ascii="Times New Roman" w:eastAsia="Times New Roman" w:hAnsi="Times New Roman"/>
          <w:b/>
          <w:iCs/>
          <w:sz w:val="28"/>
          <w:szCs w:val="28"/>
          <w:lang w:val="vi-VN"/>
        </w:rPr>
        <w:t>1.</w:t>
      </w:r>
      <w:r w:rsidR="00710CDD" w:rsidRPr="00AE6513">
        <w:rPr>
          <w:rFonts w:ascii="Times New Roman" w:eastAsia="Times New Roman" w:hAnsi="Times New Roman"/>
          <w:b/>
          <w:iCs/>
          <w:sz w:val="28"/>
          <w:szCs w:val="28"/>
          <w:lang w:val="pt-BR"/>
        </w:rPr>
        <w:t>1. Thành lập Tổ soạn thảo QCĐP</w:t>
      </w:r>
    </w:p>
    <w:p w14:paraId="0D7DBAAC" w14:textId="7419533D"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xml:space="preserve">Trên cơ sở Kế hoạch được phê duyệt, cơ quan chủ trì tham mưu </w:t>
      </w:r>
      <w:r w:rsidR="00BC2018">
        <w:rPr>
          <w:rFonts w:ascii="Times New Roman" w:eastAsia="Times New Roman" w:hAnsi="Times New Roman"/>
          <w:iCs/>
          <w:sz w:val="28"/>
          <w:szCs w:val="28"/>
          <w:lang w:val="pt-BR"/>
        </w:rPr>
        <w:t>UBND</w:t>
      </w:r>
      <w:r w:rsidR="00D236BA">
        <w:rPr>
          <w:rFonts w:ascii="Times New Roman" w:eastAsia="Times New Roman" w:hAnsi="Times New Roman"/>
          <w:iCs/>
          <w:sz w:val="28"/>
          <w:szCs w:val="28"/>
          <w:lang w:val="pt-BR"/>
        </w:rPr>
        <w:t xml:space="preserve"> </w:t>
      </w:r>
      <w:r w:rsidRPr="00AE6513">
        <w:rPr>
          <w:rFonts w:ascii="Times New Roman" w:eastAsia="Times New Roman" w:hAnsi="Times New Roman"/>
          <w:iCs/>
          <w:sz w:val="28"/>
          <w:szCs w:val="28"/>
          <w:lang w:val="pt-BR"/>
        </w:rPr>
        <w:t>tỉnh thành lập Tổ soạn thảo QCĐP.</w:t>
      </w:r>
    </w:p>
    <w:p w14:paraId="2B6F0452" w14:textId="77777777" w:rsidR="00402F4D" w:rsidRPr="00AE6513" w:rsidRDefault="00402F4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Thành phần Tổ soạn thảo dự kiến gồm đại diện lãnh đạo, công chức, viên chức chuyên môn của các cơ quan, đơn vị có liên quan như: Sở Y tế, Sở Khoa học và Công nghệ, Sở Nông nghiệp và Môi trường, Sở Xây dựng, Sở Công Thương, Sở Tư pháp, Sở Tài chính</w:t>
      </w:r>
      <w:r w:rsidR="00F055E9" w:rsidRPr="00AE6513">
        <w:rPr>
          <w:rFonts w:ascii="Times New Roman" w:eastAsia="Times New Roman" w:hAnsi="Times New Roman"/>
          <w:iCs/>
          <w:sz w:val="28"/>
          <w:szCs w:val="28"/>
          <w:lang w:val="pt-BR"/>
        </w:rPr>
        <w:t>,</w:t>
      </w:r>
      <w:r w:rsidRPr="00AE6513">
        <w:rPr>
          <w:rFonts w:ascii="Times New Roman" w:eastAsia="Times New Roman" w:hAnsi="Times New Roman"/>
          <w:iCs/>
          <w:sz w:val="28"/>
          <w:szCs w:val="28"/>
          <w:lang w:val="pt-BR"/>
        </w:rPr>
        <w:t xml:space="preserve"> </w:t>
      </w:r>
      <w:r w:rsidR="00F055E9" w:rsidRPr="00AE6513">
        <w:rPr>
          <w:rFonts w:ascii="Times New Roman" w:eastAsia="Times New Roman" w:hAnsi="Times New Roman"/>
          <w:iCs/>
          <w:sz w:val="28"/>
          <w:szCs w:val="28"/>
          <w:lang w:val="pt-BR"/>
        </w:rPr>
        <w:t xml:space="preserve">Trung tâm Kiểm soát bệnh tật, Trung tâm Nước sạch và Vệ sinh môi trường nông thôn </w:t>
      </w:r>
      <w:r w:rsidRPr="00AE6513">
        <w:rPr>
          <w:rFonts w:ascii="Times New Roman" w:eastAsia="Times New Roman" w:hAnsi="Times New Roman"/>
          <w:iCs/>
          <w:sz w:val="28"/>
          <w:szCs w:val="28"/>
          <w:lang w:val="pt-BR"/>
        </w:rPr>
        <w:t>và các cơ quan, đơn vị có liên quan khác (nếu cần thiết).</w:t>
      </w:r>
    </w:p>
    <w:p w14:paraId="5D057B3B" w14:textId="77777777" w:rsidR="00710CDD" w:rsidRPr="00AE6513" w:rsidRDefault="00710CDD"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785567" w:rsidRPr="00AE6513">
        <w:rPr>
          <w:rFonts w:ascii="Times New Roman" w:eastAsia="Times New Roman" w:hAnsi="Times New Roman"/>
          <w:b/>
          <w:iCs/>
          <w:sz w:val="28"/>
          <w:szCs w:val="28"/>
          <w:lang w:val="vi-VN"/>
        </w:rPr>
        <w:t>1.</w:t>
      </w:r>
      <w:r w:rsidRPr="00AE6513">
        <w:rPr>
          <w:rFonts w:ascii="Times New Roman" w:eastAsia="Times New Roman" w:hAnsi="Times New Roman"/>
          <w:b/>
          <w:iCs/>
          <w:sz w:val="28"/>
          <w:szCs w:val="28"/>
          <w:lang w:val="pt-BR"/>
        </w:rPr>
        <w:t>2. Xây dựng dự thảo QCĐP và hồ sơ kèm theo</w:t>
      </w:r>
    </w:p>
    <w:p w14:paraId="36555E2D"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Tổ soạn thảo tổ chức rà soát các quy định pháp luật hiện hành, tài liệu kỹ thuật, số liệu chuyên ngành và tình hình thực tế tại địa phương để xây dựng dự thảo QCĐP và thuyết minh dự thảo QCĐP theo quy định.</w:t>
      </w:r>
    </w:p>
    <w:p w14:paraId="040AB2BA"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lastRenderedPageBreak/>
        <w:tab/>
        <w:t>Đồng thời, thực hiện đánh giá tác động của dự thảo QCĐP; tổ chức họp Tổ soạn thảo để thảo luận, hoàn thiện hồ sơ dự thảo QCĐP trước khi trình UBND tỉnh xem xét tổ chức lấy ý kiến, tham vấn các cơ quan, tổ chức, cá nhân có liên quan.</w:t>
      </w:r>
    </w:p>
    <w:p w14:paraId="29773CE6" w14:textId="77777777" w:rsidR="00710CDD" w:rsidRPr="00AE6513" w:rsidRDefault="00710CDD"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785567" w:rsidRPr="00AE6513">
        <w:rPr>
          <w:rFonts w:ascii="Times New Roman" w:eastAsia="Times New Roman" w:hAnsi="Times New Roman"/>
          <w:b/>
          <w:iCs/>
          <w:sz w:val="28"/>
          <w:szCs w:val="28"/>
          <w:lang w:val="vi-VN"/>
        </w:rPr>
        <w:t>1.</w:t>
      </w:r>
      <w:r w:rsidRPr="00AE6513">
        <w:rPr>
          <w:rFonts w:ascii="Times New Roman" w:eastAsia="Times New Roman" w:hAnsi="Times New Roman"/>
          <w:b/>
          <w:iCs/>
          <w:sz w:val="28"/>
          <w:szCs w:val="28"/>
          <w:lang w:val="pt-BR"/>
        </w:rPr>
        <w:t>3. Tổ chức tham vấn, lấy ý kiến và hoàn thiện dự thảo QCĐP</w:t>
      </w:r>
    </w:p>
    <w:p w14:paraId="5E68074A"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xml:space="preserve">Tổ chức </w:t>
      </w:r>
      <w:r w:rsidR="001C247A" w:rsidRPr="00AE6513">
        <w:rPr>
          <w:rFonts w:ascii="Times New Roman" w:eastAsia="Times New Roman" w:hAnsi="Times New Roman"/>
          <w:iCs/>
          <w:sz w:val="28"/>
          <w:szCs w:val="28"/>
          <w:lang w:val="pt-BR"/>
        </w:rPr>
        <w:t xml:space="preserve">hội nghị </w:t>
      </w:r>
      <w:r w:rsidRPr="00AE6513">
        <w:rPr>
          <w:rFonts w:ascii="Times New Roman" w:eastAsia="Times New Roman" w:hAnsi="Times New Roman"/>
          <w:iCs/>
          <w:sz w:val="28"/>
          <w:szCs w:val="28"/>
          <w:lang w:val="pt-BR"/>
        </w:rPr>
        <w:t>tham vấn, lấy ý kiến các cơ quan, tổ chức, cá nhân có liên quan, đặc biệt là các cơ quan, đơn vị, tổ chức, doanh nghiệp chịu sự tác động trực tiếp của QCĐP.</w:t>
      </w:r>
    </w:p>
    <w:p w14:paraId="57EC8383" w14:textId="77777777" w:rsidR="001C247A" w:rsidRPr="00AE6513" w:rsidRDefault="001C247A"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Dự kiến các cơ quan, tổ chức, cá nhân cần lấy ý kiến về dự thảo QCĐP: Viện Vệ sinh dịch tễ Tây Nguyên, Sở Khoa học và Công nghệ, Sở Tài chính, Sở Nông nghiệp và Môi trường, Sở Xây dựng, Sở Công Thương, Trung tâm Nước sạch và Vệ sinh môi trường nông thôn, Trung tâm Kiểm soát bệnh tật, Công ty Cổ phần Cấp nước Đắk Lắk, Công ty Cổ phần Cấp Thoát Nước Phú Yên...</w:t>
      </w:r>
    </w:p>
    <w:p w14:paraId="277E2C6E"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Thực hiện đăng tải công khai dự thảo QCĐP trên Cổng thông tin điện tử của UBND tỉnh và các hệ thống thông tin theo quy định để lấy ý kiến rộng rãi trong thời gian theo quy định hiện hành.</w:t>
      </w:r>
    </w:p>
    <w:p w14:paraId="2E7B4AC2"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Trên cơ sở ý kiến góp ý, Tổ soạn thảo tổ chức nghiên cứu, tiếp thu, giải trình và hoàn thiện hồ sơ dự thảo QCĐP trình UBND tỉnh xem xét, quyết định thành lập Hội đồng thẩm định.</w:t>
      </w:r>
    </w:p>
    <w:p w14:paraId="4AEFC34D" w14:textId="77777777" w:rsidR="00710CDD" w:rsidRPr="00AE6513" w:rsidRDefault="00710CDD"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785567" w:rsidRPr="00AE6513">
        <w:rPr>
          <w:rFonts w:ascii="Times New Roman" w:eastAsia="Times New Roman" w:hAnsi="Times New Roman"/>
          <w:b/>
          <w:iCs/>
          <w:sz w:val="28"/>
          <w:szCs w:val="28"/>
          <w:lang w:val="vi-VN"/>
        </w:rPr>
        <w:t>1.</w:t>
      </w:r>
      <w:r w:rsidRPr="00AE6513">
        <w:rPr>
          <w:rFonts w:ascii="Times New Roman" w:eastAsia="Times New Roman" w:hAnsi="Times New Roman"/>
          <w:b/>
          <w:iCs/>
          <w:sz w:val="28"/>
          <w:szCs w:val="28"/>
          <w:lang w:val="pt-BR"/>
        </w:rPr>
        <w:t>4. Thẩm định dự thảo QCĐP</w:t>
      </w:r>
    </w:p>
    <w:p w14:paraId="6B243E1B"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UBND tỉnh xem xét hồ sơ dự thảo QCĐP; trường hợp cần thiết thành lập Hội đồng thẩm định với thành phần gồm đại diện các cơ quan, tổ chức, cá nhân có liên quan để tổ chức thẩm định dự thảo QCĐP theo quy định.</w:t>
      </w:r>
    </w:p>
    <w:p w14:paraId="686F898B"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Trên cơ sở kết quả thẩm định, Tổ soạn thảo tiếp thu, giải trình, hoàn thiện hồ sơ dự thảo QCĐP theo yêu cầu của Hội đồng thẩm định và UBND tỉnh.</w:t>
      </w:r>
    </w:p>
    <w:p w14:paraId="19FC7D87" w14:textId="77777777" w:rsidR="00710CDD" w:rsidRPr="00AE6513" w:rsidRDefault="00710CDD"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785567" w:rsidRPr="00AE6513">
        <w:rPr>
          <w:rFonts w:ascii="Times New Roman" w:eastAsia="Times New Roman" w:hAnsi="Times New Roman"/>
          <w:b/>
          <w:iCs/>
          <w:sz w:val="28"/>
          <w:szCs w:val="28"/>
          <w:lang w:val="vi-VN"/>
        </w:rPr>
        <w:t>1.</w:t>
      </w:r>
      <w:r w:rsidRPr="00AE6513">
        <w:rPr>
          <w:rFonts w:ascii="Times New Roman" w:eastAsia="Times New Roman" w:hAnsi="Times New Roman"/>
          <w:b/>
          <w:iCs/>
          <w:sz w:val="28"/>
          <w:szCs w:val="28"/>
          <w:lang w:val="pt-BR"/>
        </w:rPr>
        <w:t>5. Lấy ý kiến Bộ Y tế, Khoa học và Công nghệ</w:t>
      </w:r>
    </w:p>
    <w:p w14:paraId="06686A54"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Sau khi hoàn thiện hồ sơ dự thảo QCĐP theo kết quả thẩm định, UBND tỉnh gửi hồ sơ dự thảo QCĐP đến lấy ý kiến Bộ Y tế, Bộ Khoa học và Công nghệ để cho ý kiến theo quy định nhằm bảo đảm tính thống nhất, đồng bộ của hệ thống quy chuẩn kỹ thuật và phù hợp với quy định pháp luật hiện hành.</w:t>
      </w:r>
    </w:p>
    <w:p w14:paraId="6EC3DA86" w14:textId="77777777" w:rsidR="00710CDD" w:rsidRPr="00AE6513" w:rsidRDefault="00710CDD"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785567" w:rsidRPr="00AE6513">
        <w:rPr>
          <w:rFonts w:ascii="Times New Roman" w:eastAsia="Times New Roman" w:hAnsi="Times New Roman"/>
          <w:b/>
          <w:iCs/>
          <w:sz w:val="28"/>
          <w:szCs w:val="28"/>
          <w:lang w:val="vi-VN"/>
        </w:rPr>
        <w:t>1.</w:t>
      </w:r>
      <w:r w:rsidRPr="00AE6513">
        <w:rPr>
          <w:rFonts w:ascii="Times New Roman" w:eastAsia="Times New Roman" w:hAnsi="Times New Roman"/>
          <w:b/>
          <w:iCs/>
          <w:sz w:val="28"/>
          <w:szCs w:val="28"/>
          <w:lang w:val="pt-BR"/>
        </w:rPr>
        <w:t>6. Ban hành và đăng ký QCĐP</w:t>
      </w:r>
    </w:p>
    <w:p w14:paraId="6AA347DB" w14:textId="77777777" w:rsidR="00710CDD" w:rsidRPr="00AE6513" w:rsidRDefault="00710CDD"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UBND tỉnh xem xét, ban hành QCĐP theo trình tự, thủ tục quy định của pháp luật về ban hành văn bản quy phạm pháp luật và quy định về xây dựng, ban hành quy chuẩn kỹ thuật địa phương.</w:t>
      </w:r>
    </w:p>
    <w:p w14:paraId="15087C18" w14:textId="77777777" w:rsidR="00D75FA0" w:rsidRPr="00AE6513" w:rsidRDefault="00710CDD" w:rsidP="00DF78EC">
      <w:pPr>
        <w:spacing w:before="120" w:after="0" w:line="264" w:lineRule="auto"/>
        <w:jc w:val="both"/>
        <w:rPr>
          <w:rFonts w:ascii="Times New Roman" w:eastAsia="Times New Roman" w:hAnsi="Times New Roman"/>
          <w:iCs/>
          <w:sz w:val="28"/>
          <w:szCs w:val="28"/>
          <w:lang w:val="vi-VN"/>
        </w:rPr>
      </w:pPr>
      <w:r w:rsidRPr="00AE6513">
        <w:rPr>
          <w:rFonts w:ascii="Times New Roman" w:eastAsia="Times New Roman" w:hAnsi="Times New Roman"/>
          <w:iCs/>
          <w:sz w:val="28"/>
          <w:szCs w:val="28"/>
          <w:lang w:val="pt-BR"/>
        </w:rPr>
        <w:tab/>
        <w:t>Sau khi ban hành, thực hiện đăng ký QCĐP theo quy định hiện hành.</w:t>
      </w:r>
    </w:p>
    <w:p w14:paraId="018D6EE7" w14:textId="77777777" w:rsidR="00785567" w:rsidRPr="00AE6513" w:rsidRDefault="00785567" w:rsidP="00DF78EC">
      <w:pPr>
        <w:spacing w:before="120" w:after="0" w:line="264" w:lineRule="auto"/>
        <w:jc w:val="both"/>
        <w:rPr>
          <w:rFonts w:ascii="Times New Roman" w:eastAsia="Times New Roman" w:hAnsi="Times New Roman"/>
          <w:b/>
          <w:iCs/>
          <w:sz w:val="28"/>
          <w:szCs w:val="28"/>
          <w:lang w:val="vi-VN"/>
        </w:rPr>
      </w:pPr>
      <w:r w:rsidRPr="00AE6513">
        <w:rPr>
          <w:rFonts w:ascii="Times New Roman" w:eastAsia="Times New Roman" w:hAnsi="Times New Roman"/>
          <w:iCs/>
          <w:sz w:val="28"/>
          <w:szCs w:val="28"/>
          <w:lang w:val="vi-VN"/>
        </w:rPr>
        <w:tab/>
      </w:r>
      <w:r w:rsidRPr="00AE6513">
        <w:rPr>
          <w:rFonts w:ascii="Times New Roman" w:eastAsia="Times New Roman" w:hAnsi="Times New Roman"/>
          <w:b/>
          <w:iCs/>
          <w:sz w:val="28"/>
          <w:szCs w:val="28"/>
          <w:lang w:val="vi-VN"/>
        </w:rPr>
        <w:t>2. Tiến độ thực hiện</w:t>
      </w:r>
    </w:p>
    <w:p w14:paraId="29E440A7" w14:textId="77777777" w:rsidR="00785567" w:rsidRPr="00AE6513" w:rsidRDefault="00785567" w:rsidP="00DF78EC">
      <w:pPr>
        <w:spacing w:before="120" w:after="0" w:line="264" w:lineRule="auto"/>
        <w:jc w:val="both"/>
        <w:rPr>
          <w:rFonts w:ascii="Times New Roman" w:eastAsia="Times New Roman" w:hAnsi="Times New Roman"/>
          <w:iCs/>
          <w:sz w:val="28"/>
          <w:szCs w:val="28"/>
          <w:lang w:val="vi-VN"/>
        </w:rPr>
      </w:pPr>
      <w:r w:rsidRPr="00AE6513">
        <w:rPr>
          <w:rFonts w:ascii="Times New Roman" w:eastAsia="Times New Roman" w:hAnsi="Times New Roman"/>
          <w:b/>
          <w:iCs/>
          <w:sz w:val="28"/>
          <w:szCs w:val="28"/>
          <w:lang w:val="vi-VN"/>
        </w:rPr>
        <w:lastRenderedPageBreak/>
        <w:tab/>
      </w:r>
      <w:r w:rsidR="00681A33" w:rsidRPr="00AE6513">
        <w:rPr>
          <w:rFonts w:ascii="Times New Roman" w:eastAsia="Times New Roman" w:hAnsi="Times New Roman"/>
          <w:iCs/>
          <w:sz w:val="28"/>
          <w:szCs w:val="28"/>
          <w:lang w:val="vi-VN"/>
        </w:rPr>
        <w:t xml:space="preserve">Thời gian thực hiện dự kiến từ tháng 9/2026 đến tháng </w:t>
      </w:r>
      <w:r w:rsidR="00642EF6" w:rsidRPr="00AE6513">
        <w:rPr>
          <w:rFonts w:ascii="Times New Roman" w:eastAsia="Times New Roman" w:hAnsi="Times New Roman"/>
          <w:iCs/>
          <w:sz w:val="28"/>
          <w:szCs w:val="28"/>
          <w:lang w:val="vi-VN"/>
        </w:rPr>
        <w:t>11/2027</w:t>
      </w:r>
      <w:r w:rsidR="00681A33" w:rsidRPr="00AE6513">
        <w:rPr>
          <w:rFonts w:ascii="Times New Roman" w:eastAsia="Times New Roman" w:hAnsi="Times New Roman"/>
          <w:iCs/>
          <w:sz w:val="28"/>
          <w:szCs w:val="28"/>
          <w:lang w:val="vi-VN"/>
        </w:rPr>
        <w:t>.</w:t>
      </w:r>
    </w:p>
    <w:p w14:paraId="34910B01" w14:textId="77777777" w:rsidR="00785567" w:rsidRPr="00AE6513" w:rsidRDefault="008C13FE" w:rsidP="00DF78EC">
      <w:pPr>
        <w:spacing w:before="120" w:after="0" w:line="264" w:lineRule="auto"/>
        <w:jc w:val="both"/>
        <w:rPr>
          <w:rFonts w:ascii="Times New Roman" w:eastAsia="Times New Roman" w:hAnsi="Times New Roman"/>
          <w:b/>
          <w:i/>
          <w:iCs/>
          <w:sz w:val="28"/>
          <w:szCs w:val="28"/>
          <w:lang w:val="vi-VN"/>
        </w:rPr>
      </w:pPr>
      <w:r w:rsidRPr="00AE6513">
        <w:rPr>
          <w:rFonts w:ascii="Times New Roman" w:eastAsia="Times New Roman" w:hAnsi="Times New Roman"/>
          <w:iCs/>
          <w:sz w:val="28"/>
          <w:szCs w:val="28"/>
          <w:lang w:val="pt-BR"/>
        </w:rPr>
        <w:tab/>
      </w:r>
      <w:r w:rsidR="00785567" w:rsidRPr="00AE6513">
        <w:rPr>
          <w:rFonts w:ascii="Times New Roman" w:eastAsia="Times New Roman" w:hAnsi="Times New Roman"/>
          <w:i/>
          <w:iCs/>
          <w:sz w:val="28"/>
          <w:szCs w:val="28"/>
          <w:lang w:val="vi-VN"/>
        </w:rPr>
        <w:t>(Chi tiết tại Phụ lục</w:t>
      </w:r>
      <w:r w:rsidR="002908D6" w:rsidRPr="00AE6513">
        <w:rPr>
          <w:rFonts w:ascii="Times New Roman" w:eastAsia="Times New Roman" w:hAnsi="Times New Roman"/>
          <w:i/>
          <w:iCs/>
          <w:sz w:val="28"/>
          <w:szCs w:val="28"/>
          <w:lang w:val="vi-VN"/>
        </w:rPr>
        <w:t xml:space="preserve"> 1, 2</w:t>
      </w:r>
      <w:r w:rsidR="00785567" w:rsidRPr="00AE6513">
        <w:rPr>
          <w:rFonts w:ascii="Times New Roman" w:eastAsia="Times New Roman" w:hAnsi="Times New Roman"/>
          <w:i/>
          <w:iCs/>
          <w:sz w:val="28"/>
          <w:szCs w:val="28"/>
          <w:lang w:val="vi-VN"/>
        </w:rPr>
        <w:t>)</w:t>
      </w:r>
    </w:p>
    <w:p w14:paraId="12D4076B" w14:textId="187CD7FF" w:rsidR="00D236BA" w:rsidRPr="00AE6513" w:rsidRDefault="008C13FE" w:rsidP="00DF78EC">
      <w:pPr>
        <w:spacing w:before="120" w:after="0" w:line="264" w:lineRule="auto"/>
        <w:jc w:val="both"/>
        <w:rPr>
          <w:rFonts w:ascii="Times New Roman" w:eastAsia="Times New Roman" w:hAnsi="Times New Roman"/>
          <w:i/>
          <w:iCs/>
          <w:sz w:val="28"/>
          <w:szCs w:val="28"/>
          <w:lang w:val="vi-VN"/>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V. KINH PHÍ</w:t>
      </w:r>
      <w:r w:rsidR="00D236BA">
        <w:rPr>
          <w:rFonts w:ascii="Times New Roman" w:eastAsia="Times New Roman" w:hAnsi="Times New Roman"/>
          <w:b/>
          <w:iCs/>
          <w:sz w:val="28"/>
          <w:szCs w:val="28"/>
          <w:lang w:val="pt-BR"/>
        </w:rPr>
        <w:t xml:space="preserve">: </w:t>
      </w:r>
      <w:r w:rsidR="00D236BA" w:rsidRPr="00AE6513">
        <w:rPr>
          <w:rFonts w:ascii="Times New Roman" w:eastAsia="Times New Roman" w:hAnsi="Times New Roman"/>
          <w:i/>
          <w:iCs/>
          <w:sz w:val="28"/>
          <w:szCs w:val="28"/>
          <w:lang w:val="vi-VN"/>
        </w:rPr>
        <w:t>(Chi tiết tại Phụ lục 3)</w:t>
      </w:r>
    </w:p>
    <w:p w14:paraId="427E0E6F" w14:textId="0E5791B9" w:rsidR="00D236BA" w:rsidRPr="00AE6513" w:rsidRDefault="00C01D19" w:rsidP="00DF78EC">
      <w:pPr>
        <w:spacing w:before="120" w:after="0" w:line="264" w:lineRule="auto"/>
        <w:jc w:val="both"/>
        <w:rPr>
          <w:rFonts w:ascii="Times New Roman" w:eastAsia="Times New Roman" w:hAnsi="Times New Roman"/>
          <w:iCs/>
          <w:sz w:val="28"/>
          <w:szCs w:val="28"/>
          <w:lang w:val="vi-VN"/>
        </w:rPr>
      </w:pPr>
      <w:r w:rsidRPr="00AE6513">
        <w:rPr>
          <w:rFonts w:ascii="Times New Roman" w:eastAsia="Times New Roman" w:hAnsi="Times New Roman"/>
          <w:iCs/>
          <w:sz w:val="28"/>
          <w:szCs w:val="28"/>
          <w:lang w:val="vi-VN"/>
        </w:rPr>
        <w:tab/>
      </w:r>
      <w:r w:rsidR="00D236BA" w:rsidRPr="00AE6513">
        <w:rPr>
          <w:rFonts w:ascii="Times New Roman" w:eastAsia="Times New Roman" w:hAnsi="Times New Roman"/>
          <w:iCs/>
          <w:sz w:val="28"/>
          <w:szCs w:val="28"/>
          <w:lang w:val="vi-VN"/>
        </w:rPr>
        <w:t>Kinh phí thực hiện Kế hoạch được bố trí từ ngân sách nhà nước theo quy định hiện hành.</w:t>
      </w:r>
    </w:p>
    <w:p w14:paraId="0E390221" w14:textId="33C7A09F" w:rsidR="00A03A52" w:rsidRPr="00D236BA" w:rsidRDefault="00C01D19" w:rsidP="00DF78EC">
      <w:pPr>
        <w:spacing w:before="120" w:after="0" w:line="264" w:lineRule="auto"/>
        <w:ind w:firstLine="720"/>
        <w:jc w:val="both"/>
        <w:rPr>
          <w:rFonts w:ascii="Times New Roman" w:eastAsia="Times New Roman" w:hAnsi="Times New Roman"/>
          <w:i/>
          <w:spacing w:val="-4"/>
          <w:sz w:val="28"/>
          <w:szCs w:val="28"/>
          <w:lang w:val="vi-VN"/>
        </w:rPr>
      </w:pPr>
      <w:r w:rsidRPr="00D236BA">
        <w:rPr>
          <w:rFonts w:ascii="Times New Roman" w:eastAsia="Times New Roman" w:hAnsi="Times New Roman"/>
          <w:iCs/>
          <w:spacing w:val="-4"/>
          <w:sz w:val="28"/>
          <w:szCs w:val="28"/>
          <w:lang w:val="vi-VN"/>
        </w:rPr>
        <w:t>Dự kiến kinh phí</w:t>
      </w:r>
      <w:r w:rsidR="008175EF" w:rsidRPr="00D236BA">
        <w:rPr>
          <w:rFonts w:ascii="Times New Roman" w:eastAsia="Times New Roman" w:hAnsi="Times New Roman"/>
          <w:iCs/>
          <w:spacing w:val="-4"/>
          <w:sz w:val="28"/>
          <w:szCs w:val="28"/>
          <w:lang w:val="vi-VN"/>
        </w:rPr>
        <w:t xml:space="preserve"> thực hiện</w:t>
      </w:r>
      <w:r w:rsidRPr="00D236BA">
        <w:rPr>
          <w:rFonts w:ascii="Times New Roman" w:eastAsia="Times New Roman" w:hAnsi="Times New Roman"/>
          <w:iCs/>
          <w:spacing w:val="-4"/>
          <w:sz w:val="28"/>
          <w:szCs w:val="28"/>
          <w:lang w:val="vi-VN"/>
        </w:rPr>
        <w:t xml:space="preserve">: </w:t>
      </w:r>
      <w:r w:rsidR="00222E06" w:rsidRPr="00D236BA">
        <w:rPr>
          <w:rFonts w:ascii="Times New Roman" w:eastAsia="Times New Roman" w:hAnsi="Times New Roman"/>
          <w:b/>
          <w:iCs/>
          <w:spacing w:val="-4"/>
          <w:sz w:val="28"/>
          <w:szCs w:val="28"/>
          <w:lang w:val="vi-VN"/>
        </w:rPr>
        <w:t>8</w:t>
      </w:r>
      <w:r w:rsidR="00A03A52" w:rsidRPr="00D236BA">
        <w:rPr>
          <w:rFonts w:ascii="Times New Roman" w:eastAsia="Times New Roman" w:hAnsi="Times New Roman"/>
          <w:b/>
          <w:iCs/>
          <w:spacing w:val="-4"/>
          <w:sz w:val="28"/>
          <w:szCs w:val="28"/>
          <w:lang w:val="vi-VN"/>
        </w:rPr>
        <w:t>0.000.000 đ</w:t>
      </w:r>
      <w:r w:rsidR="00D236BA" w:rsidRPr="00D236BA">
        <w:rPr>
          <w:rFonts w:ascii="Times New Roman" w:eastAsia="Times New Roman" w:hAnsi="Times New Roman"/>
          <w:b/>
          <w:iCs/>
          <w:spacing w:val="-4"/>
          <w:sz w:val="28"/>
          <w:szCs w:val="28"/>
        </w:rPr>
        <w:t xml:space="preserve"> </w:t>
      </w:r>
      <w:r w:rsidR="00A03A52" w:rsidRPr="00D236BA">
        <w:rPr>
          <w:rFonts w:ascii="Times New Roman" w:eastAsia="Times New Roman" w:hAnsi="Times New Roman"/>
          <w:i/>
          <w:spacing w:val="-4"/>
          <w:sz w:val="28"/>
          <w:szCs w:val="28"/>
          <w:lang w:val="vi-VN"/>
        </w:rPr>
        <w:t xml:space="preserve">(Bằng chữ: </w:t>
      </w:r>
      <w:r w:rsidR="00222E06" w:rsidRPr="00D236BA">
        <w:rPr>
          <w:rFonts w:ascii="Times New Roman" w:eastAsia="Times New Roman" w:hAnsi="Times New Roman"/>
          <w:i/>
          <w:spacing w:val="-4"/>
          <w:sz w:val="28"/>
          <w:szCs w:val="28"/>
          <w:lang w:val="vi-VN"/>
        </w:rPr>
        <w:t>Tám</w:t>
      </w:r>
      <w:r w:rsidR="00A03A52" w:rsidRPr="00D236BA">
        <w:rPr>
          <w:rFonts w:ascii="Times New Roman" w:eastAsia="Times New Roman" w:hAnsi="Times New Roman"/>
          <w:i/>
          <w:spacing w:val="-4"/>
          <w:sz w:val="28"/>
          <w:szCs w:val="28"/>
          <w:lang w:val="vi-VN"/>
        </w:rPr>
        <w:t xml:space="preserve"> mươi triệu đồng)</w:t>
      </w:r>
    </w:p>
    <w:p w14:paraId="3BE7326E" w14:textId="77777777" w:rsidR="008C13FE" w:rsidRPr="00AE6513" w:rsidRDefault="008C13FE"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VI. TỔ CHỨC THỰC HIỆN</w:t>
      </w:r>
    </w:p>
    <w:p w14:paraId="2F868592" w14:textId="77777777" w:rsidR="00324368" w:rsidRPr="00AE6513" w:rsidRDefault="00257553"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324368" w:rsidRPr="00AE6513">
        <w:rPr>
          <w:rFonts w:ascii="Times New Roman" w:eastAsia="Times New Roman" w:hAnsi="Times New Roman"/>
          <w:b/>
          <w:iCs/>
          <w:sz w:val="28"/>
          <w:szCs w:val="28"/>
          <w:lang w:val="pt-BR"/>
        </w:rPr>
        <w:t>1. Sở Y tế</w:t>
      </w:r>
    </w:p>
    <w:p w14:paraId="56BF032F"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Chủ trì tổ chức triển khai thực hiện Kế hoạch xây dựng QCĐP về chất lượng nước sạch sử dụng cho mục đích sinh hoạt trên địa bàn tỉnh.</w:t>
      </w:r>
    </w:p>
    <w:p w14:paraId="78EA1769"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Chủ trì, phối hợp với các cơ quan, đơn vị có liên quan tổ chức xây dựng hồ sơ dự thảo QCĐP theo quy định; tổ chức lấy ý kiến, tổng hợp, tiếp thu, giải trình và hoàn thiện hồ sơ dự thảo QCĐP.</w:t>
      </w:r>
    </w:p>
    <w:p w14:paraId="47910238"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Tổng hợp, báo cáo tiến độ và kết quả thực hiện theo quy định.</w:t>
      </w:r>
    </w:p>
    <w:p w14:paraId="210EE78D" w14:textId="77777777" w:rsidR="00324368" w:rsidRPr="00AE6513" w:rsidRDefault="00324368"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2. Sở Khoa học và Công nghệ</w:t>
      </w:r>
    </w:p>
    <w:p w14:paraId="53D5D175"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Phối hợp, hướng dẫn việc xây dựng, thẩm định và ban hành QCĐP theo quy định của pháp luật về tiêu chuẩn và quy chuẩn kỹ thuật.</w:t>
      </w:r>
    </w:p>
    <w:p w14:paraId="4CD1490C"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Tham gia góp ý hồ sơ dự thảo QCĐP theo chức năng, nhiệm vụ.</w:t>
      </w:r>
    </w:p>
    <w:p w14:paraId="13EC3F82" w14:textId="77777777" w:rsidR="00324368" w:rsidRPr="00AE6513" w:rsidRDefault="00324368"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3. Sở Tư pháp</w:t>
      </w:r>
    </w:p>
    <w:p w14:paraId="694D1226"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Tham gia góp ý, thẩm định hồ sơ dự thảo QCĐP theo quy định của pháp luật về ban hành văn bản quy phạm pháp luật.</w:t>
      </w:r>
    </w:p>
    <w:p w14:paraId="4CBE3749" w14:textId="77777777" w:rsidR="00324368" w:rsidRPr="00AE6513" w:rsidRDefault="00324368"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4. Sở Tài chính</w:t>
      </w:r>
    </w:p>
    <w:p w14:paraId="385BD28C"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Tham mưu, đề xuất UBND tỉnh bố trí kinh phí từ ngân sách nhà nước để tổ chức triển khai thực hiện Kế hoạch theo quy định.</w:t>
      </w:r>
    </w:p>
    <w:p w14:paraId="35A91555" w14:textId="77777777" w:rsidR="00324368" w:rsidRPr="00AE6513" w:rsidRDefault="00324368"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5. Sở Nông nghiệp và Môi trường</w:t>
      </w:r>
    </w:p>
    <w:p w14:paraId="32A43ADE" w14:textId="77777777" w:rsidR="00324368" w:rsidRPr="00D236BA" w:rsidRDefault="00324368" w:rsidP="00DF78EC">
      <w:pPr>
        <w:spacing w:before="120" w:after="0" w:line="264" w:lineRule="auto"/>
        <w:jc w:val="both"/>
        <w:rPr>
          <w:rFonts w:ascii="Times New Roman" w:eastAsia="Times New Roman" w:hAnsi="Times New Roman"/>
          <w:iCs/>
          <w:spacing w:val="-4"/>
          <w:sz w:val="28"/>
          <w:szCs w:val="28"/>
          <w:lang w:val="pt-BR"/>
        </w:rPr>
      </w:pPr>
      <w:r w:rsidRPr="00AE6513">
        <w:rPr>
          <w:rFonts w:ascii="Times New Roman" w:eastAsia="Times New Roman" w:hAnsi="Times New Roman"/>
          <w:iCs/>
          <w:sz w:val="28"/>
          <w:szCs w:val="28"/>
          <w:lang w:val="pt-BR"/>
        </w:rPr>
        <w:tab/>
      </w:r>
      <w:r w:rsidRPr="00D236BA">
        <w:rPr>
          <w:rFonts w:ascii="Times New Roman" w:eastAsia="Times New Roman" w:hAnsi="Times New Roman"/>
          <w:iCs/>
          <w:spacing w:val="-4"/>
          <w:sz w:val="28"/>
          <w:szCs w:val="28"/>
          <w:lang w:val="pt-BR"/>
        </w:rPr>
        <w:t xml:space="preserve">- </w:t>
      </w:r>
      <w:r w:rsidR="00CF4E72" w:rsidRPr="00D236BA">
        <w:rPr>
          <w:rFonts w:ascii="Times New Roman" w:eastAsia="Times New Roman" w:hAnsi="Times New Roman"/>
          <w:iCs/>
          <w:spacing w:val="-4"/>
          <w:sz w:val="28"/>
          <w:szCs w:val="28"/>
          <w:lang w:val="pt-BR"/>
        </w:rPr>
        <w:t>Phối hợp c</w:t>
      </w:r>
      <w:r w:rsidRPr="00D236BA">
        <w:rPr>
          <w:rFonts w:ascii="Times New Roman" w:eastAsia="Times New Roman" w:hAnsi="Times New Roman"/>
          <w:iCs/>
          <w:spacing w:val="-4"/>
          <w:sz w:val="28"/>
          <w:szCs w:val="28"/>
          <w:lang w:val="pt-BR"/>
        </w:rPr>
        <w:t xml:space="preserve">ung cấp cho Sở Y tế số liệu, </w:t>
      </w:r>
      <w:r w:rsidR="006C5B4F" w:rsidRPr="00D236BA">
        <w:rPr>
          <w:rFonts w:ascii="Times New Roman" w:eastAsia="Times New Roman" w:hAnsi="Times New Roman"/>
          <w:iCs/>
          <w:spacing w:val="-4"/>
          <w:sz w:val="28"/>
          <w:szCs w:val="28"/>
          <w:lang w:val="pt-BR"/>
        </w:rPr>
        <w:t>thông tin về các đơn vị cấp nước thuộc phạm vi quản lý và số liệu liên quan đến</w:t>
      </w:r>
      <w:r w:rsidRPr="00D236BA">
        <w:rPr>
          <w:rFonts w:ascii="Times New Roman" w:eastAsia="Times New Roman" w:hAnsi="Times New Roman"/>
          <w:iCs/>
          <w:spacing w:val="-4"/>
          <w:sz w:val="28"/>
          <w:szCs w:val="28"/>
          <w:lang w:val="pt-BR"/>
        </w:rPr>
        <w:t xml:space="preserve"> chất lượng nước mặt, nước dưới đất, nước thành phẩm; kết quả quan trắc chất lượng môi trường nước và nguồn xả thải có liên quan đến nguồn nước phục vụ cấp nước sinh hoạt trên địa bàn tỉnh.</w:t>
      </w:r>
    </w:p>
    <w:p w14:paraId="61731A15"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Cung cấp thông tin về hoạt động sản xuất nông nghiệp, việc sử dụng hóa chất bảo vệ thực vật, phân bón và các yếu tố có khả năng ảnh hưởng đến chất lượng nguồn nước phục vụ sinh hoạt.</w:t>
      </w:r>
    </w:p>
    <w:p w14:paraId="17BC83C1"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Phối hợp tham gia góp ý dự thảo QCĐP theo chức năng, nhiệm vụ.</w:t>
      </w:r>
    </w:p>
    <w:p w14:paraId="36173AB6" w14:textId="6F91B1B0" w:rsidR="00324368" w:rsidRPr="00AE6513" w:rsidRDefault="00324368" w:rsidP="00DF78EC">
      <w:pPr>
        <w:spacing w:before="120" w:after="0" w:line="264" w:lineRule="auto"/>
        <w:ind w:left="720"/>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lastRenderedPageBreak/>
        <w:tab/>
      </w:r>
      <w:r w:rsidR="00DF78EC">
        <w:rPr>
          <w:rFonts w:ascii="Times New Roman" w:eastAsia="Times New Roman" w:hAnsi="Times New Roman"/>
          <w:iCs/>
          <w:sz w:val="28"/>
          <w:szCs w:val="28"/>
          <w:lang w:val="pt-BR"/>
        </w:rPr>
        <w:br/>
      </w:r>
      <w:r w:rsidRPr="00AE6513">
        <w:rPr>
          <w:rFonts w:ascii="Times New Roman" w:eastAsia="Times New Roman" w:hAnsi="Times New Roman"/>
          <w:b/>
          <w:iCs/>
          <w:sz w:val="28"/>
          <w:szCs w:val="28"/>
          <w:lang w:val="pt-BR"/>
        </w:rPr>
        <w:t>6. Sở Xây dựng</w:t>
      </w:r>
    </w:p>
    <w:p w14:paraId="3434296A"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xml:space="preserve">- </w:t>
      </w:r>
      <w:r w:rsidR="00AC6136" w:rsidRPr="00AE6513">
        <w:rPr>
          <w:rFonts w:ascii="Times New Roman" w:eastAsia="Times New Roman" w:hAnsi="Times New Roman"/>
          <w:iCs/>
          <w:sz w:val="28"/>
          <w:szCs w:val="28"/>
          <w:lang w:val="pt-BR"/>
        </w:rPr>
        <w:t>Phối hợp c</w:t>
      </w:r>
      <w:r w:rsidRPr="00AE6513">
        <w:rPr>
          <w:rFonts w:ascii="Times New Roman" w:eastAsia="Times New Roman" w:hAnsi="Times New Roman"/>
          <w:iCs/>
          <w:sz w:val="28"/>
          <w:szCs w:val="28"/>
          <w:lang w:val="pt-BR"/>
        </w:rPr>
        <w:t>ung cấp thông tin về các đơn vị cấp nước thuộc phạm vi quản lý và số liệu liên quan đến chất lượng nước nguồn, nước thành phẩm.</w:t>
      </w:r>
    </w:p>
    <w:p w14:paraId="5025A46B"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Phối hợp tham gia xây dựng và góp ý dự thảo QCĐP theo chức năng, nhiệm vụ.</w:t>
      </w:r>
    </w:p>
    <w:p w14:paraId="4F217FB3" w14:textId="77777777" w:rsidR="00324368" w:rsidRPr="00AE6513" w:rsidRDefault="00324368"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Pr="00AE6513">
        <w:rPr>
          <w:rFonts w:ascii="Times New Roman" w:eastAsia="Times New Roman" w:hAnsi="Times New Roman"/>
          <w:b/>
          <w:iCs/>
          <w:sz w:val="28"/>
          <w:szCs w:val="28"/>
          <w:lang w:val="pt-BR"/>
        </w:rPr>
        <w:t>7. Các đơn vị cấp nước trên địa bàn tỉnh</w:t>
      </w:r>
    </w:p>
    <w:p w14:paraId="532CE645"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Cung cấp số liệu, tài liệu liên quan đến chất lượng nước nguồn, nước thành phẩm và các nội dung có liên quan phục vụ xây dựng QCĐP theo yêu cầu của cơ quan chủ trì.</w:t>
      </w:r>
    </w:p>
    <w:p w14:paraId="7C8AC2A6" w14:textId="77777777" w:rsidR="00324368" w:rsidRPr="00AE6513" w:rsidRDefault="00324368" w:rsidP="00DF78EC">
      <w:pPr>
        <w:spacing w:before="120" w:after="0" w:line="264" w:lineRule="auto"/>
        <w:jc w:val="both"/>
        <w:rPr>
          <w:rFonts w:ascii="Times New Roman" w:eastAsia="Times New Roman" w:hAnsi="Times New Roman"/>
          <w:iCs/>
          <w:sz w:val="28"/>
          <w:szCs w:val="28"/>
          <w:lang w:val="pt-BR"/>
        </w:rPr>
      </w:pPr>
      <w:r w:rsidRPr="00AE6513">
        <w:rPr>
          <w:rFonts w:ascii="Times New Roman" w:eastAsia="Times New Roman" w:hAnsi="Times New Roman"/>
          <w:iCs/>
          <w:sz w:val="28"/>
          <w:szCs w:val="28"/>
          <w:lang w:val="pt-BR"/>
        </w:rPr>
        <w:tab/>
        <w:t>- Phối hợp tham gia góp ý dự thảo QCĐP.</w:t>
      </w:r>
    </w:p>
    <w:p w14:paraId="725A557C" w14:textId="77777777" w:rsidR="00324368" w:rsidRPr="00AE6513" w:rsidRDefault="00324368" w:rsidP="00DF78EC">
      <w:pPr>
        <w:spacing w:before="120" w:after="0" w:line="264" w:lineRule="auto"/>
        <w:jc w:val="both"/>
        <w:rPr>
          <w:rFonts w:ascii="Times New Roman" w:eastAsia="Times New Roman" w:hAnsi="Times New Roman"/>
          <w:b/>
          <w:iCs/>
          <w:sz w:val="28"/>
          <w:szCs w:val="28"/>
          <w:lang w:val="pt-BR"/>
        </w:rPr>
      </w:pPr>
      <w:r w:rsidRPr="00AE6513">
        <w:rPr>
          <w:rFonts w:ascii="Times New Roman" w:eastAsia="Times New Roman" w:hAnsi="Times New Roman"/>
          <w:iCs/>
          <w:sz w:val="28"/>
          <w:szCs w:val="28"/>
          <w:lang w:val="pt-BR"/>
        </w:rPr>
        <w:tab/>
      </w:r>
      <w:r w:rsidR="008B0726" w:rsidRPr="00AE6513">
        <w:rPr>
          <w:rFonts w:ascii="Times New Roman" w:eastAsia="Times New Roman" w:hAnsi="Times New Roman"/>
          <w:b/>
          <w:iCs/>
          <w:sz w:val="28"/>
          <w:szCs w:val="28"/>
          <w:lang w:val="pt-BR"/>
        </w:rPr>
        <w:t>8</w:t>
      </w:r>
      <w:r w:rsidRPr="00AE6513">
        <w:rPr>
          <w:rFonts w:ascii="Times New Roman" w:eastAsia="Times New Roman" w:hAnsi="Times New Roman"/>
          <w:b/>
          <w:iCs/>
          <w:sz w:val="28"/>
          <w:szCs w:val="28"/>
          <w:lang w:val="pt-BR"/>
        </w:rPr>
        <w:t>. Các sở, ban, ngành, địa phương và đơn vị có liên quan</w:t>
      </w:r>
    </w:p>
    <w:p w14:paraId="0E8E6791" w14:textId="77777777" w:rsidR="0091582E" w:rsidRPr="00AE6513" w:rsidRDefault="00324368" w:rsidP="00DF78EC">
      <w:pPr>
        <w:spacing w:before="120" w:after="0" w:line="264" w:lineRule="auto"/>
        <w:jc w:val="both"/>
        <w:rPr>
          <w:rFonts w:ascii="Times New Roman" w:hAnsi="Times New Roman"/>
          <w:sz w:val="28"/>
          <w:szCs w:val="28"/>
          <w:lang w:val="pt-BR"/>
        </w:rPr>
      </w:pPr>
      <w:r w:rsidRPr="00AE6513">
        <w:rPr>
          <w:rFonts w:ascii="Times New Roman" w:eastAsia="Times New Roman" w:hAnsi="Times New Roman"/>
          <w:iCs/>
          <w:sz w:val="28"/>
          <w:szCs w:val="28"/>
          <w:lang w:val="pt-BR"/>
        </w:rPr>
        <w:tab/>
      </w:r>
      <w:r w:rsidR="0091582E" w:rsidRPr="00AE6513">
        <w:rPr>
          <w:rFonts w:ascii="Times New Roman" w:hAnsi="Times New Roman"/>
          <w:sz w:val="28"/>
          <w:szCs w:val="28"/>
          <w:lang w:val="pt-BR"/>
        </w:rPr>
        <w:t>- Phối hợp cung cấp thông tin, tài liệu, số liệu theo đề nghị của cơ quan chủ trì và tham gia góp ý dự thảo QCĐP.</w:t>
      </w:r>
    </w:p>
    <w:p w14:paraId="0827E059" w14:textId="77777777" w:rsidR="008B0726" w:rsidRPr="00D236BA" w:rsidRDefault="0091582E" w:rsidP="00DF78EC">
      <w:pPr>
        <w:spacing w:before="120" w:after="0" w:line="264" w:lineRule="auto"/>
        <w:jc w:val="both"/>
        <w:rPr>
          <w:rFonts w:ascii="Times New Roman" w:hAnsi="Times New Roman"/>
          <w:spacing w:val="-4"/>
          <w:sz w:val="28"/>
          <w:szCs w:val="28"/>
          <w:lang w:val="pt-BR"/>
        </w:rPr>
      </w:pPr>
      <w:r w:rsidRPr="00AE6513">
        <w:rPr>
          <w:rFonts w:ascii="Times New Roman" w:hAnsi="Times New Roman"/>
          <w:sz w:val="28"/>
          <w:szCs w:val="28"/>
          <w:lang w:val="pt-BR"/>
        </w:rPr>
        <w:tab/>
      </w:r>
      <w:r w:rsidR="008B0726" w:rsidRPr="00D236BA">
        <w:rPr>
          <w:rFonts w:ascii="Times New Roman" w:hAnsi="Times New Roman"/>
          <w:spacing w:val="-4"/>
          <w:sz w:val="28"/>
          <w:szCs w:val="28"/>
          <w:lang w:val="pt-BR"/>
        </w:rPr>
        <w:t>- Phối hợp tham gia xây dựng QCĐP theo chức năng, nhiệm vụ được giao.</w:t>
      </w:r>
    </w:p>
    <w:p w14:paraId="7CD6726C" w14:textId="77777777" w:rsidR="0058494F" w:rsidRPr="00AE6513" w:rsidRDefault="008B0726" w:rsidP="00DF78EC">
      <w:pPr>
        <w:spacing w:before="120" w:after="0" w:line="264" w:lineRule="auto"/>
        <w:jc w:val="both"/>
        <w:rPr>
          <w:rFonts w:ascii="Times New Roman" w:hAnsi="Times New Roman"/>
          <w:sz w:val="28"/>
          <w:szCs w:val="28"/>
          <w:lang w:val="pt-BR"/>
        </w:rPr>
      </w:pPr>
      <w:r w:rsidRPr="00AE6513">
        <w:rPr>
          <w:rFonts w:ascii="Times New Roman" w:hAnsi="Times New Roman"/>
          <w:sz w:val="28"/>
          <w:szCs w:val="28"/>
          <w:lang w:val="pt-BR"/>
        </w:rPr>
        <w:tab/>
        <w:t>- Thực hiện các nội dung có liên quan theo phân công của UBND tỉnh.</w:t>
      </w:r>
    </w:p>
    <w:p w14:paraId="49F08D00" w14:textId="77777777" w:rsidR="004A080D" w:rsidRPr="00AE6513" w:rsidRDefault="004A080D" w:rsidP="00DF78EC">
      <w:pPr>
        <w:spacing w:before="120" w:after="0" w:line="264" w:lineRule="auto"/>
        <w:jc w:val="both"/>
        <w:rPr>
          <w:rFonts w:ascii="Times New Roman" w:hAnsi="Times New Roman"/>
          <w:sz w:val="28"/>
          <w:szCs w:val="28"/>
          <w:lang w:val="pt-BR"/>
        </w:rPr>
      </w:pPr>
      <w:r w:rsidRPr="00AE6513">
        <w:rPr>
          <w:rFonts w:ascii="Times New Roman" w:hAnsi="Times New Roman"/>
          <w:sz w:val="28"/>
          <w:szCs w:val="28"/>
          <w:lang w:val="pt-BR"/>
        </w:rPr>
        <w:tab/>
        <w:t>Trên đây là Kế hoạch xây dựng Quy chuẩn kỹ thuật địa phương về chất lượng nước sạch sử dụng cho mục đích sinh hoạt trên địa bàn tỉnh Đắk Lắk. Trong quá trình triển khai thực hiện, nếu có khó khăn, vướng mắc, các cơ quan, đơn vị, địa phương, tổ chức, cá nhân kịp thời phản ánh về Sở Y tế để tổng hợp, phối hợp tham mưu giải quyết theo quy định.</w:t>
      </w:r>
    </w:p>
    <w:p w14:paraId="2C5E04E7" w14:textId="0A8A4C32" w:rsidR="008D6450" w:rsidRDefault="004A080D" w:rsidP="00DF78EC">
      <w:pPr>
        <w:spacing w:before="120" w:after="0" w:line="264" w:lineRule="auto"/>
        <w:jc w:val="both"/>
        <w:rPr>
          <w:rFonts w:ascii="Times New Roman" w:hAnsi="Times New Roman"/>
          <w:spacing w:val="-4"/>
          <w:sz w:val="28"/>
          <w:szCs w:val="28"/>
          <w:lang w:val="pt-BR"/>
        </w:rPr>
      </w:pPr>
      <w:r w:rsidRPr="00AE6513">
        <w:rPr>
          <w:rFonts w:ascii="Times New Roman" w:hAnsi="Times New Roman"/>
          <w:sz w:val="28"/>
          <w:szCs w:val="28"/>
          <w:lang w:val="pt-BR"/>
        </w:rPr>
        <w:tab/>
      </w:r>
      <w:r w:rsidRPr="00D236BA">
        <w:rPr>
          <w:rFonts w:ascii="Times New Roman" w:hAnsi="Times New Roman"/>
          <w:spacing w:val="-4"/>
          <w:sz w:val="28"/>
          <w:szCs w:val="28"/>
          <w:lang w:val="pt-BR"/>
        </w:rPr>
        <w:t xml:space="preserve">Yêu cầu các sở, ban, ngành; </w:t>
      </w:r>
      <w:r w:rsidR="00BC2018">
        <w:rPr>
          <w:rFonts w:ascii="Times New Roman" w:hAnsi="Times New Roman"/>
          <w:spacing w:val="-4"/>
          <w:sz w:val="28"/>
          <w:szCs w:val="28"/>
          <w:lang w:val="pt-BR"/>
        </w:rPr>
        <w:t>UBND</w:t>
      </w:r>
      <w:r w:rsidRPr="00D236BA">
        <w:rPr>
          <w:rFonts w:ascii="Times New Roman" w:hAnsi="Times New Roman"/>
          <w:spacing w:val="-4"/>
          <w:sz w:val="28"/>
          <w:szCs w:val="28"/>
          <w:lang w:val="pt-BR"/>
        </w:rPr>
        <w:t xml:space="preserve"> các xã, phường; các cơ quan, đơn vị và tổ chức có liên quan nghiêm túc triển khai thực hiện Kế hoạch này./.</w:t>
      </w:r>
    </w:p>
    <w:p w14:paraId="7699BE0D" w14:textId="77777777" w:rsidR="00DF78EC" w:rsidRPr="00D236BA" w:rsidRDefault="00DF78EC" w:rsidP="00AE6513">
      <w:pPr>
        <w:spacing w:before="120" w:after="120" w:line="240" w:lineRule="auto"/>
        <w:jc w:val="both"/>
        <w:rPr>
          <w:rFonts w:ascii="Times New Roman" w:hAnsi="Times New Roman"/>
          <w:spacing w:val="-4"/>
          <w:sz w:val="28"/>
          <w:szCs w:val="28"/>
          <w:lang w:val="pt-BR"/>
        </w:rPr>
        <w:sectPr w:rsidR="00DF78EC" w:rsidRPr="00D236BA" w:rsidSect="00D236BA">
          <w:pgSz w:w="11907" w:h="16840" w:code="9"/>
          <w:pgMar w:top="1134" w:right="1134" w:bottom="1134" w:left="1701" w:header="432" w:footer="432" w:gutter="0"/>
          <w:pgNumType w:start="1"/>
          <w:cols w:space="720"/>
          <w:titlePg/>
          <w:docGrid w:linePitch="360"/>
        </w:sectPr>
      </w:pPr>
    </w:p>
    <w:p w14:paraId="2DEEEBD5" w14:textId="2AD5174C" w:rsidR="004A080D" w:rsidRPr="00577F95" w:rsidRDefault="00577F95" w:rsidP="00CA3399">
      <w:pPr>
        <w:spacing w:after="0" w:line="240" w:lineRule="auto"/>
        <w:jc w:val="center"/>
        <w:rPr>
          <w:rFonts w:ascii="Times New Roman" w:hAnsi="Times New Roman"/>
          <w:b/>
          <w:sz w:val="28"/>
          <w:szCs w:val="28"/>
          <w:lang w:val="vi-VN"/>
        </w:rPr>
      </w:pPr>
      <w:r w:rsidRPr="00577F95">
        <w:rPr>
          <w:rFonts w:ascii="Times New Roman" w:hAnsi="Times New Roman"/>
          <w:b/>
          <w:sz w:val="28"/>
          <w:szCs w:val="28"/>
          <w:lang w:val="vi-VN"/>
        </w:rPr>
        <w:lastRenderedPageBreak/>
        <w:t xml:space="preserve">Phụ lục </w:t>
      </w:r>
      <w:r w:rsidR="00DF78EC">
        <w:rPr>
          <w:rFonts w:ascii="Times New Roman" w:hAnsi="Times New Roman"/>
          <w:b/>
          <w:sz w:val="28"/>
          <w:szCs w:val="28"/>
        </w:rPr>
        <w:t>I</w:t>
      </w:r>
    </w:p>
    <w:p w14:paraId="41DA2305" w14:textId="77777777" w:rsidR="00577F95" w:rsidRDefault="006F0E7F" w:rsidP="00CA3399">
      <w:pPr>
        <w:spacing w:after="0" w:line="240" w:lineRule="auto"/>
        <w:jc w:val="center"/>
        <w:rPr>
          <w:rFonts w:ascii="Times New Roman" w:hAnsi="Times New Roman"/>
          <w:b/>
          <w:sz w:val="28"/>
          <w:szCs w:val="28"/>
          <w:lang w:val="vi-VN"/>
        </w:rPr>
      </w:pPr>
      <w:r>
        <w:rPr>
          <w:rFonts w:ascii="Times New Roman" w:hAnsi="Times New Roman"/>
          <w:b/>
          <w:sz w:val="28"/>
          <w:szCs w:val="28"/>
          <w:lang w:val="vi-VN"/>
        </w:rPr>
        <w:t>NHIỆM VỤ</w:t>
      </w:r>
      <w:r w:rsidR="00577F95" w:rsidRPr="00577F95">
        <w:rPr>
          <w:rFonts w:ascii="Times New Roman" w:hAnsi="Times New Roman"/>
          <w:b/>
          <w:sz w:val="28"/>
          <w:szCs w:val="28"/>
          <w:lang w:val="pt-BR"/>
        </w:rPr>
        <w:t xml:space="preserve"> XÂY DỰNG QUY CHUẨN KỸ THUẬT ĐỊA PHƯƠNG</w:t>
      </w:r>
    </w:p>
    <w:p w14:paraId="687E4C15" w14:textId="32EDC8BE" w:rsidR="00FB15FF" w:rsidRDefault="005C7C4D" w:rsidP="00577F95">
      <w:pPr>
        <w:jc w:val="center"/>
        <w:rPr>
          <w:rFonts w:ascii="Times New Roman" w:hAnsi="Times New Roman"/>
          <w:bCs/>
          <w:i/>
          <w:iCs/>
          <w:sz w:val="28"/>
          <w:szCs w:val="28"/>
        </w:rPr>
      </w:pPr>
      <w:r w:rsidRPr="00D236BA">
        <w:rPr>
          <w:rFonts w:ascii="Times New Roman" w:hAnsi="Times New Roman"/>
          <w:bCs/>
          <w:i/>
          <w:iCs/>
          <w:noProof/>
          <w:sz w:val="28"/>
          <w:szCs w:val="28"/>
        </w:rPr>
        <mc:AlternateContent>
          <mc:Choice Requires="wps">
            <w:drawing>
              <wp:anchor distT="0" distB="0" distL="114300" distR="114300" simplePos="0" relativeHeight="251653632" behindDoc="0" locked="0" layoutInCell="1" allowOverlap="1" wp14:anchorId="2A4657EA" wp14:editId="49DEC1FC">
                <wp:simplePos x="0" y="0"/>
                <wp:positionH relativeFrom="column">
                  <wp:posOffset>1671016</wp:posOffset>
                </wp:positionH>
                <wp:positionV relativeFrom="paragraph">
                  <wp:posOffset>233128</wp:posOffset>
                </wp:positionV>
                <wp:extent cx="24193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65A70" id="Straight Connector 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31.6pt,18.35pt" to="322.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lwmgEAAIgDAAAOAAAAZHJzL2Uyb0RvYy54bWysU8tu2zAQvAfIPxC815LcJEgEyzkkSC9F&#10;E7TJBzDU0iJKcgmSteS/z5K25SItiqLoheJjZnZnd7W6naxhWwhRo+t4s6g5Ayex127T8Zfnhw/X&#10;nMUkXC8MOuj4DiK/XZ+frUbfwhIHND0ERiIutqPv+JCSb6sqygGsiAv04OhRYbAi0TFsqj6IkdSt&#10;qZZ1fVWNGHofUEKMdHu/f+Troq8UyPSoVITETMcpt1TWUNbXvFbrlWg3QfhBy0Ma4h+ysEI7CjpL&#10;3Ysk2I+gf5GyWgaMqNJCoq1QKS2heCA3Tf3OzbdBeCheqDjRz2WK/09WftneuadAZRh9bKN/CtnF&#10;pILNX8qPTaVYu7lYMCUm6XJ50dx8vKSayuNbdSL6ENMnQMvypuNGu+xDtGL7OSYKRtAjhA6n0GWX&#10;dgYy2LivoJjuKVhT2GUq4M4EthXUz/57k/tHWgWZKUobM5PqP5MO2EyDMil/S5zRJSK6NBOtdhh+&#10;FzVNx1TVHn90vfeabb9ivyuNKOWgdhdnh9HM8/TzudBPP9D6DQAA//8DAFBLAwQUAAYACAAAACEA&#10;zul5qt0AAAAJAQAADwAAAGRycy9kb3ducmV2LnhtbEyPTU+DQBCG7yb+h82YeLOLtIGGsjTGj5Me&#10;ED30uGVHIGVnCbsF9Nc7xoMe550n7zyT7xfbiwlH3zlScLuKQCDVznTUKHh/e7rZgvBBk9G9I1Tw&#10;iR72xeVFrjPjZnrFqQqN4BLymVbQhjBkUvq6Rav9yg1IvPtwo9WBx7GRZtQzl9texlGUSKs74gut&#10;HvC+xfpUna2C9PG5Kof54eWrlKksy8mF7emg1PXVcrcDEXAJfzD86LM6FOx0dGcyXvQK4mQdM6pg&#10;naQgGEg2Gw6Ov4Escvn/g+IbAAD//wMAUEsBAi0AFAAGAAgAAAAhALaDOJL+AAAA4QEAABMAAAAA&#10;AAAAAAAAAAAAAAAAAFtDb250ZW50X1R5cGVzXS54bWxQSwECLQAUAAYACAAAACEAOP0h/9YAAACU&#10;AQAACwAAAAAAAAAAAAAAAAAvAQAAX3JlbHMvLnJlbHNQSwECLQAUAAYACAAAACEAMsyJcJoBAACI&#10;AwAADgAAAAAAAAAAAAAAAAAuAgAAZHJzL2Uyb0RvYy54bWxQSwECLQAUAAYACAAAACEAzul5qt0A&#10;AAAJAQAADwAAAAAAAAAAAAAAAAD0AwAAZHJzL2Rvd25yZXYueG1sUEsFBgAAAAAEAAQA8wAAAP4E&#10;AAAAAA==&#10;" strokecolor="black [3040]"/>
            </w:pict>
          </mc:Fallback>
        </mc:AlternateContent>
      </w:r>
      <w:r w:rsidR="00D236BA" w:rsidRPr="00D236BA">
        <w:rPr>
          <w:rFonts w:ascii="Times New Roman" w:hAnsi="Times New Roman"/>
          <w:bCs/>
          <w:i/>
          <w:iCs/>
          <w:sz w:val="28"/>
          <w:szCs w:val="28"/>
        </w:rPr>
        <w:t xml:space="preserve">(Kèm theo Quyết định số   </w:t>
      </w:r>
      <w:r w:rsidR="00DF78EC">
        <w:rPr>
          <w:rFonts w:ascii="Times New Roman" w:hAnsi="Times New Roman"/>
          <w:bCs/>
          <w:i/>
          <w:iCs/>
          <w:sz w:val="28"/>
          <w:szCs w:val="28"/>
        </w:rPr>
        <w:t xml:space="preserve">   </w:t>
      </w:r>
      <w:r w:rsidR="00D236BA" w:rsidRPr="00D236BA">
        <w:rPr>
          <w:rFonts w:ascii="Times New Roman" w:hAnsi="Times New Roman"/>
          <w:bCs/>
          <w:i/>
          <w:iCs/>
          <w:sz w:val="28"/>
          <w:szCs w:val="28"/>
        </w:rPr>
        <w:t xml:space="preserve">    /QĐ-UBND ngày  </w:t>
      </w:r>
      <w:r w:rsidR="00DF78EC">
        <w:rPr>
          <w:rFonts w:ascii="Times New Roman" w:hAnsi="Times New Roman"/>
          <w:bCs/>
          <w:i/>
          <w:iCs/>
          <w:sz w:val="28"/>
          <w:szCs w:val="28"/>
        </w:rPr>
        <w:t xml:space="preserve">  </w:t>
      </w:r>
      <w:r w:rsidR="00D236BA" w:rsidRPr="00D236BA">
        <w:rPr>
          <w:rFonts w:ascii="Times New Roman" w:hAnsi="Times New Roman"/>
          <w:bCs/>
          <w:i/>
          <w:iCs/>
          <w:sz w:val="28"/>
          <w:szCs w:val="28"/>
        </w:rPr>
        <w:t xml:space="preserve">    /    /2026 của UBND tỉnh)</w:t>
      </w:r>
    </w:p>
    <w:p w14:paraId="722F6525" w14:textId="77777777" w:rsidR="00D236BA" w:rsidRPr="00D236BA" w:rsidRDefault="00D236BA" w:rsidP="00577F95">
      <w:pPr>
        <w:jc w:val="center"/>
        <w:rPr>
          <w:rFonts w:ascii="Times New Roman" w:hAnsi="Times New Roman"/>
          <w:bCs/>
          <w:i/>
          <w:iCs/>
          <w:sz w:val="28"/>
          <w:szCs w:val="28"/>
        </w:rPr>
      </w:pPr>
    </w:p>
    <w:tbl>
      <w:tblPr>
        <w:tblStyle w:val="TableGrid"/>
        <w:tblW w:w="9298" w:type="dxa"/>
        <w:tblLook w:val="04A0" w:firstRow="1" w:lastRow="0" w:firstColumn="1" w:lastColumn="0" w:noHBand="0" w:noVBand="1"/>
      </w:tblPr>
      <w:tblGrid>
        <w:gridCol w:w="563"/>
        <w:gridCol w:w="1198"/>
        <w:gridCol w:w="1518"/>
        <w:gridCol w:w="1152"/>
        <w:gridCol w:w="994"/>
        <w:gridCol w:w="1134"/>
        <w:gridCol w:w="871"/>
        <w:gridCol w:w="924"/>
        <w:gridCol w:w="944"/>
      </w:tblGrid>
      <w:tr w:rsidR="00577F95" w:rsidRPr="00380F9D" w14:paraId="4DCE7C7D" w14:textId="77777777" w:rsidTr="00D236BA">
        <w:trPr>
          <w:trHeight w:val="701"/>
        </w:trPr>
        <w:tc>
          <w:tcPr>
            <w:tcW w:w="563" w:type="dxa"/>
            <w:vMerge w:val="restart"/>
            <w:vAlign w:val="center"/>
          </w:tcPr>
          <w:p w14:paraId="5039B697" w14:textId="77777777" w:rsidR="00577F95" w:rsidRPr="001B7F0B" w:rsidRDefault="00577F95" w:rsidP="00577F95">
            <w:pPr>
              <w:spacing w:before="120" w:after="120" w:line="234" w:lineRule="atLeast"/>
              <w:jc w:val="center"/>
              <w:rPr>
                <w:rFonts w:ascii="Times New Roman" w:eastAsia="Times New Roman" w:hAnsi="Times New Roman"/>
                <w:sz w:val="26"/>
                <w:szCs w:val="26"/>
              </w:rPr>
            </w:pPr>
            <w:r w:rsidRPr="001B7F0B">
              <w:rPr>
                <w:rFonts w:ascii="Times New Roman" w:eastAsia="Times New Roman" w:hAnsi="Times New Roman"/>
                <w:b/>
                <w:bCs/>
                <w:sz w:val="26"/>
                <w:szCs w:val="26"/>
                <w:lang w:val="vi-VN"/>
              </w:rPr>
              <w:t>TT</w:t>
            </w:r>
          </w:p>
        </w:tc>
        <w:tc>
          <w:tcPr>
            <w:tcW w:w="1281" w:type="dxa"/>
            <w:vMerge w:val="restart"/>
            <w:vAlign w:val="center"/>
          </w:tcPr>
          <w:p w14:paraId="511EAD73" w14:textId="77777777" w:rsidR="00577F95" w:rsidRPr="001B7F0B" w:rsidRDefault="00577F95" w:rsidP="00577F95">
            <w:pPr>
              <w:spacing w:before="120" w:after="120" w:line="234" w:lineRule="atLeast"/>
              <w:jc w:val="center"/>
              <w:rPr>
                <w:rFonts w:ascii="Times New Roman" w:eastAsia="Times New Roman" w:hAnsi="Times New Roman"/>
                <w:sz w:val="26"/>
                <w:szCs w:val="26"/>
              </w:rPr>
            </w:pPr>
            <w:r w:rsidRPr="001B7F0B">
              <w:rPr>
                <w:rFonts w:ascii="Times New Roman" w:eastAsia="Times New Roman" w:hAnsi="Times New Roman"/>
                <w:b/>
                <w:bCs/>
                <w:sz w:val="26"/>
                <w:szCs w:val="26"/>
                <w:lang w:val="vi-VN"/>
              </w:rPr>
              <w:t>Lĩnh vực, đối tượng QCĐP</w:t>
            </w:r>
          </w:p>
        </w:tc>
        <w:tc>
          <w:tcPr>
            <w:tcW w:w="1666" w:type="dxa"/>
            <w:vMerge w:val="restart"/>
            <w:vAlign w:val="center"/>
          </w:tcPr>
          <w:p w14:paraId="20F0F284" w14:textId="77777777" w:rsidR="00577F95" w:rsidRPr="001B7F0B" w:rsidRDefault="00577F95" w:rsidP="00577F95">
            <w:pPr>
              <w:spacing w:before="120" w:after="120" w:line="234" w:lineRule="atLeast"/>
              <w:jc w:val="center"/>
              <w:rPr>
                <w:rFonts w:ascii="Times New Roman" w:eastAsia="Times New Roman" w:hAnsi="Times New Roman"/>
                <w:sz w:val="26"/>
                <w:szCs w:val="26"/>
              </w:rPr>
            </w:pPr>
            <w:r w:rsidRPr="001B7F0B">
              <w:rPr>
                <w:rFonts w:ascii="Times New Roman" w:eastAsia="Times New Roman" w:hAnsi="Times New Roman"/>
                <w:b/>
                <w:bCs/>
                <w:sz w:val="26"/>
                <w:szCs w:val="26"/>
                <w:lang w:val="vi-VN"/>
              </w:rPr>
              <w:t>Tên QCĐP</w:t>
            </w:r>
          </w:p>
        </w:tc>
        <w:tc>
          <w:tcPr>
            <w:tcW w:w="1218" w:type="dxa"/>
            <w:vMerge w:val="restart"/>
            <w:vAlign w:val="center"/>
          </w:tcPr>
          <w:p w14:paraId="56946E58" w14:textId="77777777" w:rsidR="00577F95" w:rsidRPr="001B7F0B" w:rsidRDefault="00577F95" w:rsidP="00577F95">
            <w:pPr>
              <w:spacing w:before="120" w:after="120" w:line="234" w:lineRule="atLeast"/>
              <w:jc w:val="center"/>
              <w:rPr>
                <w:rFonts w:ascii="Times New Roman" w:eastAsia="Times New Roman" w:hAnsi="Times New Roman"/>
                <w:sz w:val="26"/>
                <w:szCs w:val="26"/>
              </w:rPr>
            </w:pPr>
            <w:r>
              <w:rPr>
                <w:rFonts w:ascii="Times New Roman" w:eastAsia="Times New Roman" w:hAnsi="Times New Roman"/>
                <w:b/>
                <w:bCs/>
                <w:sz w:val="26"/>
                <w:szCs w:val="26"/>
                <w:lang w:val="vi-VN"/>
              </w:rPr>
              <w:t>Đơn vị chủ trì</w:t>
            </w:r>
            <w:r w:rsidRPr="001B7F0B">
              <w:rPr>
                <w:rFonts w:ascii="Times New Roman" w:eastAsia="Times New Roman" w:hAnsi="Times New Roman"/>
                <w:b/>
                <w:bCs/>
                <w:sz w:val="26"/>
                <w:szCs w:val="26"/>
                <w:lang w:val="vi-VN"/>
              </w:rPr>
              <w:t xml:space="preserve"> biên soạn QCĐP</w:t>
            </w:r>
          </w:p>
        </w:tc>
        <w:tc>
          <w:tcPr>
            <w:tcW w:w="1789" w:type="dxa"/>
            <w:gridSpan w:val="2"/>
            <w:vAlign w:val="center"/>
          </w:tcPr>
          <w:p w14:paraId="175A0F3F" w14:textId="77777777" w:rsidR="00577F95" w:rsidRDefault="00577F95" w:rsidP="00577F95">
            <w:pPr>
              <w:jc w:val="center"/>
              <w:rPr>
                <w:rFonts w:ascii="Times New Roman" w:hAnsi="Times New Roman"/>
                <w:b/>
                <w:sz w:val="28"/>
                <w:szCs w:val="28"/>
                <w:lang w:val="vi-VN"/>
              </w:rPr>
            </w:pPr>
            <w:r>
              <w:rPr>
                <w:rFonts w:ascii="Times New Roman" w:hAnsi="Times New Roman"/>
                <w:b/>
                <w:sz w:val="28"/>
                <w:szCs w:val="28"/>
                <w:lang w:val="vi-VN"/>
              </w:rPr>
              <w:t>Thời gian thực hiện</w:t>
            </w:r>
          </w:p>
        </w:tc>
        <w:tc>
          <w:tcPr>
            <w:tcW w:w="2781" w:type="dxa"/>
            <w:gridSpan w:val="3"/>
            <w:vAlign w:val="center"/>
          </w:tcPr>
          <w:p w14:paraId="75079F3A" w14:textId="77777777" w:rsidR="00577F95" w:rsidRDefault="00577F95" w:rsidP="00577F95">
            <w:pPr>
              <w:jc w:val="center"/>
              <w:rPr>
                <w:rFonts w:ascii="Times New Roman" w:hAnsi="Times New Roman"/>
                <w:b/>
                <w:sz w:val="28"/>
                <w:szCs w:val="28"/>
                <w:lang w:val="vi-VN"/>
              </w:rPr>
            </w:pPr>
            <w:r>
              <w:rPr>
                <w:rFonts w:ascii="Times New Roman" w:hAnsi="Times New Roman"/>
                <w:b/>
                <w:sz w:val="28"/>
                <w:szCs w:val="28"/>
                <w:lang w:val="vi-VN"/>
              </w:rPr>
              <w:t>Kinh phí dự kiến</w:t>
            </w:r>
          </w:p>
          <w:p w14:paraId="40746EE1" w14:textId="77777777" w:rsidR="00577F95" w:rsidRPr="00D26D62" w:rsidRDefault="00577F95" w:rsidP="00577F95">
            <w:pPr>
              <w:jc w:val="center"/>
              <w:rPr>
                <w:rFonts w:ascii="Times New Roman" w:hAnsi="Times New Roman"/>
                <w:sz w:val="28"/>
                <w:szCs w:val="28"/>
                <w:lang w:val="vi-VN"/>
              </w:rPr>
            </w:pPr>
            <w:r w:rsidRPr="00D26D62">
              <w:rPr>
                <w:rFonts w:ascii="Times New Roman" w:hAnsi="Times New Roman"/>
                <w:sz w:val="28"/>
                <w:szCs w:val="28"/>
                <w:lang w:val="vi-VN"/>
              </w:rPr>
              <w:t>(triệu đồng)</w:t>
            </w:r>
          </w:p>
        </w:tc>
      </w:tr>
      <w:tr w:rsidR="00577F95" w14:paraId="423F90AF" w14:textId="77777777" w:rsidTr="00577F95">
        <w:tc>
          <w:tcPr>
            <w:tcW w:w="563" w:type="dxa"/>
            <w:vMerge/>
            <w:vAlign w:val="center"/>
          </w:tcPr>
          <w:p w14:paraId="058A9D95" w14:textId="77777777" w:rsidR="00577F95" w:rsidRPr="0056018D" w:rsidRDefault="00577F95" w:rsidP="00577F95">
            <w:pPr>
              <w:spacing w:after="0" w:line="240" w:lineRule="auto"/>
              <w:jc w:val="center"/>
              <w:rPr>
                <w:rFonts w:ascii="Times New Roman" w:eastAsia="Times New Roman" w:hAnsi="Times New Roman"/>
                <w:sz w:val="26"/>
                <w:szCs w:val="26"/>
                <w:lang w:val="vi-VN"/>
              </w:rPr>
            </w:pPr>
          </w:p>
        </w:tc>
        <w:tc>
          <w:tcPr>
            <w:tcW w:w="1281" w:type="dxa"/>
            <w:vMerge/>
            <w:vAlign w:val="center"/>
          </w:tcPr>
          <w:p w14:paraId="31CC0C43" w14:textId="77777777" w:rsidR="00577F95" w:rsidRPr="0056018D" w:rsidRDefault="00577F95" w:rsidP="00577F95">
            <w:pPr>
              <w:spacing w:after="0" w:line="240" w:lineRule="auto"/>
              <w:jc w:val="center"/>
              <w:rPr>
                <w:rFonts w:ascii="Times New Roman" w:eastAsia="Times New Roman" w:hAnsi="Times New Roman"/>
                <w:sz w:val="26"/>
                <w:szCs w:val="26"/>
                <w:lang w:val="vi-VN"/>
              </w:rPr>
            </w:pPr>
          </w:p>
        </w:tc>
        <w:tc>
          <w:tcPr>
            <w:tcW w:w="1666" w:type="dxa"/>
            <w:vMerge/>
            <w:vAlign w:val="center"/>
          </w:tcPr>
          <w:p w14:paraId="7BFF237A" w14:textId="77777777" w:rsidR="00577F95" w:rsidRPr="0056018D" w:rsidRDefault="00577F95" w:rsidP="00577F95">
            <w:pPr>
              <w:spacing w:after="0" w:line="240" w:lineRule="auto"/>
              <w:jc w:val="center"/>
              <w:rPr>
                <w:rFonts w:ascii="Times New Roman" w:eastAsia="Times New Roman" w:hAnsi="Times New Roman"/>
                <w:sz w:val="26"/>
                <w:szCs w:val="26"/>
                <w:lang w:val="vi-VN"/>
              </w:rPr>
            </w:pPr>
          </w:p>
        </w:tc>
        <w:tc>
          <w:tcPr>
            <w:tcW w:w="1218" w:type="dxa"/>
            <w:vMerge/>
            <w:vAlign w:val="center"/>
          </w:tcPr>
          <w:p w14:paraId="060107EB" w14:textId="77777777" w:rsidR="00577F95" w:rsidRPr="0056018D" w:rsidRDefault="00577F95" w:rsidP="00577F95">
            <w:pPr>
              <w:spacing w:after="0" w:line="240" w:lineRule="auto"/>
              <w:jc w:val="center"/>
              <w:rPr>
                <w:rFonts w:ascii="Times New Roman" w:eastAsia="Times New Roman" w:hAnsi="Times New Roman"/>
                <w:sz w:val="26"/>
                <w:szCs w:val="26"/>
                <w:lang w:val="vi-VN"/>
              </w:rPr>
            </w:pPr>
          </w:p>
        </w:tc>
        <w:tc>
          <w:tcPr>
            <w:tcW w:w="891" w:type="dxa"/>
            <w:vAlign w:val="center"/>
          </w:tcPr>
          <w:p w14:paraId="70997AF0" w14:textId="77777777" w:rsidR="00577F95" w:rsidRPr="00577F95" w:rsidRDefault="00577F95" w:rsidP="00577F95">
            <w:pPr>
              <w:spacing w:before="120" w:after="120" w:line="234" w:lineRule="atLeast"/>
              <w:jc w:val="center"/>
              <w:rPr>
                <w:rFonts w:ascii="Times New Roman" w:eastAsia="Times New Roman" w:hAnsi="Times New Roman"/>
                <w:sz w:val="26"/>
                <w:szCs w:val="26"/>
              </w:rPr>
            </w:pPr>
            <w:r w:rsidRPr="00577F95">
              <w:rPr>
                <w:rFonts w:ascii="Times New Roman" w:eastAsia="Times New Roman" w:hAnsi="Times New Roman"/>
                <w:bCs/>
                <w:sz w:val="26"/>
                <w:szCs w:val="26"/>
                <w:lang w:val="vi-VN"/>
              </w:rPr>
              <w:t>Bắt đầu</w:t>
            </w:r>
          </w:p>
        </w:tc>
        <w:tc>
          <w:tcPr>
            <w:tcW w:w="898" w:type="dxa"/>
            <w:vAlign w:val="center"/>
          </w:tcPr>
          <w:p w14:paraId="4B0E4EB6" w14:textId="77777777" w:rsidR="00577F95" w:rsidRPr="00577F95" w:rsidRDefault="00577F95" w:rsidP="00577F95">
            <w:pPr>
              <w:spacing w:before="120" w:after="120" w:line="234" w:lineRule="atLeast"/>
              <w:jc w:val="center"/>
              <w:rPr>
                <w:rFonts w:ascii="Times New Roman" w:eastAsia="Times New Roman" w:hAnsi="Times New Roman"/>
                <w:sz w:val="26"/>
                <w:szCs w:val="26"/>
              </w:rPr>
            </w:pPr>
            <w:r w:rsidRPr="00577F95">
              <w:rPr>
                <w:rFonts w:ascii="Times New Roman" w:eastAsia="Times New Roman" w:hAnsi="Times New Roman"/>
                <w:bCs/>
                <w:sz w:val="26"/>
                <w:szCs w:val="26"/>
                <w:lang w:val="vi-VN"/>
              </w:rPr>
              <w:t>Kết thúc</w:t>
            </w:r>
          </w:p>
        </w:tc>
        <w:tc>
          <w:tcPr>
            <w:tcW w:w="906" w:type="dxa"/>
            <w:vAlign w:val="center"/>
          </w:tcPr>
          <w:p w14:paraId="7EEE69F7" w14:textId="77777777" w:rsidR="00577F95" w:rsidRPr="00577F95" w:rsidRDefault="00577F95" w:rsidP="00577F95">
            <w:pPr>
              <w:spacing w:before="120" w:after="120" w:line="234" w:lineRule="atLeast"/>
              <w:jc w:val="center"/>
              <w:rPr>
                <w:rFonts w:ascii="Times New Roman" w:eastAsia="Times New Roman" w:hAnsi="Times New Roman"/>
                <w:sz w:val="26"/>
                <w:szCs w:val="26"/>
              </w:rPr>
            </w:pPr>
            <w:r w:rsidRPr="00577F95">
              <w:rPr>
                <w:rFonts w:ascii="Times New Roman" w:eastAsia="Times New Roman" w:hAnsi="Times New Roman"/>
                <w:bCs/>
                <w:sz w:val="26"/>
                <w:szCs w:val="26"/>
                <w:lang w:val="vi-VN"/>
              </w:rPr>
              <w:t>Tổng số</w:t>
            </w:r>
          </w:p>
        </w:tc>
        <w:tc>
          <w:tcPr>
            <w:tcW w:w="924" w:type="dxa"/>
            <w:vAlign w:val="center"/>
          </w:tcPr>
          <w:p w14:paraId="1B641E5F" w14:textId="77777777" w:rsidR="00577F95" w:rsidRPr="00577F95" w:rsidRDefault="00577F95" w:rsidP="00577F95">
            <w:pPr>
              <w:spacing w:before="120" w:after="120" w:line="234" w:lineRule="atLeast"/>
              <w:jc w:val="center"/>
              <w:rPr>
                <w:rFonts w:ascii="Times New Roman" w:eastAsia="Times New Roman" w:hAnsi="Times New Roman"/>
                <w:sz w:val="26"/>
                <w:szCs w:val="26"/>
              </w:rPr>
            </w:pPr>
            <w:r w:rsidRPr="00577F95">
              <w:rPr>
                <w:rFonts w:ascii="Times New Roman" w:eastAsia="Times New Roman" w:hAnsi="Times New Roman"/>
                <w:bCs/>
                <w:sz w:val="26"/>
                <w:szCs w:val="26"/>
                <w:lang w:val="vi-VN"/>
              </w:rPr>
              <w:t>NSNN</w:t>
            </w:r>
          </w:p>
        </w:tc>
        <w:tc>
          <w:tcPr>
            <w:tcW w:w="951" w:type="dxa"/>
            <w:vAlign w:val="center"/>
          </w:tcPr>
          <w:p w14:paraId="6AEDDCE1" w14:textId="77777777" w:rsidR="00577F95" w:rsidRPr="00577F95" w:rsidRDefault="00577F95" w:rsidP="00577F95">
            <w:pPr>
              <w:spacing w:before="120" w:after="120" w:line="234" w:lineRule="atLeast"/>
              <w:jc w:val="center"/>
              <w:rPr>
                <w:rFonts w:ascii="Times New Roman" w:eastAsia="Times New Roman" w:hAnsi="Times New Roman"/>
                <w:sz w:val="26"/>
                <w:szCs w:val="26"/>
              </w:rPr>
            </w:pPr>
            <w:r w:rsidRPr="00577F95">
              <w:rPr>
                <w:rFonts w:ascii="Times New Roman" w:eastAsia="Times New Roman" w:hAnsi="Times New Roman"/>
                <w:bCs/>
                <w:sz w:val="26"/>
                <w:szCs w:val="26"/>
                <w:lang w:val="vi-VN"/>
              </w:rPr>
              <w:t>Nguồn khác</w:t>
            </w:r>
          </w:p>
        </w:tc>
      </w:tr>
      <w:tr w:rsidR="00577F95" w14:paraId="03372A77" w14:textId="77777777" w:rsidTr="00577F95">
        <w:tc>
          <w:tcPr>
            <w:tcW w:w="563" w:type="dxa"/>
            <w:vAlign w:val="center"/>
          </w:tcPr>
          <w:p w14:paraId="1B9E679D" w14:textId="77777777" w:rsidR="00577F95" w:rsidRPr="00577F95" w:rsidRDefault="00577F95" w:rsidP="00577F95">
            <w:pPr>
              <w:jc w:val="center"/>
              <w:rPr>
                <w:rFonts w:ascii="Times New Roman" w:hAnsi="Times New Roman"/>
                <w:sz w:val="28"/>
                <w:szCs w:val="28"/>
                <w:lang w:val="vi-VN"/>
              </w:rPr>
            </w:pPr>
            <w:r>
              <w:rPr>
                <w:rFonts w:ascii="Times New Roman" w:hAnsi="Times New Roman"/>
                <w:sz w:val="28"/>
                <w:szCs w:val="28"/>
                <w:lang w:val="vi-VN"/>
              </w:rPr>
              <w:t>1</w:t>
            </w:r>
          </w:p>
        </w:tc>
        <w:tc>
          <w:tcPr>
            <w:tcW w:w="1281" w:type="dxa"/>
            <w:vAlign w:val="center"/>
          </w:tcPr>
          <w:p w14:paraId="26F9A3F0" w14:textId="77777777" w:rsidR="00577F95" w:rsidRPr="00577F95" w:rsidRDefault="00FB15FF" w:rsidP="00577F95">
            <w:pPr>
              <w:jc w:val="center"/>
              <w:rPr>
                <w:rFonts w:ascii="Times New Roman" w:hAnsi="Times New Roman"/>
                <w:sz w:val="28"/>
                <w:szCs w:val="28"/>
                <w:lang w:val="vi-VN"/>
              </w:rPr>
            </w:pPr>
            <w:r>
              <w:rPr>
                <w:rFonts w:ascii="Times New Roman" w:hAnsi="Times New Roman"/>
                <w:sz w:val="28"/>
                <w:szCs w:val="28"/>
                <w:lang w:val="vi-VN"/>
              </w:rPr>
              <w:t>N</w:t>
            </w:r>
            <w:r w:rsidRPr="00577F95">
              <w:rPr>
                <w:rFonts w:ascii="Times New Roman" w:hAnsi="Times New Roman"/>
                <w:sz w:val="28"/>
                <w:szCs w:val="28"/>
                <w:lang w:val="vi-VN"/>
              </w:rPr>
              <w:t>ước sạch sử dụng cho mục đích sinh hoạt</w:t>
            </w:r>
          </w:p>
        </w:tc>
        <w:tc>
          <w:tcPr>
            <w:tcW w:w="1666" w:type="dxa"/>
            <w:vAlign w:val="center"/>
          </w:tcPr>
          <w:p w14:paraId="521306FA" w14:textId="77777777" w:rsidR="00577F95" w:rsidRPr="00577F95" w:rsidRDefault="00577F95" w:rsidP="00577F95">
            <w:pPr>
              <w:jc w:val="center"/>
              <w:rPr>
                <w:rFonts w:ascii="Times New Roman" w:hAnsi="Times New Roman"/>
                <w:sz w:val="28"/>
                <w:szCs w:val="28"/>
                <w:lang w:val="vi-VN"/>
              </w:rPr>
            </w:pPr>
            <w:r w:rsidRPr="00577F95">
              <w:rPr>
                <w:rFonts w:ascii="Times New Roman" w:hAnsi="Times New Roman"/>
                <w:sz w:val="28"/>
                <w:szCs w:val="28"/>
                <w:lang w:val="vi-VN"/>
              </w:rPr>
              <w:t>Quy chuẩn kỹ thuật địa phương về chất lượng nước sạch sử dụng cho mục đích sinh hoạt trên địa bàn tỉnh Đắk Lắk</w:t>
            </w:r>
          </w:p>
        </w:tc>
        <w:tc>
          <w:tcPr>
            <w:tcW w:w="1218" w:type="dxa"/>
            <w:vAlign w:val="center"/>
          </w:tcPr>
          <w:p w14:paraId="3EFF8807" w14:textId="77777777" w:rsidR="00577F95" w:rsidRPr="00577F95" w:rsidRDefault="00577F95" w:rsidP="00577F95">
            <w:pPr>
              <w:jc w:val="center"/>
              <w:rPr>
                <w:rFonts w:ascii="Times New Roman" w:hAnsi="Times New Roman"/>
                <w:sz w:val="28"/>
                <w:szCs w:val="28"/>
                <w:lang w:val="vi-VN"/>
              </w:rPr>
            </w:pPr>
            <w:r w:rsidRPr="00577F95">
              <w:rPr>
                <w:rFonts w:ascii="Times New Roman" w:hAnsi="Times New Roman"/>
                <w:sz w:val="28"/>
                <w:szCs w:val="28"/>
                <w:lang w:val="vi-VN"/>
              </w:rPr>
              <w:t>Sở Y tế</w:t>
            </w:r>
          </w:p>
        </w:tc>
        <w:tc>
          <w:tcPr>
            <w:tcW w:w="891" w:type="dxa"/>
            <w:vAlign w:val="center"/>
          </w:tcPr>
          <w:p w14:paraId="6C123AE6" w14:textId="77777777" w:rsidR="00577F95" w:rsidRPr="00A52611" w:rsidRDefault="00681A33" w:rsidP="00577F95">
            <w:pPr>
              <w:jc w:val="center"/>
              <w:rPr>
                <w:rFonts w:ascii="Times New Roman" w:hAnsi="Times New Roman"/>
                <w:sz w:val="28"/>
                <w:szCs w:val="28"/>
              </w:rPr>
            </w:pPr>
            <w:r w:rsidRPr="00A52611">
              <w:rPr>
                <w:rFonts w:ascii="Times New Roman" w:hAnsi="Times New Roman"/>
                <w:sz w:val="28"/>
                <w:szCs w:val="28"/>
              </w:rPr>
              <w:t>9/2026</w:t>
            </w:r>
          </w:p>
        </w:tc>
        <w:tc>
          <w:tcPr>
            <w:tcW w:w="898" w:type="dxa"/>
            <w:vAlign w:val="center"/>
          </w:tcPr>
          <w:p w14:paraId="126A78E7" w14:textId="77777777" w:rsidR="00577F95" w:rsidRPr="00A52611" w:rsidRDefault="00642EF6" w:rsidP="00577F95">
            <w:pPr>
              <w:jc w:val="center"/>
              <w:rPr>
                <w:rFonts w:ascii="Times New Roman" w:hAnsi="Times New Roman"/>
                <w:sz w:val="28"/>
                <w:szCs w:val="28"/>
              </w:rPr>
            </w:pPr>
            <w:r>
              <w:rPr>
                <w:rFonts w:ascii="Times New Roman" w:hAnsi="Times New Roman"/>
                <w:sz w:val="28"/>
                <w:szCs w:val="28"/>
              </w:rPr>
              <w:t>11/2027</w:t>
            </w:r>
          </w:p>
        </w:tc>
        <w:tc>
          <w:tcPr>
            <w:tcW w:w="906" w:type="dxa"/>
            <w:vAlign w:val="center"/>
          </w:tcPr>
          <w:p w14:paraId="19ACE666" w14:textId="77777777" w:rsidR="00577F95" w:rsidRPr="00A52611" w:rsidRDefault="009E3534" w:rsidP="00577F95">
            <w:pPr>
              <w:jc w:val="center"/>
              <w:rPr>
                <w:rFonts w:ascii="Times New Roman" w:hAnsi="Times New Roman"/>
                <w:sz w:val="28"/>
                <w:szCs w:val="28"/>
                <w:lang w:val="vi-VN"/>
              </w:rPr>
            </w:pPr>
            <w:r w:rsidRPr="00A52611">
              <w:rPr>
                <w:rFonts w:ascii="Times New Roman" w:hAnsi="Times New Roman"/>
                <w:sz w:val="28"/>
                <w:szCs w:val="28"/>
                <w:lang w:val="vi-VN"/>
              </w:rPr>
              <w:t>80</w:t>
            </w:r>
          </w:p>
        </w:tc>
        <w:tc>
          <w:tcPr>
            <w:tcW w:w="924" w:type="dxa"/>
            <w:vAlign w:val="center"/>
          </w:tcPr>
          <w:p w14:paraId="190F9E8A" w14:textId="77777777" w:rsidR="00577F95" w:rsidRPr="009E3534" w:rsidRDefault="009E3534" w:rsidP="00577F95">
            <w:pPr>
              <w:jc w:val="center"/>
              <w:rPr>
                <w:rFonts w:ascii="Times New Roman" w:hAnsi="Times New Roman"/>
                <w:sz w:val="28"/>
                <w:szCs w:val="28"/>
                <w:lang w:val="vi-VN"/>
              </w:rPr>
            </w:pPr>
            <w:r>
              <w:rPr>
                <w:rFonts w:ascii="Times New Roman" w:hAnsi="Times New Roman"/>
                <w:sz w:val="28"/>
                <w:szCs w:val="28"/>
                <w:lang w:val="vi-VN"/>
              </w:rPr>
              <w:t>80</w:t>
            </w:r>
          </w:p>
        </w:tc>
        <w:tc>
          <w:tcPr>
            <w:tcW w:w="951" w:type="dxa"/>
            <w:vAlign w:val="center"/>
          </w:tcPr>
          <w:p w14:paraId="0741D28D" w14:textId="77777777" w:rsidR="00577F95" w:rsidRPr="00681A33" w:rsidRDefault="00681A33" w:rsidP="00577F95">
            <w:pPr>
              <w:jc w:val="center"/>
              <w:rPr>
                <w:rFonts w:ascii="Times New Roman" w:hAnsi="Times New Roman"/>
                <w:sz w:val="28"/>
                <w:szCs w:val="28"/>
              </w:rPr>
            </w:pPr>
            <w:r>
              <w:rPr>
                <w:rFonts w:ascii="Times New Roman" w:hAnsi="Times New Roman"/>
                <w:sz w:val="28"/>
                <w:szCs w:val="28"/>
              </w:rPr>
              <w:t>0</w:t>
            </w:r>
          </w:p>
        </w:tc>
      </w:tr>
    </w:tbl>
    <w:p w14:paraId="7664D664" w14:textId="77777777" w:rsidR="00577F95" w:rsidRPr="00577F95" w:rsidRDefault="00577F95" w:rsidP="00577F95">
      <w:pPr>
        <w:jc w:val="center"/>
        <w:rPr>
          <w:rFonts w:ascii="Times New Roman" w:hAnsi="Times New Roman"/>
          <w:b/>
          <w:sz w:val="28"/>
          <w:szCs w:val="28"/>
          <w:lang w:val="vi-VN"/>
        </w:rPr>
      </w:pPr>
    </w:p>
    <w:p w14:paraId="1581BF42" w14:textId="77777777" w:rsidR="00FB15FF" w:rsidRDefault="00FB15FF" w:rsidP="004A080D">
      <w:pPr>
        <w:jc w:val="both"/>
        <w:rPr>
          <w:rFonts w:ascii="Times New Roman" w:hAnsi="Times New Roman"/>
          <w:b/>
          <w:sz w:val="28"/>
          <w:szCs w:val="28"/>
          <w:lang w:val="vi-VN"/>
        </w:rPr>
        <w:sectPr w:rsidR="00FB15FF" w:rsidSect="00D236BA">
          <w:pgSz w:w="11907" w:h="16840" w:code="9"/>
          <w:pgMar w:top="1134" w:right="1134" w:bottom="1134" w:left="1701" w:header="432" w:footer="432" w:gutter="0"/>
          <w:cols w:space="720"/>
          <w:docGrid w:linePitch="360"/>
        </w:sectPr>
      </w:pPr>
    </w:p>
    <w:p w14:paraId="2D92F403" w14:textId="48A8CD9D" w:rsidR="00577F95" w:rsidRDefault="00FB15FF" w:rsidP="00CA3399">
      <w:pPr>
        <w:spacing w:after="0" w:line="240" w:lineRule="auto"/>
        <w:jc w:val="center"/>
        <w:rPr>
          <w:rFonts w:ascii="Times New Roman" w:hAnsi="Times New Roman"/>
          <w:b/>
          <w:sz w:val="28"/>
          <w:szCs w:val="28"/>
          <w:lang w:val="vi-VN"/>
        </w:rPr>
      </w:pPr>
      <w:r>
        <w:rPr>
          <w:rFonts w:ascii="Times New Roman" w:hAnsi="Times New Roman"/>
          <w:b/>
          <w:sz w:val="28"/>
          <w:szCs w:val="28"/>
          <w:lang w:val="vi-VN"/>
        </w:rPr>
        <w:lastRenderedPageBreak/>
        <w:t xml:space="preserve">Phụ lục </w:t>
      </w:r>
      <w:r w:rsidR="00DF78EC">
        <w:rPr>
          <w:rFonts w:ascii="Times New Roman" w:hAnsi="Times New Roman"/>
          <w:b/>
          <w:sz w:val="28"/>
          <w:szCs w:val="28"/>
        </w:rPr>
        <w:t>II</w:t>
      </w:r>
    </w:p>
    <w:p w14:paraId="79A7D0EE" w14:textId="77777777" w:rsidR="00CA3399" w:rsidRDefault="00CA3399" w:rsidP="00CA3399">
      <w:pPr>
        <w:spacing w:after="0" w:line="240" w:lineRule="auto"/>
        <w:jc w:val="center"/>
        <w:rPr>
          <w:rFonts w:ascii="Times New Roman" w:hAnsi="Times New Roman"/>
          <w:b/>
          <w:sz w:val="28"/>
          <w:szCs w:val="28"/>
          <w:lang w:val="vi-VN"/>
        </w:rPr>
      </w:pPr>
      <w:r w:rsidRPr="00CA3399">
        <w:rPr>
          <w:rFonts w:ascii="Times New Roman" w:hAnsi="Times New Roman"/>
          <w:b/>
          <w:sz w:val="28"/>
          <w:szCs w:val="28"/>
          <w:lang w:val="vi-VN"/>
        </w:rPr>
        <w:t>NỘI DUNG VÀ TIẾN ĐỘ THỰC HIỆN KẾ HOẠCH XÂY DỰ</w:t>
      </w:r>
      <w:r>
        <w:rPr>
          <w:rFonts w:ascii="Times New Roman" w:hAnsi="Times New Roman"/>
          <w:b/>
          <w:sz w:val="28"/>
          <w:szCs w:val="28"/>
          <w:lang w:val="vi-VN"/>
        </w:rPr>
        <w:t>NG</w:t>
      </w:r>
    </w:p>
    <w:p w14:paraId="3607435B" w14:textId="77777777" w:rsidR="00FB15FF" w:rsidRDefault="00CA3399" w:rsidP="00CA3399">
      <w:pPr>
        <w:spacing w:after="0" w:line="240" w:lineRule="auto"/>
        <w:jc w:val="center"/>
        <w:rPr>
          <w:rFonts w:ascii="Times New Roman" w:hAnsi="Times New Roman"/>
          <w:b/>
          <w:sz w:val="28"/>
          <w:szCs w:val="28"/>
        </w:rPr>
      </w:pPr>
      <w:r w:rsidRPr="00CA3399">
        <w:rPr>
          <w:rFonts w:ascii="Times New Roman" w:hAnsi="Times New Roman"/>
          <w:b/>
          <w:sz w:val="28"/>
          <w:szCs w:val="28"/>
          <w:lang w:val="vi-VN"/>
        </w:rPr>
        <w:t>QUY CHUẨN KỸ THUẬT ĐỊA PHƯƠNG</w:t>
      </w:r>
    </w:p>
    <w:p w14:paraId="3458C6DA" w14:textId="4CD15A4F" w:rsidR="00D236BA" w:rsidRPr="00D236BA" w:rsidRDefault="00D236BA" w:rsidP="00CA3399">
      <w:pPr>
        <w:spacing w:after="0" w:line="240" w:lineRule="auto"/>
        <w:jc w:val="center"/>
        <w:rPr>
          <w:rFonts w:ascii="Times New Roman" w:hAnsi="Times New Roman"/>
          <w:b/>
          <w:sz w:val="28"/>
          <w:szCs w:val="28"/>
        </w:rPr>
      </w:pPr>
      <w:r w:rsidRPr="00D236BA">
        <w:rPr>
          <w:rFonts w:ascii="Times New Roman" w:hAnsi="Times New Roman"/>
          <w:bCs/>
          <w:i/>
          <w:iCs/>
          <w:sz w:val="28"/>
          <w:szCs w:val="28"/>
        </w:rPr>
        <w:t>(Kèm theo Quyết định số       /QĐ-UBND ngày      /    /2026 của UBND tỉnh)</w:t>
      </w:r>
    </w:p>
    <w:p w14:paraId="4FAFCE81" w14:textId="77777777" w:rsidR="00CA3399" w:rsidRDefault="005C7C4D" w:rsidP="004A080D">
      <w:pPr>
        <w:jc w:val="both"/>
        <w:rPr>
          <w:rFonts w:ascii="Times New Roman" w:hAnsi="Times New Roman"/>
          <w:sz w:val="28"/>
          <w:szCs w:val="28"/>
          <w:lang w:val="vi-VN"/>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F1D3AA5" wp14:editId="3F5FA16F">
                <wp:simplePos x="0" y="0"/>
                <wp:positionH relativeFrom="column">
                  <wp:posOffset>1700530</wp:posOffset>
                </wp:positionH>
                <wp:positionV relativeFrom="paragraph">
                  <wp:posOffset>-1905</wp:posOffset>
                </wp:positionV>
                <wp:extent cx="23717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237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4B1BF"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3.9pt,-.15pt" to="32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Mmg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cvnxqrlafuJMnt6qMzFgTHfgLcubjhvtsg/Rit3XmCgYQU8QOpxDl13a&#10;G8hg4x5AMd1TsKawy1TAjUG2E9TP/keT+0daBZkpShszk+o/k47YTIMyKX9LnNElondpJlrtPP4u&#10;appOqaoD/uT64DXbfvH9vjSilIPaXZwdRzPP0/tzoZ9/oPUbAAAA//8DAFBLAwQUAAYACAAAACEA&#10;XoOIUdsAAAAHAQAADwAAAGRycy9kb3ducmV2LnhtbEyOQU+DQBSE7yb9D5tn4q1d2hpokKVptJ70&#10;gOjB45Z9Ain7lrBbQH+9Ty96m8lMZr5sP9tOjDj41pGC9SoCgVQ501Kt4O31cbkD4YMmoztHqOAT&#10;PezzxVWmU+MmesGxDLXgEfKpVtCE0KdS+qpBq/3K9UicfbjB6sB2qKUZ9MTjtpObKIql1S3xQ6N7&#10;vG+wOpcXqyA5PpVFPz08fxUykUUxurA7vyt1cz0f7kAEnMNfGX7wGR1yZjq5CxkvOgWbOGH0oGC5&#10;BcF5fLtmcfr1Ms/kf/78GwAA//8DAFBLAQItABQABgAIAAAAIQC2gziS/gAAAOEBAAATAAAAAAAA&#10;AAAAAAAAAAAAAABbQ29udGVudF9UeXBlc10ueG1sUEsBAi0AFAAGAAgAAAAhADj9If/WAAAAlAEA&#10;AAsAAAAAAAAAAAAAAAAALwEAAF9yZWxzLy5yZWxzUEsBAi0AFAAGAAgAAAAhAEeOP4yaAQAAiAMA&#10;AA4AAAAAAAAAAAAAAAAALgIAAGRycy9lMm9Eb2MueG1sUEsBAi0AFAAGAAgAAAAhAF6DiFHbAAAA&#10;BwEAAA8AAAAAAAAAAAAAAAAA9AMAAGRycy9kb3ducmV2LnhtbFBLBQYAAAAABAAEAPMAAAD8BAAA&#10;AAA=&#10;" strokecolor="black [3040]"/>
            </w:pict>
          </mc:Fallback>
        </mc:AlternateContent>
      </w:r>
    </w:p>
    <w:tbl>
      <w:tblPr>
        <w:tblStyle w:val="TableGrid"/>
        <w:tblW w:w="9164" w:type="dxa"/>
        <w:tblLook w:val="04A0" w:firstRow="1" w:lastRow="0" w:firstColumn="1" w:lastColumn="0" w:noHBand="0" w:noVBand="1"/>
      </w:tblPr>
      <w:tblGrid>
        <w:gridCol w:w="654"/>
        <w:gridCol w:w="3721"/>
        <w:gridCol w:w="1587"/>
        <w:gridCol w:w="1492"/>
        <w:gridCol w:w="1710"/>
      </w:tblGrid>
      <w:tr w:rsidR="00A52611" w:rsidRPr="002A7CFA" w14:paraId="525137AB" w14:textId="77777777" w:rsidTr="009242BD">
        <w:trPr>
          <w:tblHeader/>
        </w:trPr>
        <w:tc>
          <w:tcPr>
            <w:tcW w:w="654" w:type="dxa"/>
            <w:vMerge w:val="restart"/>
            <w:vAlign w:val="center"/>
          </w:tcPr>
          <w:p w14:paraId="2691F98A"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r w:rsidRPr="002A7CFA">
              <w:rPr>
                <w:rFonts w:ascii="Times New Roman" w:eastAsia="SimSun" w:hAnsi="Times New Roman"/>
                <w:b/>
                <w:sz w:val="28"/>
                <w:szCs w:val="28"/>
                <w:lang w:eastAsia="zh-CN"/>
              </w:rPr>
              <w:t>TT</w:t>
            </w:r>
          </w:p>
        </w:tc>
        <w:tc>
          <w:tcPr>
            <w:tcW w:w="3721" w:type="dxa"/>
            <w:vMerge w:val="restart"/>
            <w:vAlign w:val="center"/>
          </w:tcPr>
          <w:p w14:paraId="491EF255"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r w:rsidRPr="002A7CFA">
              <w:rPr>
                <w:rFonts w:ascii="Times New Roman" w:eastAsia="SimSun" w:hAnsi="Times New Roman"/>
                <w:b/>
                <w:sz w:val="28"/>
                <w:szCs w:val="28"/>
                <w:lang w:eastAsia="zh-CN"/>
              </w:rPr>
              <w:t>Nội dung công việc</w:t>
            </w:r>
          </w:p>
        </w:tc>
        <w:tc>
          <w:tcPr>
            <w:tcW w:w="3079" w:type="dxa"/>
            <w:gridSpan w:val="2"/>
            <w:vAlign w:val="center"/>
          </w:tcPr>
          <w:p w14:paraId="4343807E"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r w:rsidRPr="002A7CFA">
              <w:rPr>
                <w:rFonts w:ascii="Times New Roman" w:eastAsia="SimSun" w:hAnsi="Times New Roman"/>
                <w:b/>
                <w:sz w:val="28"/>
                <w:szCs w:val="28"/>
                <w:lang w:eastAsia="zh-CN"/>
              </w:rPr>
              <w:t>Thời gian</w:t>
            </w:r>
          </w:p>
        </w:tc>
        <w:tc>
          <w:tcPr>
            <w:tcW w:w="1710" w:type="dxa"/>
            <w:vAlign w:val="center"/>
          </w:tcPr>
          <w:p w14:paraId="0FA544E8"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r w:rsidRPr="002A7CFA">
              <w:rPr>
                <w:rFonts w:ascii="Times New Roman" w:eastAsia="SimSun" w:hAnsi="Times New Roman"/>
                <w:b/>
                <w:sz w:val="28"/>
                <w:szCs w:val="28"/>
                <w:lang w:eastAsia="zh-CN"/>
              </w:rPr>
              <w:t>Ghi chú</w:t>
            </w:r>
          </w:p>
        </w:tc>
      </w:tr>
      <w:tr w:rsidR="00A52611" w:rsidRPr="002A7CFA" w14:paraId="6EFB46BF" w14:textId="77777777" w:rsidTr="009242BD">
        <w:trPr>
          <w:tblHeader/>
        </w:trPr>
        <w:tc>
          <w:tcPr>
            <w:tcW w:w="654" w:type="dxa"/>
            <w:vMerge/>
            <w:vAlign w:val="center"/>
          </w:tcPr>
          <w:p w14:paraId="10D18E97"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p>
        </w:tc>
        <w:tc>
          <w:tcPr>
            <w:tcW w:w="3721" w:type="dxa"/>
            <w:vMerge/>
            <w:vAlign w:val="center"/>
          </w:tcPr>
          <w:p w14:paraId="5257E6CF"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p>
        </w:tc>
        <w:tc>
          <w:tcPr>
            <w:tcW w:w="1587" w:type="dxa"/>
            <w:vAlign w:val="center"/>
          </w:tcPr>
          <w:p w14:paraId="113E76A2"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Bắt đầu</w:t>
            </w:r>
          </w:p>
        </w:tc>
        <w:tc>
          <w:tcPr>
            <w:tcW w:w="1492" w:type="dxa"/>
            <w:vAlign w:val="center"/>
          </w:tcPr>
          <w:p w14:paraId="2459D9C1"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Kết thúc</w:t>
            </w:r>
          </w:p>
        </w:tc>
        <w:tc>
          <w:tcPr>
            <w:tcW w:w="1710" w:type="dxa"/>
            <w:vAlign w:val="center"/>
          </w:tcPr>
          <w:p w14:paraId="26037DBB"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p>
        </w:tc>
      </w:tr>
      <w:tr w:rsidR="00A52611" w:rsidRPr="002A7CFA" w14:paraId="4FCC96C8" w14:textId="77777777" w:rsidTr="009242BD">
        <w:tc>
          <w:tcPr>
            <w:tcW w:w="654" w:type="dxa"/>
            <w:vAlign w:val="center"/>
          </w:tcPr>
          <w:p w14:paraId="38D60918" w14:textId="77777777" w:rsidR="00A52611" w:rsidRPr="002A7CFA" w:rsidRDefault="00A52611" w:rsidP="009242BD">
            <w:pPr>
              <w:spacing w:beforeLines="20" w:before="48" w:afterLines="20" w:after="48"/>
              <w:jc w:val="center"/>
              <w:rPr>
                <w:rFonts w:ascii="Times New Roman" w:eastAsia="SimSun" w:hAnsi="Times New Roman"/>
                <w:b/>
                <w:sz w:val="28"/>
                <w:szCs w:val="28"/>
                <w:lang w:val="vi-VN" w:eastAsia="zh-CN"/>
              </w:rPr>
            </w:pPr>
            <w:r w:rsidRPr="002A7CFA">
              <w:rPr>
                <w:rFonts w:ascii="Times New Roman" w:eastAsia="SimSun" w:hAnsi="Times New Roman"/>
                <w:b/>
                <w:sz w:val="28"/>
                <w:szCs w:val="28"/>
                <w:lang w:val="vi-VN" w:eastAsia="zh-CN"/>
              </w:rPr>
              <w:t>1</w:t>
            </w:r>
          </w:p>
        </w:tc>
        <w:tc>
          <w:tcPr>
            <w:tcW w:w="3721" w:type="dxa"/>
            <w:vAlign w:val="center"/>
          </w:tcPr>
          <w:p w14:paraId="0627B35E" w14:textId="77777777" w:rsidR="00A52611" w:rsidRPr="002A7CFA" w:rsidRDefault="00A52611" w:rsidP="009242BD">
            <w:pPr>
              <w:spacing w:beforeLines="20" w:before="48" w:afterLines="20" w:after="48"/>
              <w:jc w:val="both"/>
              <w:rPr>
                <w:rFonts w:ascii="Times New Roman" w:eastAsia="SimSun" w:hAnsi="Times New Roman"/>
                <w:b/>
                <w:sz w:val="28"/>
                <w:szCs w:val="28"/>
                <w:lang w:val="vi-VN" w:eastAsia="zh-CN"/>
              </w:rPr>
            </w:pPr>
            <w:r w:rsidRPr="002A7CFA">
              <w:rPr>
                <w:rFonts w:ascii="Times New Roman" w:eastAsia="SimSun" w:hAnsi="Times New Roman"/>
                <w:b/>
                <w:sz w:val="28"/>
                <w:szCs w:val="28"/>
                <w:lang w:val="vi-VN" w:eastAsia="zh-CN"/>
              </w:rPr>
              <w:t>Thành lập Tổ soạn thảo</w:t>
            </w:r>
          </w:p>
        </w:tc>
        <w:tc>
          <w:tcPr>
            <w:tcW w:w="1587" w:type="dxa"/>
            <w:vAlign w:val="center"/>
          </w:tcPr>
          <w:p w14:paraId="3C18C1DD"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r w:rsidRPr="002A7CFA">
              <w:rPr>
                <w:rFonts w:ascii="Times New Roman" w:eastAsia="SimSun" w:hAnsi="Times New Roman"/>
                <w:b/>
                <w:sz w:val="28"/>
                <w:szCs w:val="28"/>
                <w:lang w:eastAsia="zh-CN"/>
              </w:rPr>
              <w:t>01/9/2026</w:t>
            </w:r>
          </w:p>
        </w:tc>
        <w:tc>
          <w:tcPr>
            <w:tcW w:w="1492" w:type="dxa"/>
            <w:vAlign w:val="center"/>
          </w:tcPr>
          <w:p w14:paraId="1CD21547" w14:textId="77777777" w:rsidR="00A52611" w:rsidRPr="002A7CFA" w:rsidRDefault="00A52611" w:rsidP="009242BD">
            <w:pPr>
              <w:spacing w:beforeLines="20" w:before="48" w:afterLines="20" w:after="48"/>
              <w:jc w:val="center"/>
              <w:rPr>
                <w:rFonts w:ascii="Times New Roman" w:eastAsia="SimSun" w:hAnsi="Times New Roman"/>
                <w:b/>
                <w:sz w:val="28"/>
                <w:szCs w:val="28"/>
                <w:lang w:eastAsia="zh-CN"/>
              </w:rPr>
            </w:pPr>
            <w:r w:rsidRPr="002A7CFA">
              <w:rPr>
                <w:rFonts w:ascii="Times New Roman" w:eastAsia="SimSun" w:hAnsi="Times New Roman"/>
                <w:b/>
                <w:sz w:val="28"/>
                <w:szCs w:val="28"/>
                <w:lang w:eastAsia="zh-CN"/>
              </w:rPr>
              <w:t>01/10/2026</w:t>
            </w:r>
          </w:p>
        </w:tc>
        <w:tc>
          <w:tcPr>
            <w:tcW w:w="1710" w:type="dxa"/>
            <w:vAlign w:val="center"/>
          </w:tcPr>
          <w:p w14:paraId="4286FE0A" w14:textId="77777777" w:rsidR="00A52611" w:rsidRPr="002A7CFA" w:rsidRDefault="00A52611" w:rsidP="009242BD">
            <w:pPr>
              <w:spacing w:beforeLines="20" w:before="48" w:afterLines="20" w:after="48"/>
              <w:jc w:val="both"/>
              <w:rPr>
                <w:rFonts w:ascii="Times New Roman" w:eastAsia="SimSun" w:hAnsi="Times New Roman"/>
                <w:sz w:val="28"/>
                <w:szCs w:val="28"/>
                <w:lang w:eastAsia="zh-CN"/>
              </w:rPr>
            </w:pPr>
          </w:p>
        </w:tc>
      </w:tr>
      <w:tr w:rsidR="00A52611" w:rsidRPr="002A7CFA" w14:paraId="2A69933D" w14:textId="77777777" w:rsidTr="009242BD">
        <w:tc>
          <w:tcPr>
            <w:tcW w:w="654" w:type="dxa"/>
            <w:vAlign w:val="center"/>
          </w:tcPr>
          <w:p w14:paraId="76C145A1"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w:t>
            </w:r>
          </w:p>
        </w:tc>
        <w:tc>
          <w:tcPr>
            <w:tcW w:w="3721" w:type="dxa"/>
            <w:vAlign w:val="center"/>
          </w:tcPr>
          <w:p w14:paraId="6F991C8F" w14:textId="77777777" w:rsidR="00A52611" w:rsidRPr="002A7CFA" w:rsidRDefault="00A52611" w:rsidP="009242BD">
            <w:pPr>
              <w:spacing w:beforeLines="20" w:before="48" w:afterLines="20" w:after="48"/>
              <w:jc w:val="both"/>
              <w:rPr>
                <w:rFonts w:ascii="Times New Roman" w:eastAsia="SimSun" w:hAnsi="Times New Roman"/>
                <w:sz w:val="28"/>
                <w:szCs w:val="28"/>
                <w:lang w:eastAsia="zh-CN"/>
              </w:rPr>
            </w:pPr>
            <w:r w:rsidRPr="002A7CFA">
              <w:rPr>
                <w:rFonts w:ascii="Times New Roman" w:eastAsia="SimSun" w:hAnsi="Times New Roman"/>
                <w:sz w:val="28"/>
                <w:szCs w:val="28"/>
                <w:lang w:eastAsia="zh-CN"/>
              </w:rPr>
              <w:t>Sở Y tế tham mưu gửi công văn đề nghị các cơ quan, đơn vị cử người tham gia</w:t>
            </w:r>
          </w:p>
        </w:tc>
        <w:tc>
          <w:tcPr>
            <w:tcW w:w="1587" w:type="dxa"/>
            <w:vAlign w:val="center"/>
          </w:tcPr>
          <w:p w14:paraId="5FE98984"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01/9/2026</w:t>
            </w:r>
          </w:p>
        </w:tc>
        <w:tc>
          <w:tcPr>
            <w:tcW w:w="1492" w:type="dxa"/>
            <w:vAlign w:val="center"/>
          </w:tcPr>
          <w:p w14:paraId="1D4D78A1"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10/9/2026</w:t>
            </w:r>
          </w:p>
        </w:tc>
        <w:tc>
          <w:tcPr>
            <w:tcW w:w="1710" w:type="dxa"/>
            <w:vAlign w:val="center"/>
          </w:tcPr>
          <w:p w14:paraId="40196CA4" w14:textId="77777777" w:rsidR="00A52611" w:rsidRPr="002A7CFA" w:rsidRDefault="00A52611" w:rsidP="009242BD">
            <w:pPr>
              <w:spacing w:beforeLines="20" w:before="48" w:afterLines="20" w:after="48"/>
              <w:jc w:val="both"/>
              <w:rPr>
                <w:rFonts w:ascii="Times New Roman" w:eastAsia="SimSun" w:hAnsi="Times New Roman"/>
                <w:sz w:val="28"/>
                <w:szCs w:val="28"/>
                <w:lang w:eastAsia="zh-CN"/>
              </w:rPr>
            </w:pPr>
          </w:p>
        </w:tc>
      </w:tr>
      <w:tr w:rsidR="00A52611" w:rsidRPr="002A7CFA" w14:paraId="226455FA" w14:textId="77777777" w:rsidTr="009242BD">
        <w:tc>
          <w:tcPr>
            <w:tcW w:w="654" w:type="dxa"/>
            <w:vAlign w:val="center"/>
          </w:tcPr>
          <w:p w14:paraId="2F4265D3"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w:t>
            </w:r>
          </w:p>
        </w:tc>
        <w:tc>
          <w:tcPr>
            <w:tcW w:w="3721" w:type="dxa"/>
            <w:vAlign w:val="center"/>
          </w:tcPr>
          <w:p w14:paraId="21492140" w14:textId="77777777" w:rsidR="00A52611" w:rsidRPr="002A7CFA" w:rsidRDefault="00A52611" w:rsidP="009242BD">
            <w:pPr>
              <w:spacing w:beforeLines="20" w:before="48" w:afterLines="20" w:after="48"/>
              <w:jc w:val="both"/>
              <w:rPr>
                <w:rFonts w:ascii="Times New Roman" w:eastAsia="SimSun" w:hAnsi="Times New Roman"/>
                <w:sz w:val="28"/>
                <w:szCs w:val="28"/>
                <w:lang w:eastAsia="zh-CN"/>
              </w:rPr>
            </w:pPr>
            <w:r w:rsidRPr="002A7CFA">
              <w:rPr>
                <w:rFonts w:ascii="Times New Roman" w:eastAsia="SimSun" w:hAnsi="Times New Roman"/>
                <w:sz w:val="28"/>
                <w:szCs w:val="28"/>
                <w:lang w:eastAsia="zh-CN"/>
              </w:rPr>
              <w:t>Sở Y tế tổng hợp danh sách và tham mưu UBND tỉnh ban hành Quyết định thành lập Tổ soạn thảo</w:t>
            </w:r>
          </w:p>
        </w:tc>
        <w:tc>
          <w:tcPr>
            <w:tcW w:w="1587" w:type="dxa"/>
            <w:vAlign w:val="center"/>
          </w:tcPr>
          <w:p w14:paraId="0D8D66AD"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15/9/2026</w:t>
            </w:r>
          </w:p>
        </w:tc>
        <w:tc>
          <w:tcPr>
            <w:tcW w:w="1492" w:type="dxa"/>
            <w:vAlign w:val="center"/>
          </w:tcPr>
          <w:p w14:paraId="04A8A6D6"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01/10/2026</w:t>
            </w:r>
          </w:p>
        </w:tc>
        <w:tc>
          <w:tcPr>
            <w:tcW w:w="1710" w:type="dxa"/>
            <w:vAlign w:val="center"/>
          </w:tcPr>
          <w:p w14:paraId="551504C1" w14:textId="77777777" w:rsidR="00A52611" w:rsidRPr="002A7CFA" w:rsidRDefault="00A52611" w:rsidP="009242BD">
            <w:pPr>
              <w:spacing w:beforeLines="20" w:before="48" w:afterLines="20" w:after="48"/>
              <w:jc w:val="both"/>
              <w:rPr>
                <w:rFonts w:ascii="Times New Roman" w:eastAsia="SimSun" w:hAnsi="Times New Roman"/>
                <w:sz w:val="28"/>
                <w:szCs w:val="28"/>
                <w:lang w:eastAsia="zh-CN"/>
              </w:rPr>
            </w:pPr>
          </w:p>
        </w:tc>
      </w:tr>
      <w:tr w:rsidR="00A52611" w:rsidRPr="002A7CFA" w14:paraId="445A64EF" w14:textId="77777777" w:rsidTr="009242BD">
        <w:tc>
          <w:tcPr>
            <w:tcW w:w="654" w:type="dxa"/>
            <w:vAlign w:val="center"/>
          </w:tcPr>
          <w:p w14:paraId="7E4326F1" w14:textId="77777777" w:rsidR="00A52611" w:rsidRPr="002A7CFA" w:rsidRDefault="00A52611" w:rsidP="009242BD">
            <w:pPr>
              <w:spacing w:beforeLines="20" w:before="48" w:afterLines="20" w:after="48"/>
              <w:jc w:val="center"/>
              <w:rPr>
                <w:rFonts w:ascii="Times New Roman" w:eastAsia="SimSun" w:hAnsi="Times New Roman"/>
                <w:b/>
                <w:sz w:val="28"/>
                <w:szCs w:val="28"/>
                <w:lang w:val="vi-VN" w:eastAsia="zh-CN"/>
              </w:rPr>
            </w:pPr>
            <w:r w:rsidRPr="002A7CFA">
              <w:rPr>
                <w:rFonts w:ascii="Times New Roman" w:eastAsia="SimSun" w:hAnsi="Times New Roman"/>
                <w:b/>
                <w:sz w:val="28"/>
                <w:szCs w:val="28"/>
                <w:lang w:val="vi-VN" w:eastAsia="zh-CN"/>
              </w:rPr>
              <w:t>2</w:t>
            </w:r>
          </w:p>
        </w:tc>
        <w:tc>
          <w:tcPr>
            <w:tcW w:w="3721" w:type="dxa"/>
            <w:vAlign w:val="center"/>
          </w:tcPr>
          <w:p w14:paraId="7139E48F" w14:textId="77777777" w:rsidR="00A52611" w:rsidRPr="002A7CFA" w:rsidRDefault="00A52611" w:rsidP="009242BD">
            <w:pPr>
              <w:spacing w:beforeLines="20" w:before="48" w:afterLines="20" w:after="48"/>
              <w:jc w:val="both"/>
              <w:rPr>
                <w:rFonts w:ascii="Times New Roman" w:eastAsia="SimSun" w:hAnsi="Times New Roman"/>
                <w:b/>
                <w:sz w:val="28"/>
                <w:szCs w:val="28"/>
                <w:lang w:val="vi-VN" w:eastAsia="zh-CN"/>
              </w:rPr>
            </w:pPr>
            <w:r w:rsidRPr="002A7CFA">
              <w:rPr>
                <w:rFonts w:ascii="Times New Roman" w:eastAsia="SimSun" w:hAnsi="Times New Roman"/>
                <w:b/>
                <w:sz w:val="28"/>
                <w:szCs w:val="28"/>
                <w:lang w:val="vi-VN" w:eastAsia="zh-CN"/>
              </w:rPr>
              <w:t>Biên soạn dự thảo QCĐP</w:t>
            </w:r>
          </w:p>
        </w:tc>
        <w:tc>
          <w:tcPr>
            <w:tcW w:w="1587" w:type="dxa"/>
            <w:vAlign w:val="center"/>
          </w:tcPr>
          <w:p w14:paraId="55022946" w14:textId="77777777" w:rsidR="00A52611" w:rsidRPr="002A7CFA" w:rsidRDefault="00A52611" w:rsidP="009242BD">
            <w:pPr>
              <w:spacing w:beforeLines="20" w:before="48" w:afterLines="20" w:after="48"/>
              <w:jc w:val="center"/>
              <w:rPr>
                <w:rFonts w:ascii="Times New Roman" w:eastAsia="SimSun" w:hAnsi="Times New Roman"/>
                <w:b/>
                <w:bCs/>
                <w:sz w:val="28"/>
                <w:szCs w:val="28"/>
                <w:lang w:val="vi-VN" w:eastAsia="zh-CN"/>
              </w:rPr>
            </w:pPr>
            <w:r w:rsidRPr="002A7CFA">
              <w:rPr>
                <w:rFonts w:ascii="Times New Roman" w:eastAsia="SimSun" w:hAnsi="Times New Roman"/>
                <w:b/>
                <w:sz w:val="28"/>
                <w:szCs w:val="28"/>
                <w:lang w:eastAsia="zh-CN"/>
              </w:rPr>
              <w:t>02/10/2026</w:t>
            </w:r>
          </w:p>
        </w:tc>
        <w:tc>
          <w:tcPr>
            <w:tcW w:w="1492" w:type="dxa"/>
            <w:vAlign w:val="center"/>
          </w:tcPr>
          <w:p w14:paraId="4EF64EDA" w14:textId="77777777" w:rsidR="00A52611" w:rsidRPr="002A7CFA" w:rsidRDefault="009242BD" w:rsidP="009242BD">
            <w:pPr>
              <w:spacing w:beforeLines="20" w:before="48" w:afterLines="20" w:after="48"/>
              <w:jc w:val="center"/>
              <w:rPr>
                <w:rFonts w:ascii="Times New Roman" w:eastAsia="SimSun" w:hAnsi="Times New Roman"/>
                <w:b/>
                <w:bCs/>
                <w:sz w:val="28"/>
                <w:szCs w:val="28"/>
                <w:lang w:val="vi-VN" w:eastAsia="zh-CN"/>
              </w:rPr>
            </w:pPr>
            <w:r>
              <w:rPr>
                <w:rFonts w:ascii="Times New Roman" w:eastAsia="SimSun" w:hAnsi="Times New Roman"/>
                <w:b/>
                <w:bCs/>
                <w:sz w:val="28"/>
                <w:szCs w:val="28"/>
                <w:lang w:eastAsia="zh-CN"/>
              </w:rPr>
              <w:t>20/3</w:t>
            </w:r>
            <w:r w:rsidR="00A52611" w:rsidRPr="002A7CFA">
              <w:rPr>
                <w:rFonts w:ascii="Times New Roman" w:eastAsia="SimSun" w:hAnsi="Times New Roman"/>
                <w:b/>
                <w:bCs/>
                <w:sz w:val="28"/>
                <w:szCs w:val="28"/>
                <w:lang w:eastAsia="zh-CN"/>
              </w:rPr>
              <w:t>/2027</w:t>
            </w:r>
          </w:p>
        </w:tc>
        <w:tc>
          <w:tcPr>
            <w:tcW w:w="1710" w:type="dxa"/>
            <w:vAlign w:val="center"/>
          </w:tcPr>
          <w:p w14:paraId="5A3BD4AA" w14:textId="77777777" w:rsidR="00A52611" w:rsidRPr="002A7CFA" w:rsidRDefault="00A52611" w:rsidP="009242BD">
            <w:pPr>
              <w:spacing w:beforeLines="20" w:before="48" w:afterLines="20" w:after="48"/>
              <w:jc w:val="both"/>
              <w:rPr>
                <w:rFonts w:ascii="Times New Roman" w:eastAsia="SimSun" w:hAnsi="Times New Roman"/>
                <w:sz w:val="28"/>
                <w:szCs w:val="28"/>
                <w:lang w:val="vi-VN" w:eastAsia="zh-CN"/>
              </w:rPr>
            </w:pPr>
          </w:p>
        </w:tc>
      </w:tr>
      <w:tr w:rsidR="00A52611" w:rsidRPr="002A7CFA" w14:paraId="42BC81AE" w14:textId="77777777" w:rsidTr="009242BD">
        <w:tc>
          <w:tcPr>
            <w:tcW w:w="654" w:type="dxa"/>
            <w:vAlign w:val="center"/>
          </w:tcPr>
          <w:p w14:paraId="5ADF033C" w14:textId="77777777" w:rsidR="00A52611" w:rsidRPr="002A7CFA" w:rsidRDefault="00A52611" w:rsidP="009242BD">
            <w:pPr>
              <w:spacing w:beforeLines="20" w:before="48" w:afterLines="20" w:after="48"/>
              <w:jc w:val="center"/>
              <w:rPr>
                <w:rFonts w:ascii="Times New Roman" w:eastAsia="SimSun" w:hAnsi="Times New Roman"/>
                <w:b/>
                <w:sz w:val="28"/>
                <w:szCs w:val="28"/>
              </w:rPr>
            </w:pPr>
            <w:r w:rsidRPr="002A7CFA">
              <w:rPr>
                <w:rFonts w:ascii="Times New Roman" w:eastAsia="SimSun" w:hAnsi="Times New Roman"/>
                <w:b/>
                <w:sz w:val="28"/>
                <w:szCs w:val="28"/>
              </w:rPr>
              <w:t>2.1.</w:t>
            </w:r>
          </w:p>
        </w:tc>
        <w:tc>
          <w:tcPr>
            <w:tcW w:w="3721" w:type="dxa"/>
            <w:vAlign w:val="center"/>
          </w:tcPr>
          <w:p w14:paraId="388BE98B" w14:textId="77777777" w:rsidR="00A52611" w:rsidRPr="002A7CFA" w:rsidRDefault="00A52611" w:rsidP="009242BD">
            <w:pPr>
              <w:spacing w:beforeLines="20" w:before="48" w:afterLines="20" w:after="48"/>
              <w:jc w:val="both"/>
              <w:rPr>
                <w:rFonts w:ascii="Times New Roman" w:eastAsia="SimSun" w:hAnsi="Times New Roman"/>
                <w:b/>
                <w:sz w:val="28"/>
                <w:szCs w:val="28"/>
                <w:lang w:val="vi-VN"/>
              </w:rPr>
            </w:pPr>
            <w:r w:rsidRPr="002A7CFA">
              <w:rPr>
                <w:rFonts w:ascii="Times New Roman" w:eastAsia="SimSun" w:hAnsi="Times New Roman"/>
                <w:b/>
                <w:sz w:val="28"/>
                <w:szCs w:val="28"/>
                <w:lang w:val="vi-VN"/>
              </w:rPr>
              <w:t>Chuẩn bị biên soạn dự thảo QCĐP</w:t>
            </w:r>
          </w:p>
        </w:tc>
        <w:tc>
          <w:tcPr>
            <w:tcW w:w="1587" w:type="dxa"/>
            <w:vAlign w:val="center"/>
          </w:tcPr>
          <w:p w14:paraId="6A8B3DAE" w14:textId="77777777" w:rsidR="00A52611" w:rsidRPr="002A7CFA" w:rsidRDefault="00A52611" w:rsidP="009242BD">
            <w:pPr>
              <w:spacing w:beforeLines="20" w:before="48" w:afterLines="20" w:after="48"/>
              <w:jc w:val="center"/>
              <w:rPr>
                <w:rFonts w:ascii="Times New Roman" w:eastAsia="SimSun" w:hAnsi="Times New Roman"/>
                <w:b/>
                <w:bCs/>
                <w:sz w:val="28"/>
                <w:szCs w:val="28"/>
                <w:lang w:val="vi-VN"/>
              </w:rPr>
            </w:pPr>
            <w:r w:rsidRPr="002A7CFA">
              <w:rPr>
                <w:rFonts w:ascii="Times New Roman" w:eastAsia="SimSun" w:hAnsi="Times New Roman"/>
                <w:b/>
                <w:sz w:val="28"/>
                <w:szCs w:val="28"/>
                <w:lang w:eastAsia="zh-CN"/>
              </w:rPr>
              <w:t>02/10/2026</w:t>
            </w:r>
          </w:p>
        </w:tc>
        <w:tc>
          <w:tcPr>
            <w:tcW w:w="1492" w:type="dxa"/>
            <w:vAlign w:val="center"/>
          </w:tcPr>
          <w:p w14:paraId="7ACA2149" w14:textId="77777777" w:rsidR="00A52611" w:rsidRPr="002A7CFA" w:rsidRDefault="00A52611" w:rsidP="009242BD">
            <w:pPr>
              <w:spacing w:beforeLines="20" w:before="48" w:afterLines="20" w:after="48"/>
              <w:jc w:val="center"/>
              <w:rPr>
                <w:rFonts w:ascii="Times New Roman" w:eastAsia="SimSun" w:hAnsi="Times New Roman"/>
                <w:b/>
                <w:bCs/>
                <w:sz w:val="28"/>
                <w:szCs w:val="28"/>
                <w:lang w:val="vi-VN"/>
              </w:rPr>
            </w:pPr>
            <w:r w:rsidRPr="002A7CFA">
              <w:rPr>
                <w:rFonts w:ascii="Times New Roman" w:eastAsia="SimSun" w:hAnsi="Times New Roman"/>
                <w:b/>
                <w:sz w:val="28"/>
                <w:szCs w:val="28"/>
                <w:lang w:eastAsia="zh-CN"/>
              </w:rPr>
              <w:t>30/</w:t>
            </w:r>
            <w:r w:rsidR="009242BD">
              <w:rPr>
                <w:rFonts w:ascii="Times New Roman" w:eastAsia="SimSun" w:hAnsi="Times New Roman"/>
                <w:b/>
                <w:sz w:val="28"/>
                <w:szCs w:val="28"/>
                <w:lang w:eastAsia="zh-CN"/>
              </w:rPr>
              <w:t>01</w:t>
            </w:r>
            <w:r w:rsidRPr="002A7CFA">
              <w:rPr>
                <w:rFonts w:ascii="Times New Roman" w:eastAsia="SimSun" w:hAnsi="Times New Roman"/>
                <w:b/>
                <w:sz w:val="28"/>
                <w:szCs w:val="28"/>
                <w:lang w:eastAsia="zh-CN"/>
              </w:rPr>
              <w:t>/202</w:t>
            </w:r>
            <w:r w:rsidR="009242BD">
              <w:rPr>
                <w:rFonts w:ascii="Times New Roman" w:eastAsia="SimSun" w:hAnsi="Times New Roman"/>
                <w:b/>
                <w:sz w:val="28"/>
                <w:szCs w:val="28"/>
                <w:lang w:eastAsia="zh-CN"/>
              </w:rPr>
              <w:t>7</w:t>
            </w:r>
          </w:p>
        </w:tc>
        <w:tc>
          <w:tcPr>
            <w:tcW w:w="1710" w:type="dxa"/>
            <w:vAlign w:val="center"/>
          </w:tcPr>
          <w:p w14:paraId="376BEEFF" w14:textId="77777777" w:rsidR="00A52611" w:rsidRPr="002A7CFA" w:rsidRDefault="00A52611" w:rsidP="009242BD">
            <w:pPr>
              <w:spacing w:beforeLines="20" w:before="48" w:afterLines="20" w:after="48"/>
              <w:jc w:val="both"/>
              <w:rPr>
                <w:rFonts w:ascii="Times New Roman" w:eastAsia="SimSun" w:hAnsi="Times New Roman"/>
                <w:sz w:val="28"/>
                <w:szCs w:val="28"/>
                <w:lang w:val="vi-VN"/>
              </w:rPr>
            </w:pPr>
          </w:p>
        </w:tc>
      </w:tr>
      <w:tr w:rsidR="00A52611" w:rsidRPr="002A7CFA" w14:paraId="2DB14047" w14:textId="77777777" w:rsidTr="009242BD">
        <w:tc>
          <w:tcPr>
            <w:tcW w:w="654" w:type="dxa"/>
            <w:vAlign w:val="center"/>
          </w:tcPr>
          <w:p w14:paraId="54C7D045" w14:textId="77777777" w:rsidR="00A52611" w:rsidRPr="002A7CFA" w:rsidRDefault="00A52611" w:rsidP="009242BD">
            <w:pPr>
              <w:spacing w:beforeLines="20" w:before="48" w:afterLines="20" w:after="48"/>
              <w:jc w:val="center"/>
              <w:rPr>
                <w:rFonts w:ascii="Times New Roman" w:eastAsia="SimSun" w:hAnsi="Times New Roman"/>
                <w:sz w:val="28"/>
                <w:szCs w:val="28"/>
                <w:lang w:eastAsia="zh-CN"/>
              </w:rPr>
            </w:pPr>
            <w:r w:rsidRPr="002A7CFA">
              <w:rPr>
                <w:rFonts w:ascii="Times New Roman" w:eastAsia="SimSun" w:hAnsi="Times New Roman"/>
                <w:sz w:val="28"/>
                <w:szCs w:val="28"/>
                <w:lang w:eastAsia="zh-CN"/>
              </w:rPr>
              <w:t>-</w:t>
            </w:r>
          </w:p>
        </w:tc>
        <w:tc>
          <w:tcPr>
            <w:tcW w:w="3721" w:type="dxa"/>
            <w:vAlign w:val="center"/>
          </w:tcPr>
          <w:p w14:paraId="108DBBAA" w14:textId="77777777" w:rsidR="00A52611" w:rsidRPr="002A7CFA" w:rsidRDefault="00A52611" w:rsidP="009242BD">
            <w:pPr>
              <w:spacing w:beforeLines="20" w:before="48" w:afterLines="20" w:after="48"/>
              <w:jc w:val="both"/>
              <w:rPr>
                <w:rFonts w:ascii="Times New Roman" w:eastAsia="SimSun" w:hAnsi="Times New Roman"/>
                <w:iCs/>
                <w:sz w:val="28"/>
                <w:szCs w:val="28"/>
                <w:lang w:eastAsia="zh-CN"/>
              </w:rPr>
            </w:pPr>
            <w:r w:rsidRPr="002A7CFA">
              <w:rPr>
                <w:rFonts w:ascii="Times New Roman" w:eastAsia="SimSun" w:hAnsi="Times New Roman"/>
                <w:iCs/>
                <w:sz w:val="28"/>
                <w:szCs w:val="28"/>
                <w:lang w:eastAsia="zh-CN"/>
              </w:rPr>
              <w:t>Sở Y tế chủ trì họp Tổ soạn thảo, thống nhất kế hoạch biên soạn và phân công nhiệm vụ (Họp lần 1)</w:t>
            </w:r>
          </w:p>
        </w:tc>
        <w:tc>
          <w:tcPr>
            <w:tcW w:w="1587" w:type="dxa"/>
            <w:vAlign w:val="center"/>
          </w:tcPr>
          <w:p w14:paraId="28651F02"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eastAsia="SimSun" w:hAnsi="Times New Roman"/>
                <w:sz w:val="28"/>
                <w:szCs w:val="28"/>
                <w:lang w:eastAsia="zh-CN"/>
              </w:rPr>
              <w:t>02/10/2026</w:t>
            </w:r>
          </w:p>
        </w:tc>
        <w:tc>
          <w:tcPr>
            <w:tcW w:w="1492" w:type="dxa"/>
            <w:vAlign w:val="center"/>
          </w:tcPr>
          <w:p w14:paraId="4A6356AF"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eastAsia="SimSun" w:hAnsi="Times New Roman"/>
                <w:sz w:val="28"/>
                <w:szCs w:val="28"/>
                <w:lang w:eastAsia="zh-CN"/>
              </w:rPr>
              <w:t>07/10/2026</w:t>
            </w:r>
          </w:p>
        </w:tc>
        <w:tc>
          <w:tcPr>
            <w:tcW w:w="1710" w:type="dxa"/>
            <w:vAlign w:val="center"/>
          </w:tcPr>
          <w:p w14:paraId="600151F0"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5E994B90" w14:textId="77777777" w:rsidTr="009242BD">
        <w:tc>
          <w:tcPr>
            <w:tcW w:w="654" w:type="dxa"/>
            <w:vAlign w:val="center"/>
          </w:tcPr>
          <w:p w14:paraId="03FBA057"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6742D416"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Tổ chức thu thập, rà soát tài liệu pháp lý, tài liệu kỹ thuật về thực trạng quản lý chất lượng nước sạch trên địa bàn tỉnh (Dự kiến tài liệu từ năm 2021-2025)</w:t>
            </w:r>
          </w:p>
        </w:tc>
        <w:tc>
          <w:tcPr>
            <w:tcW w:w="1587" w:type="dxa"/>
            <w:vAlign w:val="center"/>
          </w:tcPr>
          <w:p w14:paraId="09CF4FD3"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eastAsia="SimSun" w:hAnsi="Times New Roman"/>
                <w:sz w:val="28"/>
                <w:szCs w:val="28"/>
                <w:lang w:eastAsia="zh-CN"/>
              </w:rPr>
              <w:t>08/10/2026</w:t>
            </w:r>
          </w:p>
        </w:tc>
        <w:tc>
          <w:tcPr>
            <w:tcW w:w="1492" w:type="dxa"/>
            <w:vAlign w:val="center"/>
          </w:tcPr>
          <w:p w14:paraId="7136007B"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eastAsia="SimSun" w:hAnsi="Times New Roman"/>
                <w:sz w:val="28"/>
                <w:szCs w:val="28"/>
                <w:lang w:eastAsia="zh-CN"/>
              </w:rPr>
              <w:t>23/1</w:t>
            </w:r>
            <w:r w:rsidR="009242BD">
              <w:rPr>
                <w:rFonts w:ascii="Times New Roman" w:eastAsia="SimSun" w:hAnsi="Times New Roman"/>
                <w:sz w:val="28"/>
                <w:szCs w:val="28"/>
                <w:lang w:eastAsia="zh-CN"/>
              </w:rPr>
              <w:t>1</w:t>
            </w:r>
            <w:r w:rsidRPr="002A7CFA">
              <w:rPr>
                <w:rFonts w:ascii="Times New Roman" w:eastAsia="SimSun" w:hAnsi="Times New Roman"/>
                <w:sz w:val="28"/>
                <w:szCs w:val="28"/>
                <w:lang w:eastAsia="zh-CN"/>
              </w:rPr>
              <w:t>/2026</w:t>
            </w:r>
          </w:p>
        </w:tc>
        <w:tc>
          <w:tcPr>
            <w:tcW w:w="1710" w:type="dxa"/>
            <w:vAlign w:val="center"/>
          </w:tcPr>
          <w:p w14:paraId="3FBD5CAE"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16512EB7" w14:textId="77777777" w:rsidTr="009242BD">
        <w:tc>
          <w:tcPr>
            <w:tcW w:w="654" w:type="dxa"/>
            <w:vAlign w:val="center"/>
          </w:tcPr>
          <w:p w14:paraId="39F4B0AD"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7B2A9CC2"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Sở Y tế tổng hợp thông tin, số liệu đã thu thập; nghiên cứu tài liệu kỹ thuật, tiêu chuẩn, quy chuẩn có liên quan</w:t>
            </w:r>
          </w:p>
        </w:tc>
        <w:tc>
          <w:tcPr>
            <w:tcW w:w="1587" w:type="dxa"/>
            <w:vAlign w:val="center"/>
          </w:tcPr>
          <w:p w14:paraId="2CCCBC5C"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eastAsia="SimSun" w:hAnsi="Times New Roman"/>
                <w:sz w:val="28"/>
                <w:szCs w:val="28"/>
                <w:lang w:eastAsia="zh-CN"/>
              </w:rPr>
              <w:t>24/1</w:t>
            </w:r>
            <w:r w:rsidR="009242BD">
              <w:rPr>
                <w:rFonts w:ascii="Times New Roman" w:eastAsia="SimSun" w:hAnsi="Times New Roman"/>
                <w:sz w:val="28"/>
                <w:szCs w:val="28"/>
                <w:lang w:eastAsia="zh-CN"/>
              </w:rPr>
              <w:t>1</w:t>
            </w:r>
            <w:r w:rsidRPr="002A7CFA">
              <w:rPr>
                <w:rFonts w:ascii="Times New Roman" w:eastAsia="SimSun" w:hAnsi="Times New Roman"/>
                <w:sz w:val="28"/>
                <w:szCs w:val="28"/>
                <w:lang w:eastAsia="zh-CN"/>
              </w:rPr>
              <w:t>/2026</w:t>
            </w:r>
          </w:p>
        </w:tc>
        <w:tc>
          <w:tcPr>
            <w:tcW w:w="1492" w:type="dxa"/>
            <w:vAlign w:val="center"/>
          </w:tcPr>
          <w:p w14:paraId="4562CEE4" w14:textId="77777777" w:rsidR="00A52611" w:rsidRPr="002A7CFA" w:rsidRDefault="00A52611" w:rsidP="00040F23">
            <w:pPr>
              <w:spacing w:beforeLines="20" w:before="48" w:afterLines="20" w:after="48"/>
              <w:rPr>
                <w:rFonts w:ascii="Times New Roman" w:hAnsi="Times New Roman"/>
                <w:sz w:val="28"/>
                <w:szCs w:val="28"/>
              </w:rPr>
            </w:pPr>
            <w:r w:rsidRPr="002A7CFA">
              <w:rPr>
                <w:rFonts w:ascii="Times New Roman" w:eastAsia="SimSun" w:hAnsi="Times New Roman"/>
                <w:sz w:val="28"/>
                <w:szCs w:val="28"/>
                <w:lang w:eastAsia="zh-CN"/>
              </w:rPr>
              <w:t>24/</w:t>
            </w:r>
            <w:r w:rsidR="00040F23">
              <w:rPr>
                <w:rFonts w:ascii="Times New Roman" w:eastAsia="SimSun" w:hAnsi="Times New Roman"/>
                <w:sz w:val="28"/>
                <w:szCs w:val="28"/>
                <w:lang w:eastAsia="zh-CN"/>
              </w:rPr>
              <w:t>12</w:t>
            </w:r>
            <w:r w:rsidRPr="002A7CFA">
              <w:rPr>
                <w:rFonts w:ascii="Times New Roman" w:eastAsia="SimSun" w:hAnsi="Times New Roman"/>
                <w:sz w:val="28"/>
                <w:szCs w:val="28"/>
                <w:lang w:eastAsia="zh-CN"/>
              </w:rPr>
              <w:t>/202</w:t>
            </w:r>
            <w:r w:rsidR="009242BD">
              <w:rPr>
                <w:rFonts w:ascii="Times New Roman" w:eastAsia="SimSun" w:hAnsi="Times New Roman"/>
                <w:sz w:val="28"/>
                <w:szCs w:val="28"/>
                <w:lang w:eastAsia="zh-CN"/>
              </w:rPr>
              <w:t>7</w:t>
            </w:r>
          </w:p>
        </w:tc>
        <w:tc>
          <w:tcPr>
            <w:tcW w:w="1710" w:type="dxa"/>
            <w:vAlign w:val="center"/>
          </w:tcPr>
          <w:p w14:paraId="7AA7E6E1"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02113FCF" w14:textId="77777777" w:rsidTr="009242BD">
        <w:tc>
          <w:tcPr>
            <w:tcW w:w="654" w:type="dxa"/>
            <w:vAlign w:val="center"/>
          </w:tcPr>
          <w:p w14:paraId="4379E864"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36D509DD"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Tổ chức đánh giá tác động của dự thảo QCĐP</w:t>
            </w:r>
          </w:p>
        </w:tc>
        <w:tc>
          <w:tcPr>
            <w:tcW w:w="1587" w:type="dxa"/>
            <w:vAlign w:val="center"/>
          </w:tcPr>
          <w:p w14:paraId="25E82C58" w14:textId="77777777" w:rsidR="00A52611" w:rsidRPr="002A7CFA" w:rsidRDefault="00A52611" w:rsidP="00040F23">
            <w:pPr>
              <w:spacing w:beforeLines="20" w:before="48" w:afterLines="20" w:after="48"/>
              <w:rPr>
                <w:rFonts w:ascii="Times New Roman" w:hAnsi="Times New Roman"/>
                <w:sz w:val="28"/>
                <w:szCs w:val="28"/>
              </w:rPr>
            </w:pPr>
            <w:r w:rsidRPr="002A7CFA">
              <w:rPr>
                <w:rFonts w:ascii="Times New Roman" w:eastAsia="SimSun" w:hAnsi="Times New Roman"/>
                <w:sz w:val="28"/>
                <w:szCs w:val="28"/>
                <w:lang w:eastAsia="zh-CN"/>
              </w:rPr>
              <w:t>25/</w:t>
            </w:r>
            <w:r w:rsidR="00040F23">
              <w:rPr>
                <w:rFonts w:ascii="Times New Roman" w:eastAsia="SimSun" w:hAnsi="Times New Roman"/>
                <w:sz w:val="28"/>
                <w:szCs w:val="28"/>
                <w:lang w:eastAsia="zh-CN"/>
              </w:rPr>
              <w:t>12</w:t>
            </w:r>
            <w:r w:rsidRPr="002A7CFA">
              <w:rPr>
                <w:rFonts w:ascii="Times New Roman" w:eastAsia="SimSun" w:hAnsi="Times New Roman"/>
                <w:sz w:val="28"/>
                <w:szCs w:val="28"/>
                <w:lang w:eastAsia="zh-CN"/>
              </w:rPr>
              <w:t>/202</w:t>
            </w:r>
            <w:r w:rsidR="009242BD">
              <w:rPr>
                <w:rFonts w:ascii="Times New Roman" w:eastAsia="SimSun" w:hAnsi="Times New Roman"/>
                <w:sz w:val="28"/>
                <w:szCs w:val="28"/>
                <w:lang w:eastAsia="zh-CN"/>
              </w:rPr>
              <w:t>7</w:t>
            </w:r>
          </w:p>
        </w:tc>
        <w:tc>
          <w:tcPr>
            <w:tcW w:w="1492" w:type="dxa"/>
            <w:vAlign w:val="center"/>
          </w:tcPr>
          <w:p w14:paraId="56F9E344" w14:textId="77777777" w:rsidR="00A52611" w:rsidRPr="002A7CFA" w:rsidRDefault="00040F23"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15</w:t>
            </w:r>
            <w:r w:rsidR="00A52611" w:rsidRPr="002A7CFA">
              <w:rPr>
                <w:rFonts w:ascii="Times New Roman" w:eastAsia="SimSun" w:hAnsi="Times New Roman"/>
                <w:sz w:val="28"/>
                <w:szCs w:val="28"/>
                <w:lang w:eastAsia="zh-CN"/>
              </w:rPr>
              <w:t>/</w:t>
            </w:r>
            <w:r w:rsidR="009242BD">
              <w:rPr>
                <w:rFonts w:ascii="Times New Roman" w:eastAsia="SimSun" w:hAnsi="Times New Roman"/>
                <w:sz w:val="28"/>
                <w:szCs w:val="28"/>
                <w:lang w:eastAsia="zh-CN"/>
              </w:rPr>
              <w:t>01</w:t>
            </w:r>
            <w:r w:rsidR="00A52611" w:rsidRPr="002A7CFA">
              <w:rPr>
                <w:rFonts w:ascii="Times New Roman" w:eastAsia="SimSun" w:hAnsi="Times New Roman"/>
                <w:sz w:val="28"/>
                <w:szCs w:val="28"/>
                <w:lang w:eastAsia="zh-CN"/>
              </w:rPr>
              <w:t>/202</w:t>
            </w:r>
            <w:r w:rsidR="009242BD">
              <w:rPr>
                <w:rFonts w:ascii="Times New Roman" w:eastAsia="SimSun" w:hAnsi="Times New Roman"/>
                <w:sz w:val="28"/>
                <w:szCs w:val="28"/>
                <w:lang w:eastAsia="zh-CN"/>
              </w:rPr>
              <w:t>7</w:t>
            </w:r>
          </w:p>
        </w:tc>
        <w:tc>
          <w:tcPr>
            <w:tcW w:w="1710" w:type="dxa"/>
            <w:vAlign w:val="center"/>
          </w:tcPr>
          <w:p w14:paraId="4B90837D"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44ACC143" w14:textId="77777777" w:rsidTr="009242BD">
        <w:tc>
          <w:tcPr>
            <w:tcW w:w="654" w:type="dxa"/>
            <w:vAlign w:val="center"/>
          </w:tcPr>
          <w:p w14:paraId="6AC9A32A" w14:textId="77777777" w:rsidR="00A52611" w:rsidRPr="002A7CFA" w:rsidRDefault="00A52611" w:rsidP="009242BD">
            <w:pPr>
              <w:spacing w:beforeLines="20" w:before="48" w:afterLines="20" w:after="48"/>
              <w:jc w:val="center"/>
              <w:rPr>
                <w:rFonts w:ascii="Times New Roman" w:hAnsi="Times New Roman"/>
                <w:b/>
                <w:sz w:val="28"/>
                <w:szCs w:val="28"/>
              </w:rPr>
            </w:pPr>
            <w:r w:rsidRPr="002A7CFA">
              <w:rPr>
                <w:rFonts w:ascii="Times New Roman" w:hAnsi="Times New Roman"/>
                <w:b/>
                <w:sz w:val="28"/>
                <w:szCs w:val="28"/>
              </w:rPr>
              <w:t>2.2.</w:t>
            </w:r>
          </w:p>
        </w:tc>
        <w:tc>
          <w:tcPr>
            <w:tcW w:w="3721" w:type="dxa"/>
            <w:vAlign w:val="center"/>
          </w:tcPr>
          <w:p w14:paraId="54858097" w14:textId="77777777" w:rsidR="00A52611" w:rsidRPr="002A7CFA" w:rsidRDefault="00A52611" w:rsidP="009242BD">
            <w:pPr>
              <w:spacing w:beforeLines="20" w:before="48" w:afterLines="20" w:after="48"/>
              <w:rPr>
                <w:rFonts w:ascii="Times New Roman" w:hAnsi="Times New Roman"/>
                <w:b/>
                <w:sz w:val="28"/>
                <w:szCs w:val="28"/>
              </w:rPr>
            </w:pPr>
            <w:r w:rsidRPr="002A7CFA">
              <w:rPr>
                <w:rFonts w:ascii="Times New Roman" w:hAnsi="Times New Roman"/>
                <w:b/>
                <w:sz w:val="28"/>
                <w:szCs w:val="28"/>
              </w:rPr>
              <w:t>Triển khai biên soạn dự thảo QCĐP</w:t>
            </w:r>
          </w:p>
        </w:tc>
        <w:tc>
          <w:tcPr>
            <w:tcW w:w="1587" w:type="dxa"/>
            <w:vAlign w:val="center"/>
          </w:tcPr>
          <w:p w14:paraId="20A2F4DA" w14:textId="77777777" w:rsidR="00A52611" w:rsidRPr="002A7CFA" w:rsidRDefault="00040F23" w:rsidP="009242BD">
            <w:pPr>
              <w:spacing w:beforeLines="20" w:before="48" w:afterLines="20" w:after="48"/>
              <w:rPr>
                <w:rFonts w:ascii="Times New Roman" w:hAnsi="Times New Roman"/>
                <w:b/>
                <w:bCs/>
                <w:sz w:val="28"/>
                <w:szCs w:val="28"/>
              </w:rPr>
            </w:pPr>
            <w:r>
              <w:rPr>
                <w:rFonts w:ascii="Times New Roman" w:eastAsia="SimSun" w:hAnsi="Times New Roman"/>
                <w:b/>
                <w:bCs/>
                <w:sz w:val="28"/>
                <w:szCs w:val="28"/>
                <w:lang w:eastAsia="zh-CN"/>
              </w:rPr>
              <w:t>15/01</w:t>
            </w:r>
            <w:r w:rsidR="00A52611" w:rsidRPr="002A7CFA">
              <w:rPr>
                <w:rFonts w:ascii="Times New Roman" w:eastAsia="SimSun" w:hAnsi="Times New Roman"/>
                <w:b/>
                <w:bCs/>
                <w:sz w:val="28"/>
                <w:szCs w:val="28"/>
                <w:lang w:eastAsia="zh-CN"/>
              </w:rPr>
              <w:t>/2027</w:t>
            </w:r>
          </w:p>
        </w:tc>
        <w:tc>
          <w:tcPr>
            <w:tcW w:w="1492" w:type="dxa"/>
            <w:vAlign w:val="center"/>
          </w:tcPr>
          <w:p w14:paraId="26981A6D" w14:textId="77777777" w:rsidR="00A52611" w:rsidRPr="002A7CFA" w:rsidRDefault="00A52611" w:rsidP="009242BD">
            <w:pPr>
              <w:spacing w:beforeLines="20" w:before="48" w:afterLines="20" w:after="48"/>
              <w:rPr>
                <w:rFonts w:ascii="Times New Roman" w:hAnsi="Times New Roman"/>
                <w:b/>
                <w:bCs/>
                <w:sz w:val="28"/>
                <w:szCs w:val="28"/>
              </w:rPr>
            </w:pPr>
            <w:r w:rsidRPr="002A7CFA">
              <w:rPr>
                <w:rFonts w:ascii="Times New Roman" w:eastAsia="SimSun" w:hAnsi="Times New Roman"/>
                <w:b/>
                <w:bCs/>
                <w:sz w:val="28"/>
                <w:szCs w:val="28"/>
                <w:lang w:eastAsia="zh-CN"/>
              </w:rPr>
              <w:t>20/0</w:t>
            </w:r>
            <w:r w:rsidR="009242BD">
              <w:rPr>
                <w:rFonts w:ascii="Times New Roman" w:eastAsia="SimSun" w:hAnsi="Times New Roman"/>
                <w:b/>
                <w:bCs/>
                <w:sz w:val="28"/>
                <w:szCs w:val="28"/>
                <w:lang w:eastAsia="zh-CN"/>
              </w:rPr>
              <w:t>3</w:t>
            </w:r>
            <w:r w:rsidRPr="002A7CFA">
              <w:rPr>
                <w:rFonts w:ascii="Times New Roman" w:eastAsia="SimSun" w:hAnsi="Times New Roman"/>
                <w:b/>
                <w:bCs/>
                <w:sz w:val="28"/>
                <w:szCs w:val="28"/>
                <w:lang w:eastAsia="zh-CN"/>
              </w:rPr>
              <w:t>/2027</w:t>
            </w:r>
          </w:p>
        </w:tc>
        <w:tc>
          <w:tcPr>
            <w:tcW w:w="1710" w:type="dxa"/>
            <w:vAlign w:val="center"/>
          </w:tcPr>
          <w:p w14:paraId="343A8929" w14:textId="77777777" w:rsidR="00A52611" w:rsidRPr="002A7CFA" w:rsidRDefault="00A52611" w:rsidP="009242BD">
            <w:pPr>
              <w:spacing w:beforeLines="20" w:before="48" w:afterLines="20" w:after="48"/>
              <w:rPr>
                <w:rFonts w:ascii="Times New Roman" w:hAnsi="Times New Roman"/>
                <w:b/>
                <w:bCs/>
                <w:sz w:val="28"/>
                <w:szCs w:val="28"/>
              </w:rPr>
            </w:pPr>
          </w:p>
        </w:tc>
      </w:tr>
      <w:tr w:rsidR="00A52611" w:rsidRPr="002A7CFA" w14:paraId="62BA2082" w14:textId="77777777" w:rsidTr="009242BD">
        <w:tc>
          <w:tcPr>
            <w:tcW w:w="654" w:type="dxa"/>
            <w:vAlign w:val="center"/>
          </w:tcPr>
          <w:p w14:paraId="327EF93D"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4C2C6117"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 xml:space="preserve">Xây dựng khung nội dung và </w:t>
            </w:r>
            <w:r w:rsidRPr="002A7CFA">
              <w:rPr>
                <w:rFonts w:ascii="Times New Roman" w:hAnsi="Times New Roman"/>
                <w:sz w:val="28"/>
                <w:szCs w:val="28"/>
              </w:rPr>
              <w:lastRenderedPageBreak/>
              <w:t>biên soạn dự thảo QCĐP (Lần 1) kèm Thuyết minh dự thảo QCĐP</w:t>
            </w:r>
          </w:p>
        </w:tc>
        <w:tc>
          <w:tcPr>
            <w:tcW w:w="1587" w:type="dxa"/>
            <w:vAlign w:val="center"/>
          </w:tcPr>
          <w:p w14:paraId="5D959794" w14:textId="77777777" w:rsidR="00A52611" w:rsidRPr="002A7CFA" w:rsidRDefault="00040F23"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lastRenderedPageBreak/>
              <w:t>15/01</w:t>
            </w:r>
            <w:r w:rsidR="00A52611" w:rsidRPr="002A7CFA">
              <w:rPr>
                <w:rFonts w:ascii="Times New Roman" w:eastAsia="SimSun" w:hAnsi="Times New Roman"/>
                <w:sz w:val="28"/>
                <w:szCs w:val="28"/>
                <w:lang w:eastAsia="zh-CN"/>
              </w:rPr>
              <w:t>/2027</w:t>
            </w:r>
          </w:p>
        </w:tc>
        <w:tc>
          <w:tcPr>
            <w:tcW w:w="1492" w:type="dxa"/>
            <w:vAlign w:val="center"/>
          </w:tcPr>
          <w:p w14:paraId="4EE4FC01" w14:textId="77777777" w:rsidR="00A52611" w:rsidRPr="002A7CFA" w:rsidRDefault="00040F23"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30/01</w:t>
            </w:r>
            <w:r w:rsidR="00A52611" w:rsidRPr="002A7CFA">
              <w:rPr>
                <w:rFonts w:ascii="Times New Roman" w:eastAsia="SimSun" w:hAnsi="Times New Roman"/>
                <w:sz w:val="28"/>
                <w:szCs w:val="28"/>
                <w:lang w:eastAsia="zh-CN"/>
              </w:rPr>
              <w:t>/2027</w:t>
            </w:r>
          </w:p>
        </w:tc>
        <w:tc>
          <w:tcPr>
            <w:tcW w:w="1710" w:type="dxa"/>
            <w:vAlign w:val="center"/>
          </w:tcPr>
          <w:p w14:paraId="41A49A24"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7B175D5E" w14:textId="77777777" w:rsidTr="009242BD">
        <w:tc>
          <w:tcPr>
            <w:tcW w:w="654" w:type="dxa"/>
            <w:vAlign w:val="center"/>
          </w:tcPr>
          <w:p w14:paraId="197DF55E"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103ADE55"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Tổ chức họp Tổ soạn thảo để hoàn thiện hồ sơ dự thảo QCĐP (Họp lần 2)</w:t>
            </w:r>
          </w:p>
        </w:tc>
        <w:tc>
          <w:tcPr>
            <w:tcW w:w="1587" w:type="dxa"/>
            <w:vAlign w:val="center"/>
          </w:tcPr>
          <w:p w14:paraId="3D702BC9" w14:textId="77777777" w:rsidR="00A52611" w:rsidRPr="002A7CFA" w:rsidRDefault="00040F23"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30/01</w:t>
            </w:r>
            <w:r w:rsidR="00A52611" w:rsidRPr="002A7CFA">
              <w:rPr>
                <w:rFonts w:ascii="Times New Roman" w:eastAsia="SimSun" w:hAnsi="Times New Roman"/>
                <w:sz w:val="28"/>
                <w:szCs w:val="28"/>
                <w:lang w:eastAsia="zh-CN"/>
              </w:rPr>
              <w:t>/2027</w:t>
            </w:r>
          </w:p>
        </w:tc>
        <w:tc>
          <w:tcPr>
            <w:tcW w:w="1492" w:type="dxa"/>
            <w:vAlign w:val="center"/>
          </w:tcPr>
          <w:p w14:paraId="134C8DBF" w14:textId="77777777" w:rsidR="00A52611" w:rsidRPr="002A7CFA" w:rsidRDefault="00040F23"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1</w:t>
            </w:r>
            <w:r w:rsidR="00A52611" w:rsidRPr="002A7CFA">
              <w:rPr>
                <w:rFonts w:ascii="Times New Roman" w:eastAsia="SimSun" w:hAnsi="Times New Roman"/>
                <w:sz w:val="28"/>
                <w:szCs w:val="28"/>
                <w:lang w:eastAsia="zh-CN"/>
              </w:rPr>
              <w:t>5/0</w:t>
            </w:r>
            <w:r w:rsidR="009242BD">
              <w:rPr>
                <w:rFonts w:ascii="Times New Roman" w:eastAsia="SimSun" w:hAnsi="Times New Roman"/>
                <w:sz w:val="28"/>
                <w:szCs w:val="28"/>
                <w:lang w:eastAsia="zh-CN"/>
              </w:rPr>
              <w:t>2</w:t>
            </w:r>
            <w:r w:rsidR="00A52611" w:rsidRPr="002A7CFA">
              <w:rPr>
                <w:rFonts w:ascii="Times New Roman" w:eastAsia="SimSun" w:hAnsi="Times New Roman"/>
                <w:sz w:val="28"/>
                <w:szCs w:val="28"/>
                <w:lang w:eastAsia="zh-CN"/>
              </w:rPr>
              <w:t>/2027</w:t>
            </w:r>
          </w:p>
        </w:tc>
        <w:tc>
          <w:tcPr>
            <w:tcW w:w="1710" w:type="dxa"/>
            <w:vAlign w:val="center"/>
          </w:tcPr>
          <w:p w14:paraId="7AE6960D"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5F441442" w14:textId="77777777" w:rsidTr="009242BD">
        <w:tc>
          <w:tcPr>
            <w:tcW w:w="654" w:type="dxa"/>
            <w:vAlign w:val="center"/>
          </w:tcPr>
          <w:p w14:paraId="4A65C7AC"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3DA9FA4F"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Chỉnh sửa, hoàn thiện hồ sơ dự thảo QCĐP (Lần 2) để chuẩn bị lấy ý kiến</w:t>
            </w:r>
          </w:p>
        </w:tc>
        <w:tc>
          <w:tcPr>
            <w:tcW w:w="1587" w:type="dxa"/>
            <w:vAlign w:val="center"/>
          </w:tcPr>
          <w:p w14:paraId="3CF486F6" w14:textId="77777777" w:rsidR="00A52611" w:rsidRPr="002A7CFA" w:rsidRDefault="00040F23"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15</w:t>
            </w:r>
            <w:r w:rsidR="00A52611" w:rsidRPr="002A7CFA">
              <w:rPr>
                <w:rFonts w:ascii="Times New Roman" w:eastAsia="SimSun" w:hAnsi="Times New Roman"/>
                <w:sz w:val="28"/>
                <w:szCs w:val="28"/>
                <w:lang w:eastAsia="zh-CN"/>
              </w:rPr>
              <w:t>/0</w:t>
            </w:r>
            <w:r w:rsidR="009242BD">
              <w:rPr>
                <w:rFonts w:ascii="Times New Roman" w:eastAsia="SimSun" w:hAnsi="Times New Roman"/>
                <w:sz w:val="28"/>
                <w:szCs w:val="28"/>
                <w:lang w:eastAsia="zh-CN"/>
              </w:rPr>
              <w:t>2</w:t>
            </w:r>
            <w:r w:rsidR="00A52611" w:rsidRPr="002A7CFA">
              <w:rPr>
                <w:rFonts w:ascii="Times New Roman" w:eastAsia="SimSun" w:hAnsi="Times New Roman"/>
                <w:sz w:val="28"/>
                <w:szCs w:val="28"/>
                <w:lang w:eastAsia="zh-CN"/>
              </w:rPr>
              <w:t>/2027</w:t>
            </w:r>
          </w:p>
        </w:tc>
        <w:tc>
          <w:tcPr>
            <w:tcW w:w="1492" w:type="dxa"/>
            <w:vAlign w:val="center"/>
          </w:tcPr>
          <w:p w14:paraId="0BEA522E" w14:textId="77777777" w:rsidR="00A52611" w:rsidRPr="002A7CFA" w:rsidRDefault="00040F23" w:rsidP="00040F23">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28</w:t>
            </w:r>
            <w:r w:rsidR="00A52611" w:rsidRPr="002A7CFA">
              <w:rPr>
                <w:rFonts w:ascii="Times New Roman" w:eastAsia="SimSun" w:hAnsi="Times New Roman"/>
                <w:sz w:val="28"/>
                <w:szCs w:val="28"/>
                <w:lang w:eastAsia="zh-CN"/>
              </w:rPr>
              <w:t>/</w:t>
            </w:r>
            <w:r>
              <w:rPr>
                <w:rFonts w:ascii="Times New Roman" w:eastAsia="SimSun" w:hAnsi="Times New Roman"/>
                <w:sz w:val="28"/>
                <w:szCs w:val="28"/>
                <w:lang w:eastAsia="zh-CN"/>
              </w:rPr>
              <w:t>02</w:t>
            </w:r>
            <w:r w:rsidR="00A52611" w:rsidRPr="002A7CFA">
              <w:rPr>
                <w:rFonts w:ascii="Times New Roman" w:eastAsia="SimSun" w:hAnsi="Times New Roman"/>
                <w:sz w:val="28"/>
                <w:szCs w:val="28"/>
                <w:lang w:eastAsia="zh-CN"/>
              </w:rPr>
              <w:t>/2027</w:t>
            </w:r>
          </w:p>
        </w:tc>
        <w:tc>
          <w:tcPr>
            <w:tcW w:w="1710" w:type="dxa"/>
            <w:vAlign w:val="center"/>
          </w:tcPr>
          <w:p w14:paraId="375F54C6"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201D020E" w14:textId="77777777" w:rsidTr="009242BD">
        <w:tc>
          <w:tcPr>
            <w:tcW w:w="654" w:type="dxa"/>
            <w:vAlign w:val="center"/>
          </w:tcPr>
          <w:p w14:paraId="51CA0A22" w14:textId="77777777" w:rsidR="00A52611" w:rsidRPr="002A7CFA" w:rsidRDefault="00A52611" w:rsidP="009242BD">
            <w:pPr>
              <w:spacing w:beforeLines="20" w:before="48" w:afterLines="20" w:after="48"/>
              <w:jc w:val="center"/>
              <w:rPr>
                <w:rFonts w:ascii="Times New Roman" w:hAnsi="Times New Roman"/>
                <w:b/>
                <w:sz w:val="28"/>
                <w:szCs w:val="28"/>
              </w:rPr>
            </w:pPr>
            <w:r w:rsidRPr="002A7CFA">
              <w:rPr>
                <w:rFonts w:ascii="Times New Roman" w:hAnsi="Times New Roman"/>
                <w:b/>
                <w:sz w:val="28"/>
                <w:szCs w:val="28"/>
              </w:rPr>
              <w:t>3</w:t>
            </w:r>
          </w:p>
        </w:tc>
        <w:tc>
          <w:tcPr>
            <w:tcW w:w="3721" w:type="dxa"/>
            <w:vAlign w:val="center"/>
          </w:tcPr>
          <w:p w14:paraId="4EF3923E" w14:textId="77777777" w:rsidR="00A52611" w:rsidRPr="002A7CFA" w:rsidRDefault="00A52611" w:rsidP="009242BD">
            <w:pPr>
              <w:spacing w:beforeLines="20" w:before="48" w:afterLines="20" w:after="48"/>
              <w:rPr>
                <w:rFonts w:ascii="Times New Roman" w:hAnsi="Times New Roman"/>
                <w:b/>
                <w:sz w:val="28"/>
                <w:szCs w:val="28"/>
              </w:rPr>
            </w:pPr>
            <w:r w:rsidRPr="002A7CFA">
              <w:rPr>
                <w:rFonts w:ascii="Times New Roman" w:hAnsi="Times New Roman"/>
                <w:b/>
                <w:sz w:val="28"/>
                <w:szCs w:val="28"/>
              </w:rPr>
              <w:t>Tổ chức tham vấn, lấy ý kiến và hoàn chỉnh dự thảo QCĐP</w:t>
            </w:r>
          </w:p>
        </w:tc>
        <w:tc>
          <w:tcPr>
            <w:tcW w:w="1587" w:type="dxa"/>
            <w:vAlign w:val="center"/>
          </w:tcPr>
          <w:p w14:paraId="713E30D5" w14:textId="77777777" w:rsidR="00A52611" w:rsidRPr="002A7CFA" w:rsidRDefault="00040F23" w:rsidP="009242BD">
            <w:pPr>
              <w:spacing w:beforeLines="20" w:before="48" w:afterLines="20" w:after="48"/>
              <w:rPr>
                <w:rFonts w:ascii="Times New Roman" w:hAnsi="Times New Roman"/>
                <w:b/>
                <w:bCs/>
                <w:sz w:val="28"/>
                <w:szCs w:val="28"/>
              </w:rPr>
            </w:pPr>
            <w:r>
              <w:rPr>
                <w:rFonts w:ascii="Times New Roman" w:hAnsi="Times New Roman"/>
                <w:b/>
                <w:bCs/>
                <w:sz w:val="28"/>
                <w:szCs w:val="28"/>
              </w:rPr>
              <w:t>01</w:t>
            </w:r>
            <w:r w:rsidR="009242BD">
              <w:rPr>
                <w:rFonts w:ascii="Times New Roman" w:hAnsi="Times New Roman"/>
                <w:b/>
                <w:bCs/>
                <w:sz w:val="28"/>
                <w:szCs w:val="28"/>
              </w:rPr>
              <w:t>/3</w:t>
            </w:r>
            <w:r w:rsidR="00A52611" w:rsidRPr="002A7CFA">
              <w:rPr>
                <w:rFonts w:ascii="Times New Roman" w:hAnsi="Times New Roman"/>
                <w:b/>
                <w:bCs/>
                <w:sz w:val="28"/>
                <w:szCs w:val="28"/>
              </w:rPr>
              <w:t>/2027</w:t>
            </w:r>
          </w:p>
        </w:tc>
        <w:tc>
          <w:tcPr>
            <w:tcW w:w="1492" w:type="dxa"/>
            <w:vAlign w:val="center"/>
          </w:tcPr>
          <w:p w14:paraId="79E45330" w14:textId="77777777" w:rsidR="00A52611" w:rsidRPr="002A7CFA" w:rsidRDefault="001D5941" w:rsidP="00040F23">
            <w:pPr>
              <w:spacing w:beforeLines="20" w:before="48" w:afterLines="20" w:after="48"/>
              <w:rPr>
                <w:rFonts w:ascii="Times New Roman" w:hAnsi="Times New Roman"/>
                <w:b/>
                <w:bCs/>
                <w:sz w:val="28"/>
                <w:szCs w:val="28"/>
              </w:rPr>
            </w:pPr>
            <w:r>
              <w:rPr>
                <w:rFonts w:ascii="Times New Roman" w:hAnsi="Times New Roman"/>
                <w:b/>
                <w:bCs/>
                <w:sz w:val="28"/>
                <w:szCs w:val="28"/>
              </w:rPr>
              <w:t>30/7</w:t>
            </w:r>
            <w:r w:rsidR="00A52611" w:rsidRPr="002A7CFA">
              <w:rPr>
                <w:rFonts w:ascii="Times New Roman" w:hAnsi="Times New Roman"/>
                <w:b/>
                <w:bCs/>
                <w:sz w:val="28"/>
                <w:szCs w:val="28"/>
              </w:rPr>
              <w:t>/2027</w:t>
            </w:r>
          </w:p>
        </w:tc>
        <w:tc>
          <w:tcPr>
            <w:tcW w:w="1710" w:type="dxa"/>
            <w:vAlign w:val="center"/>
          </w:tcPr>
          <w:p w14:paraId="4758435C"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433AF8DA" w14:textId="77777777" w:rsidTr="009242BD">
        <w:tc>
          <w:tcPr>
            <w:tcW w:w="654" w:type="dxa"/>
            <w:vAlign w:val="center"/>
          </w:tcPr>
          <w:p w14:paraId="13E4A091"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44F0871C"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Tổ chức hội nghị để tham vấn các cơ quan, đơn vị, tổ chức, cá nhân có liên quan</w:t>
            </w:r>
          </w:p>
        </w:tc>
        <w:tc>
          <w:tcPr>
            <w:tcW w:w="1587" w:type="dxa"/>
            <w:vAlign w:val="center"/>
          </w:tcPr>
          <w:p w14:paraId="5A7C0BFF" w14:textId="77777777" w:rsidR="00A52611" w:rsidRPr="002A7CFA" w:rsidRDefault="00040F23" w:rsidP="002A22A5">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01</w:t>
            </w:r>
            <w:r w:rsidR="00A52611" w:rsidRPr="002A7CFA">
              <w:rPr>
                <w:rFonts w:ascii="Times New Roman" w:eastAsia="SimSun" w:hAnsi="Times New Roman"/>
                <w:sz w:val="28"/>
                <w:szCs w:val="28"/>
                <w:lang w:eastAsia="zh-CN"/>
              </w:rPr>
              <w:t>/</w:t>
            </w:r>
            <w:r w:rsidR="002A22A5">
              <w:rPr>
                <w:rFonts w:ascii="Times New Roman" w:eastAsia="SimSun" w:hAnsi="Times New Roman"/>
                <w:sz w:val="28"/>
                <w:szCs w:val="28"/>
                <w:lang w:eastAsia="zh-CN"/>
              </w:rPr>
              <w:t>3</w:t>
            </w:r>
            <w:r w:rsidR="00A52611" w:rsidRPr="002A7CFA">
              <w:rPr>
                <w:rFonts w:ascii="Times New Roman" w:eastAsia="SimSun" w:hAnsi="Times New Roman"/>
                <w:sz w:val="28"/>
                <w:szCs w:val="28"/>
                <w:lang w:eastAsia="zh-CN"/>
              </w:rPr>
              <w:t>/2027</w:t>
            </w:r>
          </w:p>
        </w:tc>
        <w:tc>
          <w:tcPr>
            <w:tcW w:w="1492" w:type="dxa"/>
            <w:vAlign w:val="center"/>
          </w:tcPr>
          <w:p w14:paraId="63E512C5" w14:textId="77777777" w:rsidR="00A52611" w:rsidRPr="002A7CFA" w:rsidRDefault="00040F23" w:rsidP="002A22A5">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15</w:t>
            </w:r>
            <w:r w:rsidR="00A52611" w:rsidRPr="002A7CFA">
              <w:rPr>
                <w:rFonts w:ascii="Times New Roman" w:eastAsia="SimSun" w:hAnsi="Times New Roman"/>
                <w:sz w:val="28"/>
                <w:szCs w:val="28"/>
                <w:lang w:eastAsia="zh-CN"/>
              </w:rPr>
              <w:t>/</w:t>
            </w:r>
            <w:r w:rsidR="002A22A5">
              <w:rPr>
                <w:rFonts w:ascii="Times New Roman" w:eastAsia="SimSun" w:hAnsi="Times New Roman"/>
                <w:sz w:val="28"/>
                <w:szCs w:val="28"/>
                <w:lang w:eastAsia="zh-CN"/>
              </w:rPr>
              <w:t>3</w:t>
            </w:r>
            <w:r w:rsidR="00A52611" w:rsidRPr="002A7CFA">
              <w:rPr>
                <w:rFonts w:ascii="Times New Roman" w:eastAsia="SimSun" w:hAnsi="Times New Roman"/>
                <w:sz w:val="28"/>
                <w:szCs w:val="28"/>
                <w:lang w:eastAsia="zh-CN"/>
              </w:rPr>
              <w:t>/2027</w:t>
            </w:r>
          </w:p>
        </w:tc>
        <w:tc>
          <w:tcPr>
            <w:tcW w:w="1710" w:type="dxa"/>
            <w:vAlign w:val="center"/>
          </w:tcPr>
          <w:p w14:paraId="660E074D"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 xml:space="preserve">Điều 5 của Nghị định số 22/2026/NĐ-CP “Tham vấn trong quá trình xây dựng tiêu chuẩn quốc gia, quy chuẩn kỹ thuật là việc trao đổi </w:t>
            </w:r>
            <w:r w:rsidRPr="002A7CFA">
              <w:rPr>
                <w:rFonts w:ascii="Times New Roman" w:hAnsi="Times New Roman"/>
                <w:b/>
                <w:sz w:val="28"/>
                <w:szCs w:val="28"/>
              </w:rPr>
              <w:t>trực tiếp</w:t>
            </w:r>
            <w:r w:rsidRPr="002A7CFA">
              <w:rPr>
                <w:rFonts w:ascii="Times New Roman" w:hAnsi="Times New Roman"/>
                <w:sz w:val="28"/>
                <w:szCs w:val="28"/>
              </w:rPr>
              <w:t>…”</w:t>
            </w:r>
          </w:p>
        </w:tc>
      </w:tr>
      <w:tr w:rsidR="00A52611" w:rsidRPr="002A7CFA" w14:paraId="5D89FDA4" w14:textId="77777777" w:rsidTr="009242BD">
        <w:tc>
          <w:tcPr>
            <w:tcW w:w="654" w:type="dxa"/>
            <w:vAlign w:val="center"/>
          </w:tcPr>
          <w:p w14:paraId="4869A1E8"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17750B8A"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Sở Y tế tham mưu UBND ban hành công văn lấy ý kiến và gửi hồ sơ đến các cơ quan, đơn vị liên quan; đăng tải công khai về việc lấy ý kiến trên cổng thông tin điện tử của UBND tỉnh</w:t>
            </w:r>
          </w:p>
        </w:tc>
        <w:tc>
          <w:tcPr>
            <w:tcW w:w="1587" w:type="dxa"/>
            <w:vAlign w:val="center"/>
          </w:tcPr>
          <w:p w14:paraId="004860D6" w14:textId="77777777" w:rsidR="00A52611" w:rsidRPr="002A7CFA" w:rsidRDefault="00040F23"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15</w:t>
            </w:r>
            <w:r w:rsidR="002A22A5">
              <w:rPr>
                <w:rFonts w:ascii="Times New Roman" w:eastAsia="SimSun" w:hAnsi="Times New Roman"/>
                <w:sz w:val="28"/>
                <w:szCs w:val="28"/>
                <w:lang w:eastAsia="zh-CN"/>
              </w:rPr>
              <w:t>/3</w:t>
            </w:r>
            <w:r w:rsidR="00A52611" w:rsidRPr="002A7CFA">
              <w:rPr>
                <w:rFonts w:ascii="Times New Roman" w:eastAsia="SimSun" w:hAnsi="Times New Roman"/>
                <w:sz w:val="28"/>
                <w:szCs w:val="28"/>
                <w:lang w:eastAsia="zh-CN"/>
              </w:rPr>
              <w:t>/2027</w:t>
            </w:r>
          </w:p>
        </w:tc>
        <w:tc>
          <w:tcPr>
            <w:tcW w:w="1492" w:type="dxa"/>
            <w:vAlign w:val="center"/>
          </w:tcPr>
          <w:p w14:paraId="73B7B1F4" w14:textId="77777777" w:rsidR="00A52611" w:rsidRPr="002A7CFA" w:rsidRDefault="00040F23" w:rsidP="002A22A5">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15</w:t>
            </w:r>
            <w:r w:rsidR="00A52611" w:rsidRPr="002A7CFA">
              <w:rPr>
                <w:rFonts w:ascii="Times New Roman" w:eastAsia="SimSun" w:hAnsi="Times New Roman"/>
                <w:sz w:val="28"/>
                <w:szCs w:val="28"/>
                <w:lang w:eastAsia="zh-CN"/>
              </w:rPr>
              <w:t>/</w:t>
            </w:r>
            <w:r w:rsidR="002A22A5">
              <w:rPr>
                <w:rFonts w:ascii="Times New Roman" w:eastAsia="SimSun" w:hAnsi="Times New Roman"/>
                <w:sz w:val="28"/>
                <w:szCs w:val="28"/>
                <w:lang w:eastAsia="zh-CN"/>
              </w:rPr>
              <w:t>5</w:t>
            </w:r>
            <w:r w:rsidR="00A52611" w:rsidRPr="002A7CFA">
              <w:rPr>
                <w:rFonts w:ascii="Times New Roman" w:eastAsia="SimSun" w:hAnsi="Times New Roman"/>
                <w:sz w:val="28"/>
                <w:szCs w:val="28"/>
                <w:lang w:eastAsia="zh-CN"/>
              </w:rPr>
              <w:t>/2027</w:t>
            </w:r>
          </w:p>
        </w:tc>
        <w:tc>
          <w:tcPr>
            <w:tcW w:w="1710" w:type="dxa"/>
            <w:vAlign w:val="center"/>
          </w:tcPr>
          <w:p w14:paraId="6932D108"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Thời gian lấy ý kiến tối thiểu 60 ngày</w:t>
            </w:r>
          </w:p>
        </w:tc>
      </w:tr>
      <w:tr w:rsidR="00A52611" w:rsidRPr="002A7CFA" w14:paraId="5DAC83CD" w14:textId="77777777" w:rsidTr="009242BD">
        <w:tc>
          <w:tcPr>
            <w:tcW w:w="654" w:type="dxa"/>
            <w:vAlign w:val="center"/>
          </w:tcPr>
          <w:p w14:paraId="11D45F56"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1B5A2928"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Sở Y tế tổng hợp, tiếp thu, giải trình ý kiến góp ý  (Dự thảo lần 3)</w:t>
            </w:r>
          </w:p>
        </w:tc>
        <w:tc>
          <w:tcPr>
            <w:tcW w:w="1587" w:type="dxa"/>
            <w:vAlign w:val="center"/>
          </w:tcPr>
          <w:p w14:paraId="6CE99EDF" w14:textId="77777777" w:rsidR="00A52611" w:rsidRPr="002A7CFA" w:rsidRDefault="00040F23" w:rsidP="002A22A5">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15</w:t>
            </w:r>
            <w:r w:rsidR="00A52611" w:rsidRPr="002A7CFA">
              <w:rPr>
                <w:rFonts w:ascii="Times New Roman" w:eastAsia="SimSun" w:hAnsi="Times New Roman"/>
                <w:sz w:val="28"/>
                <w:szCs w:val="28"/>
                <w:lang w:eastAsia="zh-CN"/>
              </w:rPr>
              <w:t>/</w:t>
            </w:r>
            <w:r w:rsidR="002A22A5">
              <w:rPr>
                <w:rFonts w:ascii="Times New Roman" w:eastAsia="SimSun" w:hAnsi="Times New Roman"/>
                <w:sz w:val="28"/>
                <w:szCs w:val="28"/>
                <w:lang w:eastAsia="zh-CN"/>
              </w:rPr>
              <w:t>5</w:t>
            </w:r>
            <w:r w:rsidR="00A52611" w:rsidRPr="002A7CFA">
              <w:rPr>
                <w:rFonts w:ascii="Times New Roman" w:eastAsia="SimSun" w:hAnsi="Times New Roman"/>
                <w:sz w:val="28"/>
                <w:szCs w:val="28"/>
                <w:lang w:eastAsia="zh-CN"/>
              </w:rPr>
              <w:t>/2027</w:t>
            </w:r>
          </w:p>
        </w:tc>
        <w:tc>
          <w:tcPr>
            <w:tcW w:w="1492" w:type="dxa"/>
            <w:vAlign w:val="center"/>
          </w:tcPr>
          <w:p w14:paraId="5980CBD1" w14:textId="77777777" w:rsidR="00A52611" w:rsidRPr="002A7CFA" w:rsidRDefault="00040F23" w:rsidP="002A22A5">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30/5</w:t>
            </w:r>
            <w:r w:rsidR="00A52611" w:rsidRPr="002A7CFA">
              <w:rPr>
                <w:rFonts w:ascii="Times New Roman" w:eastAsia="SimSun" w:hAnsi="Times New Roman"/>
                <w:sz w:val="28"/>
                <w:szCs w:val="28"/>
                <w:lang w:eastAsia="zh-CN"/>
              </w:rPr>
              <w:t>/2027</w:t>
            </w:r>
          </w:p>
        </w:tc>
        <w:tc>
          <w:tcPr>
            <w:tcW w:w="1710" w:type="dxa"/>
            <w:vAlign w:val="center"/>
          </w:tcPr>
          <w:p w14:paraId="3D18060A"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3EA2CB7E" w14:textId="77777777" w:rsidTr="009242BD">
        <w:tc>
          <w:tcPr>
            <w:tcW w:w="654" w:type="dxa"/>
            <w:vAlign w:val="center"/>
          </w:tcPr>
          <w:p w14:paraId="3E4924F7"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171BFB3D"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 xml:space="preserve">Họp Tổ soạn thảo để hoàn </w:t>
            </w:r>
            <w:r w:rsidRPr="002A7CFA">
              <w:rPr>
                <w:rFonts w:ascii="Times New Roman" w:hAnsi="Times New Roman"/>
                <w:sz w:val="28"/>
                <w:szCs w:val="28"/>
              </w:rPr>
              <w:lastRenderedPageBreak/>
              <w:t>thiện hồ sơ dự thảo QCĐP (Họp lần 3)</w:t>
            </w:r>
          </w:p>
        </w:tc>
        <w:tc>
          <w:tcPr>
            <w:tcW w:w="1587" w:type="dxa"/>
            <w:vAlign w:val="center"/>
          </w:tcPr>
          <w:p w14:paraId="27820F08" w14:textId="77777777" w:rsidR="00A52611" w:rsidRPr="002A7CFA" w:rsidRDefault="002A22A5" w:rsidP="001D5941">
            <w:pPr>
              <w:spacing w:beforeLines="20" w:before="48" w:afterLines="20" w:after="48"/>
              <w:jc w:val="center"/>
              <w:rPr>
                <w:rFonts w:ascii="Times New Roman" w:hAnsi="Times New Roman"/>
                <w:sz w:val="28"/>
                <w:szCs w:val="28"/>
              </w:rPr>
            </w:pPr>
            <w:r>
              <w:rPr>
                <w:rFonts w:ascii="Times New Roman" w:eastAsia="SimSun" w:hAnsi="Times New Roman"/>
                <w:sz w:val="28"/>
                <w:szCs w:val="28"/>
                <w:lang w:eastAsia="zh-CN"/>
              </w:rPr>
              <w:lastRenderedPageBreak/>
              <w:t>6</w:t>
            </w:r>
            <w:r w:rsidR="00A52611" w:rsidRPr="002A7CFA">
              <w:rPr>
                <w:rFonts w:ascii="Times New Roman" w:eastAsia="SimSun" w:hAnsi="Times New Roman"/>
                <w:sz w:val="28"/>
                <w:szCs w:val="28"/>
                <w:lang w:eastAsia="zh-CN"/>
              </w:rPr>
              <w:t>/2027</w:t>
            </w:r>
          </w:p>
        </w:tc>
        <w:tc>
          <w:tcPr>
            <w:tcW w:w="1492" w:type="dxa"/>
            <w:vAlign w:val="center"/>
          </w:tcPr>
          <w:p w14:paraId="43875E67" w14:textId="77777777" w:rsidR="00A52611" w:rsidRPr="002A7CFA" w:rsidRDefault="001D5941" w:rsidP="001D5941">
            <w:pPr>
              <w:spacing w:beforeLines="20" w:before="48" w:afterLines="20" w:after="48"/>
              <w:jc w:val="center"/>
              <w:rPr>
                <w:rFonts w:ascii="Times New Roman" w:hAnsi="Times New Roman"/>
                <w:sz w:val="28"/>
                <w:szCs w:val="28"/>
              </w:rPr>
            </w:pPr>
            <w:r>
              <w:rPr>
                <w:rFonts w:ascii="Times New Roman" w:eastAsia="SimSun" w:hAnsi="Times New Roman"/>
                <w:sz w:val="28"/>
                <w:szCs w:val="28"/>
                <w:lang w:eastAsia="zh-CN"/>
              </w:rPr>
              <w:t>6</w:t>
            </w:r>
            <w:r w:rsidR="00A52611" w:rsidRPr="002A7CFA">
              <w:rPr>
                <w:rFonts w:ascii="Times New Roman" w:eastAsia="SimSun" w:hAnsi="Times New Roman"/>
                <w:sz w:val="28"/>
                <w:szCs w:val="28"/>
                <w:lang w:eastAsia="zh-CN"/>
              </w:rPr>
              <w:t>/2027</w:t>
            </w:r>
          </w:p>
        </w:tc>
        <w:tc>
          <w:tcPr>
            <w:tcW w:w="1710" w:type="dxa"/>
            <w:vAlign w:val="center"/>
          </w:tcPr>
          <w:p w14:paraId="3B3D6D9C"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6D1EB6C1" w14:textId="77777777" w:rsidTr="001D5941">
        <w:tc>
          <w:tcPr>
            <w:tcW w:w="654" w:type="dxa"/>
            <w:vAlign w:val="center"/>
          </w:tcPr>
          <w:p w14:paraId="0665881A"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0023136F" w14:textId="156C9721"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 xml:space="preserve">Lập hồ sơ dự thảo QCĐP theo quy định trình </w:t>
            </w:r>
            <w:r w:rsidR="00BC2018">
              <w:rPr>
                <w:rFonts w:ascii="Times New Roman" w:hAnsi="Times New Roman"/>
                <w:sz w:val="28"/>
                <w:szCs w:val="28"/>
              </w:rPr>
              <w:t>UBND</w:t>
            </w:r>
            <w:r w:rsidRPr="002A7CFA">
              <w:rPr>
                <w:rFonts w:ascii="Times New Roman" w:hAnsi="Times New Roman"/>
                <w:sz w:val="28"/>
                <w:szCs w:val="28"/>
              </w:rPr>
              <w:t xml:space="preserve"> tỉnh</w:t>
            </w:r>
          </w:p>
        </w:tc>
        <w:tc>
          <w:tcPr>
            <w:tcW w:w="1587" w:type="dxa"/>
            <w:vAlign w:val="center"/>
          </w:tcPr>
          <w:p w14:paraId="5CAD2F76" w14:textId="77777777" w:rsidR="00A52611" w:rsidRPr="00040F23" w:rsidRDefault="00A52611" w:rsidP="002A22A5">
            <w:pPr>
              <w:spacing w:beforeLines="20" w:before="48" w:afterLines="20" w:after="48"/>
              <w:rPr>
                <w:rFonts w:ascii="Times New Roman" w:hAnsi="Times New Roman"/>
                <w:sz w:val="28"/>
                <w:szCs w:val="28"/>
                <w:highlight w:val="yellow"/>
              </w:rPr>
            </w:pPr>
          </w:p>
        </w:tc>
        <w:tc>
          <w:tcPr>
            <w:tcW w:w="1492" w:type="dxa"/>
            <w:vAlign w:val="center"/>
          </w:tcPr>
          <w:p w14:paraId="7B02AD2A" w14:textId="77777777" w:rsidR="00A52611" w:rsidRPr="00040F23" w:rsidRDefault="001D5941" w:rsidP="002A22A5">
            <w:pPr>
              <w:spacing w:beforeLines="20" w:before="48" w:afterLines="20" w:after="48"/>
              <w:rPr>
                <w:rFonts w:ascii="Times New Roman" w:hAnsi="Times New Roman"/>
                <w:sz w:val="28"/>
                <w:szCs w:val="28"/>
                <w:highlight w:val="yellow"/>
              </w:rPr>
            </w:pPr>
            <w:r w:rsidRPr="001D5941">
              <w:rPr>
                <w:rFonts w:ascii="Times New Roman" w:eastAsia="SimSun" w:hAnsi="Times New Roman"/>
                <w:sz w:val="28"/>
                <w:szCs w:val="28"/>
                <w:lang w:eastAsia="zh-CN"/>
              </w:rPr>
              <w:t>30/7</w:t>
            </w:r>
            <w:r w:rsidR="00A52611" w:rsidRPr="001D5941">
              <w:rPr>
                <w:rFonts w:ascii="Times New Roman" w:eastAsia="SimSun" w:hAnsi="Times New Roman"/>
                <w:sz w:val="28"/>
                <w:szCs w:val="28"/>
                <w:lang w:eastAsia="zh-CN"/>
              </w:rPr>
              <w:t>/2027</w:t>
            </w:r>
          </w:p>
        </w:tc>
        <w:tc>
          <w:tcPr>
            <w:tcW w:w="1710" w:type="dxa"/>
            <w:vAlign w:val="center"/>
          </w:tcPr>
          <w:p w14:paraId="30BA10AE" w14:textId="77777777" w:rsidR="00A52611" w:rsidRPr="00040F23" w:rsidRDefault="00A52611" w:rsidP="009242BD">
            <w:pPr>
              <w:spacing w:beforeLines="20" w:before="48" w:afterLines="20" w:after="48"/>
              <w:rPr>
                <w:rFonts w:ascii="Times New Roman" w:hAnsi="Times New Roman"/>
                <w:sz w:val="28"/>
                <w:szCs w:val="28"/>
                <w:highlight w:val="yellow"/>
              </w:rPr>
            </w:pPr>
          </w:p>
        </w:tc>
      </w:tr>
      <w:tr w:rsidR="00A52611" w:rsidRPr="002A7CFA" w14:paraId="0BA1B048" w14:textId="77777777" w:rsidTr="009242BD">
        <w:tc>
          <w:tcPr>
            <w:tcW w:w="654" w:type="dxa"/>
            <w:vAlign w:val="center"/>
          </w:tcPr>
          <w:p w14:paraId="4E55F842" w14:textId="77777777" w:rsidR="00A52611" w:rsidRPr="002A7CFA" w:rsidRDefault="00A52611" w:rsidP="009242BD">
            <w:pPr>
              <w:spacing w:beforeLines="20" w:before="48" w:afterLines="20" w:after="48"/>
              <w:jc w:val="center"/>
              <w:rPr>
                <w:rFonts w:ascii="Times New Roman" w:hAnsi="Times New Roman"/>
                <w:b/>
                <w:sz w:val="28"/>
                <w:szCs w:val="28"/>
              </w:rPr>
            </w:pPr>
            <w:r w:rsidRPr="002A7CFA">
              <w:rPr>
                <w:rFonts w:ascii="Times New Roman" w:hAnsi="Times New Roman"/>
                <w:b/>
                <w:sz w:val="28"/>
                <w:szCs w:val="28"/>
              </w:rPr>
              <w:t>4</w:t>
            </w:r>
          </w:p>
        </w:tc>
        <w:tc>
          <w:tcPr>
            <w:tcW w:w="3721" w:type="dxa"/>
            <w:vAlign w:val="center"/>
          </w:tcPr>
          <w:p w14:paraId="5321D66A" w14:textId="77777777" w:rsidR="00A52611" w:rsidRPr="002A7CFA" w:rsidRDefault="00A52611" w:rsidP="009242BD">
            <w:pPr>
              <w:spacing w:beforeLines="20" w:before="48" w:afterLines="20" w:after="48"/>
              <w:rPr>
                <w:rFonts w:ascii="Times New Roman" w:hAnsi="Times New Roman"/>
                <w:b/>
                <w:sz w:val="28"/>
                <w:szCs w:val="28"/>
              </w:rPr>
            </w:pPr>
            <w:r w:rsidRPr="002A7CFA">
              <w:rPr>
                <w:rFonts w:ascii="Times New Roman" w:hAnsi="Times New Roman"/>
                <w:b/>
                <w:sz w:val="28"/>
                <w:szCs w:val="28"/>
              </w:rPr>
              <w:t>Thẩm định dự thảo QCĐP</w:t>
            </w:r>
          </w:p>
        </w:tc>
        <w:tc>
          <w:tcPr>
            <w:tcW w:w="1587" w:type="dxa"/>
            <w:vAlign w:val="center"/>
          </w:tcPr>
          <w:p w14:paraId="542B8390" w14:textId="77777777" w:rsidR="00A52611" w:rsidRPr="002A7CFA" w:rsidRDefault="001D5941" w:rsidP="009242BD">
            <w:pPr>
              <w:spacing w:beforeLines="20" w:before="48" w:afterLines="20" w:after="48"/>
              <w:rPr>
                <w:rFonts w:ascii="Times New Roman" w:hAnsi="Times New Roman"/>
                <w:b/>
                <w:bCs/>
                <w:sz w:val="28"/>
                <w:szCs w:val="28"/>
              </w:rPr>
            </w:pPr>
            <w:r>
              <w:rPr>
                <w:rFonts w:ascii="Times New Roman" w:eastAsia="SimSun" w:hAnsi="Times New Roman"/>
                <w:b/>
                <w:bCs/>
                <w:sz w:val="28"/>
                <w:szCs w:val="28"/>
                <w:lang w:eastAsia="zh-CN"/>
              </w:rPr>
              <w:t>01/8</w:t>
            </w:r>
            <w:r w:rsidR="00A52611" w:rsidRPr="002A7CFA">
              <w:rPr>
                <w:rFonts w:ascii="Times New Roman" w:eastAsia="SimSun" w:hAnsi="Times New Roman"/>
                <w:b/>
                <w:bCs/>
                <w:sz w:val="28"/>
                <w:szCs w:val="28"/>
                <w:lang w:eastAsia="zh-CN"/>
              </w:rPr>
              <w:t xml:space="preserve"> /2027</w:t>
            </w:r>
          </w:p>
        </w:tc>
        <w:tc>
          <w:tcPr>
            <w:tcW w:w="1492" w:type="dxa"/>
            <w:vAlign w:val="center"/>
          </w:tcPr>
          <w:p w14:paraId="24630A19" w14:textId="77777777" w:rsidR="00A52611" w:rsidRPr="002A7CFA" w:rsidRDefault="001D5941" w:rsidP="001D5941">
            <w:pPr>
              <w:spacing w:beforeLines="20" w:before="48" w:afterLines="20" w:after="48"/>
              <w:rPr>
                <w:rFonts w:ascii="Times New Roman" w:hAnsi="Times New Roman"/>
                <w:b/>
                <w:bCs/>
                <w:sz w:val="28"/>
                <w:szCs w:val="28"/>
              </w:rPr>
            </w:pPr>
            <w:r>
              <w:rPr>
                <w:rFonts w:ascii="Times New Roman" w:eastAsia="SimSun" w:hAnsi="Times New Roman"/>
                <w:b/>
                <w:bCs/>
                <w:sz w:val="28"/>
                <w:szCs w:val="28"/>
                <w:lang w:eastAsia="zh-CN"/>
              </w:rPr>
              <w:t>15/9</w:t>
            </w:r>
            <w:r w:rsidR="00A52611" w:rsidRPr="002A7CFA">
              <w:rPr>
                <w:rFonts w:ascii="Times New Roman" w:eastAsia="SimSun" w:hAnsi="Times New Roman"/>
                <w:b/>
                <w:bCs/>
                <w:sz w:val="28"/>
                <w:szCs w:val="28"/>
                <w:lang w:eastAsia="zh-CN"/>
              </w:rPr>
              <w:t>/2027</w:t>
            </w:r>
          </w:p>
        </w:tc>
        <w:tc>
          <w:tcPr>
            <w:tcW w:w="1710" w:type="dxa"/>
            <w:vAlign w:val="center"/>
          </w:tcPr>
          <w:p w14:paraId="0687324F"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282C289C" w14:textId="77777777" w:rsidTr="009242BD">
        <w:tc>
          <w:tcPr>
            <w:tcW w:w="654" w:type="dxa"/>
            <w:vAlign w:val="center"/>
          </w:tcPr>
          <w:p w14:paraId="54F47ABE"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4215BAE4"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Tham mưu thành lập Hội đồng thẩm định dự thảo QCĐP</w:t>
            </w:r>
          </w:p>
        </w:tc>
        <w:tc>
          <w:tcPr>
            <w:tcW w:w="1587" w:type="dxa"/>
            <w:vAlign w:val="center"/>
          </w:tcPr>
          <w:p w14:paraId="56AF9DEF" w14:textId="77777777" w:rsidR="00A52611" w:rsidRPr="002A7CFA" w:rsidRDefault="001D5941" w:rsidP="001D5941">
            <w:pPr>
              <w:spacing w:beforeLines="20" w:before="48" w:afterLines="20" w:after="48"/>
              <w:jc w:val="center"/>
              <w:rPr>
                <w:rFonts w:ascii="Times New Roman" w:hAnsi="Times New Roman"/>
                <w:sz w:val="28"/>
                <w:szCs w:val="28"/>
              </w:rPr>
            </w:pPr>
            <w:r>
              <w:rPr>
                <w:rFonts w:ascii="Times New Roman" w:eastAsia="SimSun" w:hAnsi="Times New Roman"/>
                <w:sz w:val="28"/>
                <w:szCs w:val="28"/>
                <w:lang w:eastAsia="zh-CN"/>
              </w:rPr>
              <w:t>8</w:t>
            </w:r>
            <w:r w:rsidR="00A52611" w:rsidRPr="002A7CFA">
              <w:rPr>
                <w:rFonts w:ascii="Times New Roman" w:eastAsia="SimSun" w:hAnsi="Times New Roman"/>
                <w:sz w:val="28"/>
                <w:szCs w:val="28"/>
                <w:lang w:eastAsia="zh-CN"/>
              </w:rPr>
              <w:t>/2027</w:t>
            </w:r>
          </w:p>
        </w:tc>
        <w:tc>
          <w:tcPr>
            <w:tcW w:w="1492" w:type="dxa"/>
            <w:vAlign w:val="center"/>
          </w:tcPr>
          <w:p w14:paraId="2A4AC340" w14:textId="77777777" w:rsidR="00A52611" w:rsidRPr="002A7CFA" w:rsidRDefault="00A52611" w:rsidP="009242BD">
            <w:pPr>
              <w:spacing w:beforeLines="20" w:before="48" w:afterLines="20" w:after="48"/>
              <w:rPr>
                <w:rFonts w:ascii="Times New Roman" w:hAnsi="Times New Roman"/>
                <w:sz w:val="28"/>
                <w:szCs w:val="28"/>
              </w:rPr>
            </w:pPr>
          </w:p>
        </w:tc>
        <w:tc>
          <w:tcPr>
            <w:tcW w:w="1710" w:type="dxa"/>
            <w:vAlign w:val="center"/>
          </w:tcPr>
          <w:p w14:paraId="11313788"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6634C828" w14:textId="77777777" w:rsidTr="009242BD">
        <w:tc>
          <w:tcPr>
            <w:tcW w:w="654" w:type="dxa"/>
            <w:vAlign w:val="center"/>
          </w:tcPr>
          <w:p w14:paraId="411EB819"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52895F3D"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Tổ chức họp Hội đồng thẩm định</w:t>
            </w:r>
          </w:p>
        </w:tc>
        <w:tc>
          <w:tcPr>
            <w:tcW w:w="1587" w:type="dxa"/>
            <w:vAlign w:val="center"/>
          </w:tcPr>
          <w:p w14:paraId="7B177DED" w14:textId="77777777" w:rsidR="00A52611" w:rsidRPr="002A7CFA" w:rsidRDefault="00A52611" w:rsidP="009242BD">
            <w:pPr>
              <w:spacing w:beforeLines="20" w:before="48" w:afterLines="20" w:after="48"/>
              <w:rPr>
                <w:rFonts w:ascii="Times New Roman" w:hAnsi="Times New Roman"/>
                <w:sz w:val="28"/>
                <w:szCs w:val="28"/>
              </w:rPr>
            </w:pPr>
          </w:p>
        </w:tc>
        <w:tc>
          <w:tcPr>
            <w:tcW w:w="1492" w:type="dxa"/>
            <w:vAlign w:val="center"/>
          </w:tcPr>
          <w:p w14:paraId="4F46D3F9" w14:textId="77777777" w:rsidR="00A52611" w:rsidRPr="002A7CFA" w:rsidRDefault="001D5941" w:rsidP="009242BD">
            <w:pPr>
              <w:spacing w:beforeLines="20" w:before="48" w:afterLines="20" w:after="48"/>
              <w:rPr>
                <w:rFonts w:ascii="Times New Roman" w:hAnsi="Times New Roman"/>
                <w:sz w:val="28"/>
                <w:szCs w:val="28"/>
              </w:rPr>
            </w:pPr>
            <w:r>
              <w:rPr>
                <w:rFonts w:ascii="Times New Roman" w:hAnsi="Times New Roman"/>
                <w:sz w:val="28"/>
                <w:szCs w:val="28"/>
              </w:rPr>
              <w:t>30/8</w:t>
            </w:r>
            <w:r w:rsidR="00A52611" w:rsidRPr="002A7CFA">
              <w:rPr>
                <w:rFonts w:ascii="Times New Roman" w:hAnsi="Times New Roman"/>
                <w:sz w:val="28"/>
                <w:szCs w:val="28"/>
              </w:rPr>
              <w:t>/2027</w:t>
            </w:r>
          </w:p>
        </w:tc>
        <w:tc>
          <w:tcPr>
            <w:tcW w:w="1710" w:type="dxa"/>
            <w:vAlign w:val="center"/>
          </w:tcPr>
          <w:p w14:paraId="6B3EE06E"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150C3F2F" w14:textId="77777777" w:rsidTr="009242BD">
        <w:tc>
          <w:tcPr>
            <w:tcW w:w="654" w:type="dxa"/>
            <w:vAlign w:val="center"/>
          </w:tcPr>
          <w:p w14:paraId="11EF8B76"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2DC5FB0B"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Sở Y tế tiếp thu, giải trình, hoàn thiện hồ sơ sau thẩm định</w:t>
            </w:r>
          </w:p>
        </w:tc>
        <w:tc>
          <w:tcPr>
            <w:tcW w:w="1587" w:type="dxa"/>
            <w:vAlign w:val="center"/>
          </w:tcPr>
          <w:p w14:paraId="1F3CB249" w14:textId="77777777" w:rsidR="00A52611" w:rsidRPr="002A7CFA" w:rsidRDefault="001D5941" w:rsidP="001D5941">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30</w:t>
            </w:r>
            <w:r w:rsidR="00A52611" w:rsidRPr="002A7CFA">
              <w:rPr>
                <w:rFonts w:ascii="Times New Roman" w:eastAsia="SimSun" w:hAnsi="Times New Roman"/>
                <w:sz w:val="28"/>
                <w:szCs w:val="28"/>
                <w:lang w:eastAsia="zh-CN"/>
              </w:rPr>
              <w:t>/</w:t>
            </w:r>
            <w:r>
              <w:rPr>
                <w:rFonts w:ascii="Times New Roman" w:eastAsia="SimSun" w:hAnsi="Times New Roman"/>
                <w:sz w:val="28"/>
                <w:szCs w:val="28"/>
                <w:lang w:eastAsia="zh-CN"/>
              </w:rPr>
              <w:t>8</w:t>
            </w:r>
            <w:r w:rsidR="00A52611" w:rsidRPr="002A7CFA">
              <w:rPr>
                <w:rFonts w:ascii="Times New Roman" w:eastAsia="SimSun" w:hAnsi="Times New Roman"/>
                <w:sz w:val="28"/>
                <w:szCs w:val="28"/>
                <w:lang w:eastAsia="zh-CN"/>
              </w:rPr>
              <w:t>/2027</w:t>
            </w:r>
          </w:p>
        </w:tc>
        <w:tc>
          <w:tcPr>
            <w:tcW w:w="1492" w:type="dxa"/>
            <w:vAlign w:val="center"/>
          </w:tcPr>
          <w:p w14:paraId="76905376" w14:textId="77777777" w:rsidR="00A52611" w:rsidRPr="002A7CFA" w:rsidRDefault="001D5941"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15/9</w:t>
            </w:r>
            <w:r w:rsidR="00A52611" w:rsidRPr="002A7CFA">
              <w:rPr>
                <w:rFonts w:ascii="Times New Roman" w:eastAsia="SimSun" w:hAnsi="Times New Roman"/>
                <w:sz w:val="28"/>
                <w:szCs w:val="28"/>
                <w:lang w:eastAsia="zh-CN"/>
              </w:rPr>
              <w:t>/2027</w:t>
            </w:r>
          </w:p>
        </w:tc>
        <w:tc>
          <w:tcPr>
            <w:tcW w:w="1710" w:type="dxa"/>
            <w:vAlign w:val="center"/>
          </w:tcPr>
          <w:p w14:paraId="19DED7DF"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2CD44131" w14:textId="77777777" w:rsidTr="009242BD">
        <w:tc>
          <w:tcPr>
            <w:tcW w:w="654" w:type="dxa"/>
            <w:vAlign w:val="center"/>
          </w:tcPr>
          <w:p w14:paraId="11E0B842" w14:textId="77777777" w:rsidR="00A52611" w:rsidRPr="002A7CFA" w:rsidRDefault="00A52611" w:rsidP="009242BD">
            <w:pPr>
              <w:spacing w:beforeLines="20" w:before="48" w:afterLines="20" w:after="48"/>
              <w:jc w:val="center"/>
              <w:rPr>
                <w:rFonts w:ascii="Times New Roman" w:hAnsi="Times New Roman"/>
                <w:b/>
                <w:sz w:val="28"/>
                <w:szCs w:val="28"/>
              </w:rPr>
            </w:pPr>
            <w:r w:rsidRPr="002A7CFA">
              <w:rPr>
                <w:rFonts w:ascii="Times New Roman" w:hAnsi="Times New Roman"/>
                <w:b/>
                <w:sz w:val="28"/>
                <w:szCs w:val="28"/>
              </w:rPr>
              <w:t>5</w:t>
            </w:r>
          </w:p>
        </w:tc>
        <w:tc>
          <w:tcPr>
            <w:tcW w:w="3721" w:type="dxa"/>
            <w:vAlign w:val="center"/>
          </w:tcPr>
          <w:p w14:paraId="750968B5" w14:textId="77777777" w:rsidR="00A52611" w:rsidRPr="002A7CFA" w:rsidRDefault="00A52611" w:rsidP="009242BD">
            <w:pPr>
              <w:spacing w:beforeLines="20" w:before="48" w:afterLines="20" w:after="48"/>
              <w:rPr>
                <w:rFonts w:ascii="Times New Roman" w:hAnsi="Times New Roman"/>
                <w:b/>
                <w:sz w:val="28"/>
                <w:szCs w:val="28"/>
              </w:rPr>
            </w:pPr>
            <w:r w:rsidRPr="002A7CFA">
              <w:rPr>
                <w:rFonts w:ascii="Times New Roman" w:hAnsi="Times New Roman"/>
                <w:b/>
                <w:sz w:val="28"/>
                <w:szCs w:val="28"/>
              </w:rPr>
              <w:t>Xem xét, cho ý kiến về việc ban hành QCĐP</w:t>
            </w:r>
          </w:p>
        </w:tc>
        <w:tc>
          <w:tcPr>
            <w:tcW w:w="1587" w:type="dxa"/>
            <w:vAlign w:val="center"/>
          </w:tcPr>
          <w:p w14:paraId="0502D275" w14:textId="77777777" w:rsidR="00A52611" w:rsidRPr="002A7CFA" w:rsidRDefault="001D5941" w:rsidP="009242BD">
            <w:pPr>
              <w:spacing w:beforeLines="20" w:before="48" w:afterLines="20" w:after="48"/>
              <w:rPr>
                <w:rFonts w:ascii="Times New Roman" w:hAnsi="Times New Roman"/>
                <w:b/>
                <w:bCs/>
                <w:sz w:val="28"/>
                <w:szCs w:val="28"/>
              </w:rPr>
            </w:pPr>
            <w:r>
              <w:rPr>
                <w:rFonts w:ascii="Times New Roman" w:eastAsia="SimSun" w:hAnsi="Times New Roman"/>
                <w:b/>
                <w:bCs/>
                <w:sz w:val="28"/>
                <w:szCs w:val="28"/>
                <w:lang w:eastAsia="zh-CN"/>
              </w:rPr>
              <w:t>15/9</w:t>
            </w:r>
            <w:r w:rsidR="00A52611" w:rsidRPr="002A7CFA">
              <w:rPr>
                <w:rFonts w:ascii="Times New Roman" w:eastAsia="SimSun" w:hAnsi="Times New Roman"/>
                <w:b/>
                <w:bCs/>
                <w:sz w:val="28"/>
                <w:szCs w:val="28"/>
                <w:lang w:eastAsia="zh-CN"/>
              </w:rPr>
              <w:t>/2027</w:t>
            </w:r>
          </w:p>
        </w:tc>
        <w:tc>
          <w:tcPr>
            <w:tcW w:w="1492" w:type="dxa"/>
            <w:vAlign w:val="center"/>
          </w:tcPr>
          <w:p w14:paraId="585078CB" w14:textId="77777777" w:rsidR="00A52611" w:rsidRPr="002A7CFA" w:rsidRDefault="00642EF6" w:rsidP="009242BD">
            <w:pPr>
              <w:spacing w:beforeLines="20" w:before="48" w:afterLines="20" w:after="48"/>
              <w:rPr>
                <w:rFonts w:ascii="Times New Roman" w:hAnsi="Times New Roman"/>
                <w:b/>
                <w:bCs/>
                <w:sz w:val="28"/>
                <w:szCs w:val="28"/>
              </w:rPr>
            </w:pPr>
            <w:r>
              <w:rPr>
                <w:rFonts w:ascii="Times New Roman" w:eastAsia="SimSun" w:hAnsi="Times New Roman"/>
                <w:b/>
                <w:bCs/>
                <w:sz w:val="28"/>
                <w:szCs w:val="28"/>
                <w:lang w:eastAsia="zh-CN"/>
              </w:rPr>
              <w:t>30/10</w:t>
            </w:r>
            <w:r w:rsidR="00A52611" w:rsidRPr="002A7CFA">
              <w:rPr>
                <w:rFonts w:ascii="Times New Roman" w:eastAsia="SimSun" w:hAnsi="Times New Roman"/>
                <w:b/>
                <w:bCs/>
                <w:sz w:val="28"/>
                <w:szCs w:val="28"/>
                <w:lang w:eastAsia="zh-CN"/>
              </w:rPr>
              <w:t>/2027</w:t>
            </w:r>
          </w:p>
        </w:tc>
        <w:tc>
          <w:tcPr>
            <w:tcW w:w="1710" w:type="dxa"/>
            <w:vAlign w:val="center"/>
          </w:tcPr>
          <w:p w14:paraId="2236D69E"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231FD2DD" w14:textId="77777777" w:rsidTr="009242BD">
        <w:tc>
          <w:tcPr>
            <w:tcW w:w="654" w:type="dxa"/>
            <w:vAlign w:val="center"/>
          </w:tcPr>
          <w:p w14:paraId="65D5CDD0"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56459CAC"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Gửi hồ sơ dự thảo QCĐP đến Bộ Khoa học và Công nghệ, Bộ Y tế để cho ý kiến</w:t>
            </w:r>
          </w:p>
        </w:tc>
        <w:tc>
          <w:tcPr>
            <w:tcW w:w="1587" w:type="dxa"/>
            <w:vAlign w:val="center"/>
          </w:tcPr>
          <w:p w14:paraId="479852D8" w14:textId="77777777" w:rsidR="00A52611" w:rsidRPr="002A7CFA" w:rsidRDefault="00642EF6" w:rsidP="00642EF6">
            <w:pPr>
              <w:spacing w:beforeLines="20" w:before="48" w:afterLines="20" w:after="48"/>
              <w:jc w:val="center"/>
              <w:rPr>
                <w:rFonts w:ascii="Times New Roman" w:hAnsi="Times New Roman"/>
                <w:sz w:val="28"/>
                <w:szCs w:val="28"/>
              </w:rPr>
            </w:pPr>
            <w:r>
              <w:rPr>
                <w:rFonts w:ascii="Times New Roman" w:eastAsia="SimSun" w:hAnsi="Times New Roman"/>
                <w:sz w:val="28"/>
                <w:szCs w:val="28"/>
                <w:lang w:eastAsia="zh-CN"/>
              </w:rPr>
              <w:t>9/2027</w:t>
            </w:r>
          </w:p>
        </w:tc>
        <w:tc>
          <w:tcPr>
            <w:tcW w:w="1492" w:type="dxa"/>
            <w:vAlign w:val="center"/>
          </w:tcPr>
          <w:p w14:paraId="39AEF293" w14:textId="77777777" w:rsidR="00A52611" w:rsidRPr="002A7CFA" w:rsidRDefault="00A52611" w:rsidP="009242BD">
            <w:pPr>
              <w:spacing w:beforeLines="20" w:before="48" w:afterLines="20" w:after="48"/>
              <w:rPr>
                <w:rFonts w:ascii="Times New Roman" w:hAnsi="Times New Roman"/>
                <w:sz w:val="28"/>
                <w:szCs w:val="28"/>
              </w:rPr>
            </w:pPr>
          </w:p>
        </w:tc>
        <w:tc>
          <w:tcPr>
            <w:tcW w:w="1710" w:type="dxa"/>
            <w:vAlign w:val="center"/>
          </w:tcPr>
          <w:p w14:paraId="079CBD89"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41505E90" w14:textId="77777777" w:rsidTr="009242BD">
        <w:tc>
          <w:tcPr>
            <w:tcW w:w="654" w:type="dxa"/>
            <w:vAlign w:val="center"/>
          </w:tcPr>
          <w:p w14:paraId="16E93491"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0B924EB5"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Tiếp thu, hoàn thiện hồ sơ theo ý kiến Bộ (Dự thảo lần 4)</w:t>
            </w:r>
          </w:p>
        </w:tc>
        <w:tc>
          <w:tcPr>
            <w:tcW w:w="1587" w:type="dxa"/>
            <w:vAlign w:val="center"/>
          </w:tcPr>
          <w:p w14:paraId="06E239CB" w14:textId="77777777" w:rsidR="00A52611" w:rsidRPr="002A7CFA" w:rsidRDefault="00A52611" w:rsidP="009242BD">
            <w:pPr>
              <w:spacing w:beforeLines="20" w:before="48" w:afterLines="20" w:after="48"/>
              <w:rPr>
                <w:rFonts w:ascii="Times New Roman" w:hAnsi="Times New Roman"/>
                <w:sz w:val="28"/>
                <w:szCs w:val="28"/>
              </w:rPr>
            </w:pPr>
          </w:p>
        </w:tc>
        <w:tc>
          <w:tcPr>
            <w:tcW w:w="1492" w:type="dxa"/>
            <w:vAlign w:val="center"/>
          </w:tcPr>
          <w:p w14:paraId="2FCFD187" w14:textId="77777777" w:rsidR="00A52611" w:rsidRPr="002A7CFA" w:rsidRDefault="00642EF6" w:rsidP="009242BD">
            <w:pPr>
              <w:spacing w:beforeLines="20" w:before="48" w:afterLines="20" w:after="48"/>
              <w:rPr>
                <w:rFonts w:ascii="Times New Roman" w:hAnsi="Times New Roman"/>
                <w:sz w:val="28"/>
                <w:szCs w:val="28"/>
              </w:rPr>
            </w:pPr>
            <w:r>
              <w:rPr>
                <w:rFonts w:ascii="Times New Roman" w:hAnsi="Times New Roman"/>
                <w:sz w:val="28"/>
                <w:szCs w:val="28"/>
              </w:rPr>
              <w:t>15/10/2027</w:t>
            </w:r>
          </w:p>
        </w:tc>
        <w:tc>
          <w:tcPr>
            <w:tcW w:w="1710" w:type="dxa"/>
            <w:vAlign w:val="center"/>
          </w:tcPr>
          <w:p w14:paraId="52A5E509"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1C90038D" w14:textId="77777777" w:rsidTr="009242BD">
        <w:tc>
          <w:tcPr>
            <w:tcW w:w="654" w:type="dxa"/>
            <w:vAlign w:val="center"/>
          </w:tcPr>
          <w:p w14:paraId="4348A16A"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546536F3"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Họp Tổ soạn thảo để hoàn thiện hồ sơ dự thảo QCĐP (Họp lần 4) trước khi trình ban hành</w:t>
            </w:r>
          </w:p>
        </w:tc>
        <w:tc>
          <w:tcPr>
            <w:tcW w:w="1587" w:type="dxa"/>
            <w:vAlign w:val="center"/>
          </w:tcPr>
          <w:p w14:paraId="49F9E124" w14:textId="77777777" w:rsidR="00A52611" w:rsidRPr="002A7CFA" w:rsidRDefault="00A52611" w:rsidP="009242BD">
            <w:pPr>
              <w:spacing w:beforeLines="20" w:before="48" w:afterLines="20" w:after="48"/>
              <w:rPr>
                <w:rFonts w:ascii="Times New Roman" w:hAnsi="Times New Roman"/>
                <w:sz w:val="28"/>
                <w:szCs w:val="28"/>
              </w:rPr>
            </w:pPr>
          </w:p>
        </w:tc>
        <w:tc>
          <w:tcPr>
            <w:tcW w:w="1492" w:type="dxa"/>
            <w:vAlign w:val="center"/>
          </w:tcPr>
          <w:p w14:paraId="123F0C41" w14:textId="77777777" w:rsidR="00A52611" w:rsidRPr="002A7CFA" w:rsidRDefault="00642EF6" w:rsidP="009242BD">
            <w:pPr>
              <w:spacing w:beforeLines="20" w:before="48" w:afterLines="20" w:after="48"/>
              <w:rPr>
                <w:rFonts w:ascii="Times New Roman" w:hAnsi="Times New Roman"/>
                <w:sz w:val="28"/>
                <w:szCs w:val="28"/>
              </w:rPr>
            </w:pPr>
            <w:r>
              <w:rPr>
                <w:rFonts w:ascii="Times New Roman" w:eastAsia="SimSun" w:hAnsi="Times New Roman"/>
                <w:sz w:val="28"/>
                <w:szCs w:val="28"/>
                <w:lang w:eastAsia="zh-CN"/>
              </w:rPr>
              <w:t>30/10</w:t>
            </w:r>
            <w:r w:rsidR="00A52611" w:rsidRPr="002A7CFA">
              <w:rPr>
                <w:rFonts w:ascii="Times New Roman" w:eastAsia="SimSun" w:hAnsi="Times New Roman"/>
                <w:sz w:val="28"/>
                <w:szCs w:val="28"/>
                <w:lang w:eastAsia="zh-CN"/>
              </w:rPr>
              <w:t>/2027</w:t>
            </w:r>
          </w:p>
        </w:tc>
        <w:tc>
          <w:tcPr>
            <w:tcW w:w="1710" w:type="dxa"/>
            <w:vAlign w:val="center"/>
          </w:tcPr>
          <w:p w14:paraId="17C5DBDA"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55042B25" w14:textId="77777777" w:rsidTr="009242BD">
        <w:tc>
          <w:tcPr>
            <w:tcW w:w="654" w:type="dxa"/>
            <w:vAlign w:val="center"/>
          </w:tcPr>
          <w:p w14:paraId="5BE50B64" w14:textId="77777777" w:rsidR="00A52611" w:rsidRPr="002A7CFA" w:rsidRDefault="00A52611" w:rsidP="009242BD">
            <w:pPr>
              <w:spacing w:beforeLines="20" w:before="48" w:afterLines="20" w:after="48"/>
              <w:jc w:val="center"/>
              <w:rPr>
                <w:rFonts w:ascii="Times New Roman" w:hAnsi="Times New Roman"/>
                <w:b/>
                <w:sz w:val="28"/>
                <w:szCs w:val="28"/>
              </w:rPr>
            </w:pPr>
            <w:r w:rsidRPr="002A7CFA">
              <w:rPr>
                <w:rFonts w:ascii="Times New Roman" w:hAnsi="Times New Roman"/>
                <w:b/>
                <w:sz w:val="28"/>
                <w:szCs w:val="28"/>
              </w:rPr>
              <w:t>6</w:t>
            </w:r>
          </w:p>
        </w:tc>
        <w:tc>
          <w:tcPr>
            <w:tcW w:w="3721" w:type="dxa"/>
            <w:vAlign w:val="center"/>
          </w:tcPr>
          <w:p w14:paraId="7CF2ECFE" w14:textId="77777777" w:rsidR="00A52611" w:rsidRPr="002A7CFA" w:rsidRDefault="00A52611" w:rsidP="009242BD">
            <w:pPr>
              <w:spacing w:beforeLines="20" w:before="48" w:afterLines="20" w:after="48"/>
              <w:rPr>
                <w:rFonts w:ascii="Times New Roman" w:hAnsi="Times New Roman"/>
                <w:b/>
                <w:sz w:val="28"/>
                <w:szCs w:val="28"/>
              </w:rPr>
            </w:pPr>
            <w:r w:rsidRPr="002A7CFA">
              <w:rPr>
                <w:rFonts w:ascii="Times New Roman" w:hAnsi="Times New Roman"/>
                <w:b/>
                <w:sz w:val="28"/>
                <w:szCs w:val="28"/>
              </w:rPr>
              <w:t>Ban hành QCĐP</w:t>
            </w:r>
          </w:p>
        </w:tc>
        <w:tc>
          <w:tcPr>
            <w:tcW w:w="1587" w:type="dxa"/>
            <w:vAlign w:val="center"/>
          </w:tcPr>
          <w:p w14:paraId="0E7ABB2C" w14:textId="77777777" w:rsidR="00A52611" w:rsidRPr="002A7CFA" w:rsidRDefault="00A52611" w:rsidP="009242BD">
            <w:pPr>
              <w:spacing w:beforeLines="20" w:before="48" w:afterLines="20" w:after="48"/>
              <w:rPr>
                <w:rFonts w:ascii="Times New Roman" w:hAnsi="Times New Roman"/>
                <w:b/>
                <w:bCs/>
                <w:sz w:val="28"/>
                <w:szCs w:val="28"/>
              </w:rPr>
            </w:pPr>
          </w:p>
        </w:tc>
        <w:tc>
          <w:tcPr>
            <w:tcW w:w="1492" w:type="dxa"/>
            <w:vAlign w:val="center"/>
          </w:tcPr>
          <w:p w14:paraId="156B33DF" w14:textId="77777777" w:rsidR="00A52611" w:rsidRPr="002A7CFA" w:rsidRDefault="00642EF6" w:rsidP="00642EF6">
            <w:pPr>
              <w:spacing w:beforeLines="20" w:before="48" w:afterLines="20" w:after="48"/>
              <w:jc w:val="center"/>
              <w:rPr>
                <w:rFonts w:ascii="Times New Roman" w:hAnsi="Times New Roman"/>
                <w:sz w:val="28"/>
                <w:szCs w:val="28"/>
              </w:rPr>
            </w:pPr>
            <w:r>
              <w:rPr>
                <w:rFonts w:ascii="Times New Roman" w:eastAsia="SimSun" w:hAnsi="Times New Roman"/>
                <w:b/>
                <w:bCs/>
                <w:sz w:val="28"/>
                <w:szCs w:val="28"/>
                <w:lang w:eastAsia="zh-CN"/>
              </w:rPr>
              <w:t>11/</w:t>
            </w:r>
            <w:r w:rsidR="00A52611" w:rsidRPr="002A7CFA">
              <w:rPr>
                <w:rFonts w:ascii="Times New Roman" w:eastAsia="SimSun" w:hAnsi="Times New Roman"/>
                <w:b/>
                <w:bCs/>
                <w:sz w:val="28"/>
                <w:szCs w:val="28"/>
                <w:lang w:eastAsia="zh-CN"/>
              </w:rPr>
              <w:t>2027</w:t>
            </w:r>
          </w:p>
        </w:tc>
        <w:tc>
          <w:tcPr>
            <w:tcW w:w="1710" w:type="dxa"/>
            <w:vAlign w:val="center"/>
          </w:tcPr>
          <w:p w14:paraId="4CB19DEB"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1CE51A6E" w14:textId="77777777" w:rsidTr="009242BD">
        <w:tc>
          <w:tcPr>
            <w:tcW w:w="654" w:type="dxa"/>
            <w:vAlign w:val="center"/>
          </w:tcPr>
          <w:p w14:paraId="1BF7FE10" w14:textId="77777777" w:rsidR="00A52611" w:rsidRPr="002A7CFA" w:rsidRDefault="00A52611" w:rsidP="009242BD">
            <w:pPr>
              <w:spacing w:beforeLines="20" w:before="48" w:afterLines="20" w:after="48"/>
              <w:jc w:val="center"/>
              <w:rPr>
                <w:rFonts w:ascii="Times New Roman" w:hAnsi="Times New Roman"/>
                <w:sz w:val="28"/>
                <w:szCs w:val="28"/>
              </w:rPr>
            </w:pPr>
          </w:p>
        </w:tc>
        <w:tc>
          <w:tcPr>
            <w:tcW w:w="3721" w:type="dxa"/>
            <w:vAlign w:val="center"/>
          </w:tcPr>
          <w:p w14:paraId="13DA7A91"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Sở Y tế trình UBND tỉnh xem xét, ban hành QCĐP</w:t>
            </w:r>
          </w:p>
        </w:tc>
        <w:tc>
          <w:tcPr>
            <w:tcW w:w="1587" w:type="dxa"/>
            <w:vAlign w:val="center"/>
          </w:tcPr>
          <w:p w14:paraId="3F9CBC7B" w14:textId="77777777" w:rsidR="00A52611" w:rsidRPr="002A7CFA" w:rsidRDefault="00A52611" w:rsidP="009242BD">
            <w:pPr>
              <w:spacing w:beforeLines="20" w:before="48" w:afterLines="20" w:after="48"/>
              <w:rPr>
                <w:rFonts w:ascii="Times New Roman" w:hAnsi="Times New Roman"/>
                <w:sz w:val="28"/>
                <w:szCs w:val="28"/>
              </w:rPr>
            </w:pPr>
          </w:p>
        </w:tc>
        <w:tc>
          <w:tcPr>
            <w:tcW w:w="1492" w:type="dxa"/>
            <w:vAlign w:val="center"/>
          </w:tcPr>
          <w:p w14:paraId="7AF7902C" w14:textId="77777777" w:rsidR="00A52611" w:rsidRPr="002A7CFA" w:rsidRDefault="00642EF6" w:rsidP="00642EF6">
            <w:pPr>
              <w:spacing w:beforeLines="20" w:before="48" w:afterLines="20" w:after="48"/>
              <w:jc w:val="center"/>
              <w:rPr>
                <w:rFonts w:ascii="Times New Roman" w:hAnsi="Times New Roman"/>
                <w:sz w:val="28"/>
                <w:szCs w:val="28"/>
              </w:rPr>
            </w:pPr>
            <w:r>
              <w:rPr>
                <w:rFonts w:ascii="Times New Roman" w:hAnsi="Times New Roman"/>
                <w:sz w:val="28"/>
                <w:szCs w:val="28"/>
              </w:rPr>
              <w:t>11/2027</w:t>
            </w:r>
          </w:p>
        </w:tc>
        <w:tc>
          <w:tcPr>
            <w:tcW w:w="1710" w:type="dxa"/>
            <w:vAlign w:val="center"/>
          </w:tcPr>
          <w:p w14:paraId="0662F1DB"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009A2C6E" w14:textId="77777777" w:rsidTr="009242BD">
        <w:tc>
          <w:tcPr>
            <w:tcW w:w="654" w:type="dxa"/>
            <w:vAlign w:val="center"/>
          </w:tcPr>
          <w:p w14:paraId="1C33A676" w14:textId="77777777" w:rsidR="00A52611" w:rsidRPr="002A7CFA" w:rsidRDefault="00A52611" w:rsidP="009242BD">
            <w:pPr>
              <w:spacing w:beforeLines="20" w:before="48" w:afterLines="20" w:after="48"/>
              <w:jc w:val="center"/>
              <w:rPr>
                <w:rFonts w:ascii="Times New Roman" w:hAnsi="Times New Roman"/>
                <w:b/>
                <w:sz w:val="28"/>
                <w:szCs w:val="28"/>
              </w:rPr>
            </w:pPr>
            <w:r w:rsidRPr="002A7CFA">
              <w:rPr>
                <w:rFonts w:ascii="Times New Roman" w:hAnsi="Times New Roman"/>
                <w:b/>
                <w:sz w:val="28"/>
                <w:szCs w:val="28"/>
              </w:rPr>
              <w:t>7</w:t>
            </w:r>
          </w:p>
        </w:tc>
        <w:tc>
          <w:tcPr>
            <w:tcW w:w="3721" w:type="dxa"/>
            <w:vAlign w:val="center"/>
          </w:tcPr>
          <w:p w14:paraId="0485AEB3" w14:textId="77777777" w:rsidR="00A52611" w:rsidRPr="002A7CFA" w:rsidRDefault="00A52611" w:rsidP="009242BD">
            <w:pPr>
              <w:spacing w:beforeLines="20" w:before="48" w:afterLines="20" w:after="48"/>
              <w:rPr>
                <w:rFonts w:ascii="Times New Roman" w:hAnsi="Times New Roman"/>
                <w:b/>
                <w:sz w:val="28"/>
                <w:szCs w:val="28"/>
              </w:rPr>
            </w:pPr>
            <w:r w:rsidRPr="002A7CFA">
              <w:rPr>
                <w:rFonts w:ascii="Times New Roman" w:hAnsi="Times New Roman"/>
                <w:b/>
                <w:sz w:val="28"/>
                <w:szCs w:val="28"/>
              </w:rPr>
              <w:t>Đăng ký QCĐP</w:t>
            </w:r>
          </w:p>
        </w:tc>
        <w:tc>
          <w:tcPr>
            <w:tcW w:w="1587" w:type="dxa"/>
            <w:vAlign w:val="center"/>
          </w:tcPr>
          <w:p w14:paraId="178BB47D" w14:textId="77777777" w:rsidR="00A52611" w:rsidRPr="002A7CFA" w:rsidRDefault="00A52611" w:rsidP="00642EF6">
            <w:pPr>
              <w:spacing w:beforeLines="20" w:before="48" w:afterLines="20" w:after="48"/>
              <w:rPr>
                <w:rFonts w:ascii="Times New Roman" w:hAnsi="Times New Roman"/>
                <w:sz w:val="28"/>
                <w:szCs w:val="28"/>
              </w:rPr>
            </w:pPr>
          </w:p>
        </w:tc>
        <w:tc>
          <w:tcPr>
            <w:tcW w:w="1492" w:type="dxa"/>
            <w:vAlign w:val="center"/>
          </w:tcPr>
          <w:p w14:paraId="6597E05F" w14:textId="77777777" w:rsidR="00A52611" w:rsidRPr="002A7CFA" w:rsidRDefault="00642EF6" w:rsidP="00642EF6">
            <w:pPr>
              <w:spacing w:beforeLines="20" w:before="48" w:afterLines="20" w:after="48"/>
              <w:jc w:val="center"/>
              <w:rPr>
                <w:rFonts w:ascii="Times New Roman" w:hAnsi="Times New Roman"/>
                <w:sz w:val="28"/>
                <w:szCs w:val="28"/>
              </w:rPr>
            </w:pPr>
            <w:r>
              <w:rPr>
                <w:rFonts w:ascii="Times New Roman" w:eastAsia="SimSun" w:hAnsi="Times New Roman"/>
                <w:b/>
                <w:bCs/>
                <w:sz w:val="28"/>
                <w:szCs w:val="28"/>
                <w:lang w:eastAsia="zh-CN"/>
              </w:rPr>
              <w:t>11/2027</w:t>
            </w:r>
          </w:p>
        </w:tc>
        <w:tc>
          <w:tcPr>
            <w:tcW w:w="1710" w:type="dxa"/>
            <w:vAlign w:val="center"/>
          </w:tcPr>
          <w:p w14:paraId="0E8788DD" w14:textId="77777777" w:rsidR="00A52611" w:rsidRPr="002A7CFA" w:rsidRDefault="00A52611" w:rsidP="009242BD">
            <w:pPr>
              <w:spacing w:beforeLines="20" w:before="48" w:afterLines="20" w:after="48"/>
              <w:rPr>
                <w:rFonts w:ascii="Times New Roman" w:hAnsi="Times New Roman"/>
                <w:sz w:val="28"/>
                <w:szCs w:val="28"/>
              </w:rPr>
            </w:pPr>
          </w:p>
        </w:tc>
      </w:tr>
      <w:tr w:rsidR="00A52611" w:rsidRPr="002A7CFA" w14:paraId="544E6FE4" w14:textId="77777777" w:rsidTr="009242BD">
        <w:tc>
          <w:tcPr>
            <w:tcW w:w="654" w:type="dxa"/>
            <w:vAlign w:val="center"/>
          </w:tcPr>
          <w:p w14:paraId="35A71688" w14:textId="77777777" w:rsidR="00A52611" w:rsidRPr="002A7CFA" w:rsidRDefault="00A52611" w:rsidP="009242BD">
            <w:pPr>
              <w:spacing w:beforeLines="20" w:before="48" w:afterLines="20" w:after="48"/>
              <w:jc w:val="center"/>
              <w:rPr>
                <w:rFonts w:ascii="Times New Roman" w:hAnsi="Times New Roman"/>
                <w:sz w:val="28"/>
                <w:szCs w:val="28"/>
              </w:rPr>
            </w:pPr>
            <w:r w:rsidRPr="002A7CFA">
              <w:rPr>
                <w:rFonts w:ascii="Times New Roman" w:hAnsi="Times New Roman"/>
                <w:sz w:val="28"/>
                <w:szCs w:val="28"/>
              </w:rPr>
              <w:t>-</w:t>
            </w:r>
          </w:p>
        </w:tc>
        <w:tc>
          <w:tcPr>
            <w:tcW w:w="3721" w:type="dxa"/>
            <w:vAlign w:val="center"/>
          </w:tcPr>
          <w:p w14:paraId="66183D71" w14:textId="2C084116"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 xml:space="preserve">Sở Y tế tham mưu </w:t>
            </w:r>
            <w:r w:rsidR="00BC2018">
              <w:rPr>
                <w:rFonts w:ascii="Times New Roman" w:hAnsi="Times New Roman"/>
                <w:sz w:val="28"/>
                <w:szCs w:val="28"/>
              </w:rPr>
              <w:t>UBND</w:t>
            </w:r>
            <w:r w:rsidRPr="002A7CFA">
              <w:rPr>
                <w:rFonts w:ascii="Times New Roman" w:hAnsi="Times New Roman"/>
                <w:sz w:val="28"/>
                <w:szCs w:val="28"/>
              </w:rPr>
              <w:t xml:space="preserve"> tỉnh gửi quy chuẩn kỹ thuật đã được ban hành đến Bộ Khoa học và Công nghệ để đăng ký theo quy định </w:t>
            </w:r>
          </w:p>
        </w:tc>
        <w:tc>
          <w:tcPr>
            <w:tcW w:w="1587" w:type="dxa"/>
            <w:vAlign w:val="center"/>
          </w:tcPr>
          <w:p w14:paraId="4AF9FBC8" w14:textId="77777777" w:rsidR="00A52611" w:rsidRPr="002A7CFA" w:rsidRDefault="00A52611" w:rsidP="009242BD">
            <w:pPr>
              <w:spacing w:beforeLines="20" w:before="48" w:afterLines="20" w:after="48"/>
              <w:rPr>
                <w:rFonts w:ascii="Times New Roman" w:hAnsi="Times New Roman"/>
                <w:sz w:val="28"/>
                <w:szCs w:val="28"/>
              </w:rPr>
            </w:pPr>
          </w:p>
        </w:tc>
        <w:tc>
          <w:tcPr>
            <w:tcW w:w="1492" w:type="dxa"/>
            <w:vAlign w:val="center"/>
          </w:tcPr>
          <w:p w14:paraId="733CF86D" w14:textId="77777777" w:rsidR="00A52611" w:rsidRPr="002A7CFA" w:rsidRDefault="00642EF6" w:rsidP="00642EF6">
            <w:pPr>
              <w:spacing w:beforeLines="20" w:before="48" w:afterLines="20" w:after="48"/>
              <w:jc w:val="center"/>
              <w:rPr>
                <w:rFonts w:ascii="Times New Roman" w:hAnsi="Times New Roman"/>
                <w:sz w:val="28"/>
                <w:szCs w:val="28"/>
              </w:rPr>
            </w:pPr>
            <w:r>
              <w:rPr>
                <w:rFonts w:ascii="Times New Roman" w:hAnsi="Times New Roman"/>
                <w:sz w:val="28"/>
                <w:szCs w:val="28"/>
              </w:rPr>
              <w:t>11/2027</w:t>
            </w:r>
          </w:p>
        </w:tc>
        <w:tc>
          <w:tcPr>
            <w:tcW w:w="1710" w:type="dxa"/>
            <w:vAlign w:val="center"/>
          </w:tcPr>
          <w:p w14:paraId="05136676" w14:textId="77777777" w:rsidR="00A52611" w:rsidRPr="002A7CFA" w:rsidRDefault="00A52611" w:rsidP="009242BD">
            <w:pPr>
              <w:spacing w:beforeLines="20" w:before="48" w:afterLines="20" w:after="48"/>
              <w:rPr>
                <w:rFonts w:ascii="Times New Roman" w:hAnsi="Times New Roman"/>
                <w:sz w:val="28"/>
                <w:szCs w:val="28"/>
              </w:rPr>
            </w:pPr>
            <w:r w:rsidRPr="002A7CFA">
              <w:rPr>
                <w:rFonts w:ascii="Times New Roman" w:hAnsi="Times New Roman"/>
                <w:sz w:val="28"/>
                <w:szCs w:val="28"/>
              </w:rPr>
              <w:t>Trong vòng 15 ngày, kể từ ngày ban hành quy chuẩn kỹ thuật.</w:t>
            </w:r>
          </w:p>
        </w:tc>
      </w:tr>
    </w:tbl>
    <w:p w14:paraId="6027726A" w14:textId="77777777" w:rsidR="005C7C4D" w:rsidRPr="00A52611" w:rsidRDefault="005C7C4D" w:rsidP="004A080D">
      <w:pPr>
        <w:jc w:val="both"/>
        <w:rPr>
          <w:rFonts w:ascii="Times New Roman" w:hAnsi="Times New Roman"/>
          <w:b/>
          <w:sz w:val="28"/>
          <w:szCs w:val="28"/>
        </w:rPr>
        <w:sectPr w:rsidR="005C7C4D" w:rsidRPr="00A52611" w:rsidSect="00BD0DED">
          <w:pgSz w:w="11907" w:h="16840" w:code="9"/>
          <w:pgMar w:top="1134" w:right="1134" w:bottom="1134" w:left="1701" w:header="720" w:footer="720" w:gutter="0"/>
          <w:cols w:space="720"/>
          <w:docGrid w:linePitch="360"/>
        </w:sectPr>
      </w:pPr>
    </w:p>
    <w:p w14:paraId="645D3E9F" w14:textId="3667CF95" w:rsidR="00577F95" w:rsidRDefault="005C7C4D" w:rsidP="005C7C4D">
      <w:pPr>
        <w:spacing w:after="0" w:line="240" w:lineRule="auto"/>
        <w:jc w:val="center"/>
        <w:rPr>
          <w:rFonts w:ascii="Times New Roman" w:hAnsi="Times New Roman"/>
          <w:b/>
          <w:sz w:val="28"/>
          <w:szCs w:val="28"/>
          <w:lang w:val="vi-VN"/>
        </w:rPr>
      </w:pPr>
      <w:r>
        <w:rPr>
          <w:rFonts w:ascii="Times New Roman" w:hAnsi="Times New Roman"/>
          <w:b/>
          <w:sz w:val="28"/>
          <w:szCs w:val="28"/>
          <w:lang w:val="vi-VN"/>
        </w:rPr>
        <w:lastRenderedPageBreak/>
        <w:t xml:space="preserve">Phụ lục </w:t>
      </w:r>
      <w:r w:rsidR="00DF78EC">
        <w:rPr>
          <w:rFonts w:ascii="Times New Roman" w:hAnsi="Times New Roman"/>
          <w:b/>
          <w:sz w:val="28"/>
          <w:szCs w:val="28"/>
        </w:rPr>
        <w:t>III</w:t>
      </w:r>
    </w:p>
    <w:p w14:paraId="68384C1A" w14:textId="786B0019" w:rsidR="005C7C4D" w:rsidRDefault="005C7C4D" w:rsidP="005C7C4D">
      <w:pPr>
        <w:spacing w:after="0" w:line="240" w:lineRule="auto"/>
        <w:jc w:val="center"/>
        <w:rPr>
          <w:rFonts w:ascii="Times New Roman" w:hAnsi="Times New Roman"/>
          <w:b/>
          <w:sz w:val="28"/>
          <w:szCs w:val="28"/>
          <w:lang w:val="vi-VN"/>
        </w:rPr>
      </w:pPr>
      <w:r w:rsidRPr="005C7C4D">
        <w:rPr>
          <w:rFonts w:ascii="Times New Roman" w:hAnsi="Times New Roman"/>
          <w:b/>
          <w:sz w:val="28"/>
          <w:szCs w:val="28"/>
          <w:lang w:val="vi-VN"/>
        </w:rPr>
        <w:t>DỰ TOÁN KINH PHÍ THỰC HIỆN</w:t>
      </w:r>
    </w:p>
    <w:p w14:paraId="52CC6254" w14:textId="3BEFA5E2" w:rsidR="005C7C4D" w:rsidRDefault="00D236BA" w:rsidP="00D236BA">
      <w:pPr>
        <w:jc w:val="center"/>
        <w:rPr>
          <w:rFonts w:ascii="Times New Roman" w:hAnsi="Times New Roman"/>
          <w:b/>
          <w:sz w:val="28"/>
          <w:szCs w:val="28"/>
          <w:lang w:val="vi-VN"/>
        </w:rPr>
      </w:pPr>
      <w:r>
        <w:rPr>
          <w:rFonts w:ascii="Times New Roman" w:hAnsi="Times New Roman"/>
          <w:b/>
          <w:noProof/>
          <w:sz w:val="28"/>
          <w:szCs w:val="28"/>
        </w:rPr>
        <mc:AlternateContent>
          <mc:Choice Requires="wps">
            <w:drawing>
              <wp:anchor distT="0" distB="0" distL="114300" distR="114300" simplePos="0" relativeHeight="251655680" behindDoc="0" locked="0" layoutInCell="1" allowOverlap="1" wp14:anchorId="4AE506E0" wp14:editId="11A4D99C">
                <wp:simplePos x="0" y="0"/>
                <wp:positionH relativeFrom="column">
                  <wp:posOffset>3848376</wp:posOffset>
                </wp:positionH>
                <wp:positionV relativeFrom="paragraph">
                  <wp:posOffset>247457</wp:posOffset>
                </wp:positionV>
                <wp:extent cx="13620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F8F71" id="Straight Connector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9.5pt" to="41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LNE&#10;923eAAAACQEAAA8AAABkcnMvZG93bnJldi54bWxMj09PhDAQxe8mfodmTLy5rWtkESkb45+THhA9&#10;eOzSEcjSKaFdQD+9Y/agp8nMe3nze/l2cb2YcAydJw2XKwUCqfa2o0bD+9vTRQoiREPW9J5QwxcG&#10;2BanJ7nJrJ/pFacqNoJDKGRGQxvjkEkZ6hadCSs/ILH26UdnIq9jI+1oZg53vVwrlUhnOuIPrRnw&#10;vsV6Xx2chs3jc1UO88PLdyk3siwnH9P9h9bnZ8vdLYiIS/wzwy8+o0PBTDt/IBtEryFRCXeJGq5u&#10;eLIhXatrELvjQRa5/N+g+AEAAP//AwBQSwECLQAUAAYACAAAACEAtoM4kv4AAADhAQAAEwAAAAAA&#10;AAAAAAAAAAAAAAAAW0NvbnRlbnRfVHlwZXNdLnhtbFBLAQItABQABgAIAAAAIQA4/SH/1gAAAJQB&#10;AAALAAAAAAAAAAAAAAAAAC8BAABfcmVscy8ucmVsc1BLAQItABQABgAIAAAAIQAQU4DKmAEAAIgD&#10;AAAOAAAAAAAAAAAAAAAAAC4CAABkcnMvZTJvRG9jLnhtbFBLAQItABQABgAIAAAAIQCzRPdt3gAA&#10;AAkBAAAPAAAAAAAAAAAAAAAAAPIDAABkcnMvZG93bnJldi54bWxQSwUGAAAAAAQABADzAAAA/QQA&#10;AAAA&#10;" strokecolor="black [3040]"/>
            </w:pict>
          </mc:Fallback>
        </mc:AlternateContent>
      </w:r>
      <w:r w:rsidRPr="00D236BA">
        <w:rPr>
          <w:rFonts w:ascii="Times New Roman" w:hAnsi="Times New Roman"/>
          <w:bCs/>
          <w:i/>
          <w:iCs/>
          <w:sz w:val="28"/>
          <w:szCs w:val="28"/>
        </w:rPr>
        <w:t>(Kèm theo Quyết định số       /QĐ-UBND ngày      /    /2026 của UBND tỉnh)</w:t>
      </w:r>
    </w:p>
    <w:tbl>
      <w:tblPr>
        <w:tblStyle w:val="TableGrid"/>
        <w:tblW w:w="14709" w:type="dxa"/>
        <w:tblLook w:val="04A0" w:firstRow="1" w:lastRow="0" w:firstColumn="1" w:lastColumn="0" w:noHBand="0" w:noVBand="1"/>
      </w:tblPr>
      <w:tblGrid>
        <w:gridCol w:w="590"/>
        <w:gridCol w:w="3346"/>
        <w:gridCol w:w="874"/>
        <w:gridCol w:w="1116"/>
        <w:gridCol w:w="874"/>
        <w:gridCol w:w="992"/>
        <w:gridCol w:w="1336"/>
        <w:gridCol w:w="1546"/>
        <w:gridCol w:w="4035"/>
      </w:tblGrid>
      <w:tr w:rsidR="00222E06" w:rsidRPr="00E82023" w14:paraId="765F7688" w14:textId="77777777" w:rsidTr="00E82023">
        <w:trPr>
          <w:tblHeader/>
        </w:trPr>
        <w:tc>
          <w:tcPr>
            <w:tcW w:w="590" w:type="dxa"/>
            <w:vMerge w:val="restart"/>
            <w:vAlign w:val="center"/>
          </w:tcPr>
          <w:p w14:paraId="05E5050A" w14:textId="77777777" w:rsidR="00BD0DED" w:rsidRPr="00E82023" w:rsidRDefault="00BD0DED" w:rsidP="00E82023">
            <w:pPr>
              <w:spacing w:after="0" w:line="240" w:lineRule="auto"/>
              <w:jc w:val="center"/>
              <w:rPr>
                <w:rFonts w:ascii="Times New Roman" w:hAnsi="Times New Roman"/>
                <w:b/>
                <w:sz w:val="27"/>
                <w:szCs w:val="27"/>
              </w:rPr>
            </w:pPr>
            <w:r w:rsidRPr="00E82023">
              <w:rPr>
                <w:rFonts w:ascii="Times New Roman" w:hAnsi="Times New Roman"/>
                <w:b/>
                <w:sz w:val="27"/>
                <w:szCs w:val="27"/>
              </w:rPr>
              <w:t>TT</w:t>
            </w:r>
          </w:p>
        </w:tc>
        <w:tc>
          <w:tcPr>
            <w:tcW w:w="3346" w:type="dxa"/>
            <w:vMerge w:val="restart"/>
            <w:vAlign w:val="center"/>
          </w:tcPr>
          <w:p w14:paraId="3DFEFFEA" w14:textId="77777777" w:rsidR="00BD0DED" w:rsidRPr="00E82023" w:rsidRDefault="00BD0DED" w:rsidP="00E82023">
            <w:pPr>
              <w:spacing w:after="0" w:line="240" w:lineRule="auto"/>
              <w:jc w:val="center"/>
              <w:rPr>
                <w:rFonts w:ascii="Times New Roman" w:hAnsi="Times New Roman"/>
                <w:b/>
                <w:sz w:val="27"/>
                <w:szCs w:val="27"/>
              </w:rPr>
            </w:pPr>
            <w:r w:rsidRPr="00E82023">
              <w:rPr>
                <w:rFonts w:ascii="Times New Roman" w:hAnsi="Times New Roman"/>
                <w:b/>
                <w:sz w:val="27"/>
                <w:szCs w:val="27"/>
              </w:rPr>
              <w:t>Nội dung chi</w:t>
            </w:r>
          </w:p>
        </w:tc>
        <w:tc>
          <w:tcPr>
            <w:tcW w:w="1990" w:type="dxa"/>
            <w:gridSpan w:val="2"/>
            <w:vAlign w:val="center"/>
          </w:tcPr>
          <w:p w14:paraId="7AAC7F15" w14:textId="77777777" w:rsidR="00BD0DED" w:rsidRPr="00E82023" w:rsidRDefault="00BD0DED" w:rsidP="00E82023">
            <w:pPr>
              <w:spacing w:after="0" w:line="240" w:lineRule="auto"/>
              <w:jc w:val="center"/>
              <w:rPr>
                <w:rFonts w:ascii="Times New Roman" w:hAnsi="Times New Roman"/>
                <w:b/>
                <w:bCs/>
                <w:sz w:val="27"/>
                <w:szCs w:val="27"/>
                <w:lang w:val="vi-VN"/>
              </w:rPr>
            </w:pPr>
            <w:r w:rsidRPr="00E82023">
              <w:rPr>
                <w:rFonts w:ascii="Times New Roman" w:hAnsi="Times New Roman"/>
                <w:b/>
                <w:bCs/>
                <w:sz w:val="27"/>
                <w:szCs w:val="27"/>
                <w:lang w:val="vi-VN"/>
              </w:rPr>
              <w:t>Người/hạng mục sử dụng</w:t>
            </w:r>
          </w:p>
        </w:tc>
        <w:tc>
          <w:tcPr>
            <w:tcW w:w="1866" w:type="dxa"/>
            <w:gridSpan w:val="2"/>
            <w:vAlign w:val="center"/>
          </w:tcPr>
          <w:p w14:paraId="469448FB" w14:textId="4F712B70" w:rsidR="00BD0DED" w:rsidRPr="00E82023" w:rsidRDefault="00BD0DED" w:rsidP="00E82023">
            <w:pPr>
              <w:spacing w:after="0" w:line="240" w:lineRule="auto"/>
              <w:jc w:val="center"/>
              <w:rPr>
                <w:rFonts w:ascii="Times New Roman" w:hAnsi="Times New Roman"/>
                <w:b/>
                <w:bCs/>
                <w:sz w:val="27"/>
                <w:szCs w:val="27"/>
                <w:lang w:val="vi-VN"/>
              </w:rPr>
            </w:pPr>
            <w:r w:rsidRPr="00E82023">
              <w:rPr>
                <w:rFonts w:ascii="Times New Roman" w:hAnsi="Times New Roman"/>
                <w:b/>
                <w:bCs/>
                <w:sz w:val="27"/>
                <w:szCs w:val="27"/>
                <w:lang w:val="vi-VN"/>
              </w:rPr>
              <w:t>Tần suất làm việc/sử dụng</w:t>
            </w:r>
          </w:p>
        </w:tc>
        <w:tc>
          <w:tcPr>
            <w:tcW w:w="1336" w:type="dxa"/>
            <w:vMerge w:val="restart"/>
            <w:vAlign w:val="center"/>
          </w:tcPr>
          <w:p w14:paraId="41C0A4DE" w14:textId="77777777" w:rsidR="00BD0DED" w:rsidRPr="00E82023" w:rsidRDefault="00BD0DED"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Định mức</w:t>
            </w:r>
          </w:p>
        </w:tc>
        <w:tc>
          <w:tcPr>
            <w:tcW w:w="1546" w:type="dxa"/>
            <w:vMerge w:val="restart"/>
            <w:vAlign w:val="center"/>
          </w:tcPr>
          <w:p w14:paraId="1681B0C4" w14:textId="77777777" w:rsidR="00BD0DED" w:rsidRPr="00E82023" w:rsidRDefault="00BD0DED"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xml:space="preserve">Thành tiền </w:t>
            </w:r>
            <w:r w:rsidRPr="00E82023">
              <w:rPr>
                <w:rFonts w:ascii="Times New Roman" w:hAnsi="Times New Roman"/>
                <w:bCs/>
                <w:sz w:val="27"/>
                <w:szCs w:val="27"/>
              </w:rPr>
              <w:t>(đồng)</w:t>
            </w:r>
          </w:p>
        </w:tc>
        <w:tc>
          <w:tcPr>
            <w:tcW w:w="4035" w:type="dxa"/>
            <w:vMerge w:val="restart"/>
            <w:vAlign w:val="center"/>
          </w:tcPr>
          <w:p w14:paraId="08671A0F" w14:textId="77777777" w:rsidR="00BD0DED" w:rsidRPr="00E82023" w:rsidRDefault="00BD0DED"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Văn bản áp dụng</w:t>
            </w:r>
          </w:p>
        </w:tc>
      </w:tr>
      <w:tr w:rsidR="00222E06" w:rsidRPr="00E82023" w14:paraId="31CF5B90" w14:textId="77777777" w:rsidTr="00E82023">
        <w:trPr>
          <w:tblHeader/>
        </w:trPr>
        <w:tc>
          <w:tcPr>
            <w:tcW w:w="590" w:type="dxa"/>
            <w:vMerge/>
            <w:vAlign w:val="center"/>
          </w:tcPr>
          <w:p w14:paraId="47532B61" w14:textId="77777777" w:rsidR="00BD0DED" w:rsidRPr="00E82023" w:rsidRDefault="00BD0DED" w:rsidP="00E82023">
            <w:pPr>
              <w:spacing w:after="0" w:line="240" w:lineRule="auto"/>
              <w:jc w:val="both"/>
              <w:rPr>
                <w:rFonts w:ascii="Times New Roman" w:hAnsi="Times New Roman"/>
                <w:b/>
                <w:sz w:val="27"/>
                <w:szCs w:val="27"/>
                <w:lang w:val="vi-VN"/>
              </w:rPr>
            </w:pPr>
          </w:p>
        </w:tc>
        <w:tc>
          <w:tcPr>
            <w:tcW w:w="3346" w:type="dxa"/>
            <w:vMerge/>
            <w:vAlign w:val="center"/>
          </w:tcPr>
          <w:p w14:paraId="5CB3F856" w14:textId="77777777" w:rsidR="00BD0DED" w:rsidRPr="00E82023" w:rsidRDefault="00BD0DED" w:rsidP="00E82023">
            <w:pPr>
              <w:spacing w:after="0" w:line="240" w:lineRule="auto"/>
              <w:jc w:val="both"/>
              <w:rPr>
                <w:rFonts w:ascii="Times New Roman" w:hAnsi="Times New Roman"/>
                <w:b/>
                <w:sz w:val="27"/>
                <w:szCs w:val="27"/>
                <w:lang w:val="vi-VN"/>
              </w:rPr>
            </w:pPr>
          </w:p>
        </w:tc>
        <w:tc>
          <w:tcPr>
            <w:tcW w:w="874" w:type="dxa"/>
            <w:vAlign w:val="center"/>
          </w:tcPr>
          <w:p w14:paraId="7F4ADBBF" w14:textId="77777777" w:rsidR="00BD0DED" w:rsidRPr="00E82023" w:rsidRDefault="00BD0DED" w:rsidP="00E82023">
            <w:pPr>
              <w:spacing w:after="0" w:line="240" w:lineRule="auto"/>
              <w:jc w:val="center"/>
              <w:rPr>
                <w:rFonts w:ascii="Times New Roman" w:hAnsi="Times New Roman"/>
                <w:sz w:val="27"/>
                <w:szCs w:val="27"/>
              </w:rPr>
            </w:pPr>
            <w:r w:rsidRPr="00E82023">
              <w:rPr>
                <w:rFonts w:ascii="Times New Roman" w:hAnsi="Times New Roman"/>
                <w:sz w:val="27"/>
                <w:szCs w:val="27"/>
              </w:rPr>
              <w:t>Số lượng</w:t>
            </w:r>
          </w:p>
        </w:tc>
        <w:tc>
          <w:tcPr>
            <w:tcW w:w="1116" w:type="dxa"/>
            <w:vAlign w:val="center"/>
          </w:tcPr>
          <w:p w14:paraId="75DD2CCA" w14:textId="77777777" w:rsidR="00BD0DED" w:rsidRPr="00E82023" w:rsidRDefault="00BD0DED" w:rsidP="00E82023">
            <w:pPr>
              <w:spacing w:after="0" w:line="240" w:lineRule="auto"/>
              <w:jc w:val="center"/>
              <w:rPr>
                <w:rFonts w:ascii="Times New Roman" w:hAnsi="Times New Roman"/>
                <w:sz w:val="27"/>
                <w:szCs w:val="27"/>
              </w:rPr>
            </w:pPr>
            <w:r w:rsidRPr="00E82023">
              <w:rPr>
                <w:rFonts w:ascii="Times New Roman" w:hAnsi="Times New Roman"/>
                <w:sz w:val="27"/>
                <w:szCs w:val="27"/>
              </w:rPr>
              <w:t>ĐVT</w:t>
            </w:r>
          </w:p>
        </w:tc>
        <w:tc>
          <w:tcPr>
            <w:tcW w:w="874" w:type="dxa"/>
            <w:vAlign w:val="center"/>
          </w:tcPr>
          <w:p w14:paraId="410C2BB5" w14:textId="77777777" w:rsidR="00BD0DED" w:rsidRPr="00E82023" w:rsidRDefault="00BD0DED" w:rsidP="00E82023">
            <w:pPr>
              <w:spacing w:after="0" w:line="240" w:lineRule="auto"/>
              <w:jc w:val="center"/>
              <w:rPr>
                <w:rFonts w:ascii="Times New Roman" w:hAnsi="Times New Roman"/>
                <w:sz w:val="27"/>
                <w:szCs w:val="27"/>
              </w:rPr>
            </w:pPr>
            <w:r w:rsidRPr="00E82023">
              <w:rPr>
                <w:rFonts w:ascii="Times New Roman" w:hAnsi="Times New Roman"/>
                <w:sz w:val="27"/>
                <w:szCs w:val="27"/>
              </w:rPr>
              <w:t>Số lượng</w:t>
            </w:r>
          </w:p>
        </w:tc>
        <w:tc>
          <w:tcPr>
            <w:tcW w:w="992" w:type="dxa"/>
            <w:vAlign w:val="center"/>
          </w:tcPr>
          <w:p w14:paraId="0AF58F01" w14:textId="77777777" w:rsidR="00BD0DED" w:rsidRPr="00E82023" w:rsidRDefault="00BD0DED" w:rsidP="00E82023">
            <w:pPr>
              <w:spacing w:after="0" w:line="240" w:lineRule="auto"/>
              <w:jc w:val="center"/>
              <w:rPr>
                <w:rFonts w:ascii="Times New Roman" w:hAnsi="Times New Roman"/>
                <w:sz w:val="27"/>
                <w:szCs w:val="27"/>
              </w:rPr>
            </w:pPr>
            <w:r w:rsidRPr="00E82023">
              <w:rPr>
                <w:rFonts w:ascii="Times New Roman" w:hAnsi="Times New Roman"/>
                <w:sz w:val="27"/>
                <w:szCs w:val="27"/>
              </w:rPr>
              <w:t>ĐVT</w:t>
            </w:r>
          </w:p>
        </w:tc>
        <w:tc>
          <w:tcPr>
            <w:tcW w:w="1336" w:type="dxa"/>
            <w:vMerge/>
            <w:vAlign w:val="center"/>
          </w:tcPr>
          <w:p w14:paraId="097BE173" w14:textId="77777777" w:rsidR="00BD0DED" w:rsidRPr="00E82023" w:rsidRDefault="00BD0DED" w:rsidP="00E82023">
            <w:pPr>
              <w:spacing w:after="0" w:line="240" w:lineRule="auto"/>
              <w:jc w:val="both"/>
              <w:rPr>
                <w:rFonts w:ascii="Times New Roman" w:hAnsi="Times New Roman"/>
                <w:b/>
                <w:sz w:val="27"/>
                <w:szCs w:val="27"/>
                <w:lang w:val="vi-VN"/>
              </w:rPr>
            </w:pPr>
          </w:p>
        </w:tc>
        <w:tc>
          <w:tcPr>
            <w:tcW w:w="1546" w:type="dxa"/>
            <w:vMerge/>
            <w:vAlign w:val="center"/>
          </w:tcPr>
          <w:p w14:paraId="7084A236" w14:textId="77777777" w:rsidR="00BD0DED" w:rsidRPr="00E82023" w:rsidRDefault="00BD0DED" w:rsidP="00E82023">
            <w:pPr>
              <w:spacing w:after="0" w:line="240" w:lineRule="auto"/>
              <w:jc w:val="both"/>
              <w:rPr>
                <w:rFonts w:ascii="Times New Roman" w:hAnsi="Times New Roman"/>
                <w:b/>
                <w:sz w:val="27"/>
                <w:szCs w:val="27"/>
                <w:lang w:val="vi-VN"/>
              </w:rPr>
            </w:pPr>
          </w:p>
        </w:tc>
        <w:tc>
          <w:tcPr>
            <w:tcW w:w="4035" w:type="dxa"/>
            <w:vMerge/>
            <w:vAlign w:val="center"/>
          </w:tcPr>
          <w:p w14:paraId="2B4FDC9E" w14:textId="77777777" w:rsidR="00BD0DED" w:rsidRPr="00E82023" w:rsidRDefault="00BD0DED" w:rsidP="00E82023">
            <w:pPr>
              <w:spacing w:after="0" w:line="240" w:lineRule="auto"/>
              <w:jc w:val="both"/>
              <w:rPr>
                <w:rFonts w:ascii="Times New Roman" w:hAnsi="Times New Roman"/>
                <w:b/>
                <w:sz w:val="27"/>
                <w:szCs w:val="27"/>
                <w:lang w:val="vi-VN"/>
              </w:rPr>
            </w:pPr>
          </w:p>
        </w:tc>
      </w:tr>
      <w:tr w:rsidR="00222E06" w:rsidRPr="00E82023" w14:paraId="240244EA" w14:textId="77777777" w:rsidTr="00E82023">
        <w:trPr>
          <w:trHeight w:val="720"/>
        </w:trPr>
        <w:tc>
          <w:tcPr>
            <w:tcW w:w="590" w:type="dxa"/>
            <w:noWrap/>
            <w:vAlign w:val="center"/>
            <w:hideMark/>
          </w:tcPr>
          <w:p w14:paraId="7AF865B2" w14:textId="77777777" w:rsidR="00222E06" w:rsidRPr="00E82023" w:rsidRDefault="00222E06"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I</w:t>
            </w:r>
          </w:p>
        </w:tc>
        <w:tc>
          <w:tcPr>
            <w:tcW w:w="3346" w:type="dxa"/>
            <w:noWrap/>
            <w:vAlign w:val="center"/>
            <w:hideMark/>
          </w:tcPr>
          <w:p w14:paraId="26625B52" w14:textId="77777777" w:rsidR="00222E06" w:rsidRPr="00E82023" w:rsidRDefault="00222E06" w:rsidP="00E82023">
            <w:pPr>
              <w:spacing w:after="0" w:line="240" w:lineRule="auto"/>
              <w:rPr>
                <w:rFonts w:ascii="Times New Roman" w:hAnsi="Times New Roman"/>
                <w:b/>
                <w:bCs/>
                <w:sz w:val="27"/>
                <w:szCs w:val="27"/>
              </w:rPr>
            </w:pPr>
            <w:r w:rsidRPr="00E82023">
              <w:rPr>
                <w:rFonts w:ascii="Times New Roman" w:hAnsi="Times New Roman"/>
                <w:b/>
                <w:bCs/>
                <w:sz w:val="27"/>
                <w:szCs w:val="27"/>
              </w:rPr>
              <w:t>Chi họp, thẩm tra hồ sơ</w:t>
            </w:r>
          </w:p>
        </w:tc>
        <w:tc>
          <w:tcPr>
            <w:tcW w:w="874" w:type="dxa"/>
            <w:noWrap/>
            <w:vAlign w:val="center"/>
            <w:hideMark/>
          </w:tcPr>
          <w:p w14:paraId="265623CB" w14:textId="77777777" w:rsidR="00222E06" w:rsidRPr="00E82023" w:rsidRDefault="00222E06"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1116" w:type="dxa"/>
            <w:vAlign w:val="center"/>
            <w:hideMark/>
          </w:tcPr>
          <w:p w14:paraId="51A7F5C4" w14:textId="77777777" w:rsidR="00222E06" w:rsidRPr="00E82023" w:rsidRDefault="00222E06"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874" w:type="dxa"/>
            <w:noWrap/>
            <w:vAlign w:val="center"/>
            <w:hideMark/>
          </w:tcPr>
          <w:p w14:paraId="338C43EF" w14:textId="77777777" w:rsidR="00222E06" w:rsidRPr="00E82023" w:rsidRDefault="00222E06"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992" w:type="dxa"/>
            <w:noWrap/>
            <w:vAlign w:val="center"/>
            <w:hideMark/>
          </w:tcPr>
          <w:p w14:paraId="2716F899" w14:textId="77777777" w:rsidR="00222E06" w:rsidRPr="00E82023" w:rsidRDefault="00222E06"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1336" w:type="dxa"/>
            <w:noWrap/>
            <w:vAlign w:val="center"/>
            <w:hideMark/>
          </w:tcPr>
          <w:p w14:paraId="374BD814" w14:textId="77777777" w:rsidR="00222E06" w:rsidRPr="00E82023" w:rsidRDefault="00222E06" w:rsidP="00E82023">
            <w:pPr>
              <w:spacing w:after="0" w:line="240" w:lineRule="auto"/>
              <w:jc w:val="right"/>
              <w:rPr>
                <w:rFonts w:ascii="Times New Roman" w:hAnsi="Times New Roman"/>
                <w:b/>
                <w:bCs/>
                <w:sz w:val="27"/>
                <w:szCs w:val="27"/>
              </w:rPr>
            </w:pPr>
            <w:r w:rsidRPr="00E82023">
              <w:rPr>
                <w:rFonts w:ascii="Times New Roman" w:hAnsi="Times New Roman"/>
                <w:b/>
                <w:bCs/>
                <w:sz w:val="27"/>
                <w:szCs w:val="27"/>
              </w:rPr>
              <w:t> </w:t>
            </w:r>
          </w:p>
        </w:tc>
        <w:tc>
          <w:tcPr>
            <w:tcW w:w="1546" w:type="dxa"/>
            <w:noWrap/>
            <w:vAlign w:val="center"/>
            <w:hideMark/>
          </w:tcPr>
          <w:p w14:paraId="73AD5094" w14:textId="77777777" w:rsidR="00222E06" w:rsidRPr="00E82023" w:rsidRDefault="00222E06" w:rsidP="00E82023">
            <w:pPr>
              <w:spacing w:after="0" w:line="240" w:lineRule="auto"/>
              <w:jc w:val="right"/>
              <w:rPr>
                <w:rFonts w:ascii="Times New Roman" w:hAnsi="Times New Roman"/>
                <w:b/>
                <w:bCs/>
                <w:sz w:val="27"/>
                <w:szCs w:val="27"/>
              </w:rPr>
            </w:pPr>
            <w:r w:rsidRPr="00E82023">
              <w:rPr>
                <w:rFonts w:ascii="Times New Roman" w:hAnsi="Times New Roman"/>
                <w:b/>
                <w:bCs/>
                <w:sz w:val="27"/>
                <w:szCs w:val="27"/>
              </w:rPr>
              <w:t>50.320.000</w:t>
            </w:r>
          </w:p>
        </w:tc>
        <w:tc>
          <w:tcPr>
            <w:tcW w:w="4035" w:type="dxa"/>
            <w:vAlign w:val="center"/>
            <w:hideMark/>
          </w:tcPr>
          <w:p w14:paraId="5AF92B62" w14:textId="77777777" w:rsidR="00222E06" w:rsidRPr="00E82023" w:rsidRDefault="00222E06" w:rsidP="00E82023">
            <w:pPr>
              <w:spacing w:after="0" w:line="240" w:lineRule="auto"/>
              <w:jc w:val="both"/>
              <w:rPr>
                <w:rFonts w:ascii="Times New Roman" w:hAnsi="Times New Roman"/>
                <w:b/>
                <w:bCs/>
                <w:sz w:val="27"/>
                <w:szCs w:val="27"/>
              </w:rPr>
            </w:pPr>
            <w:r w:rsidRPr="00E82023">
              <w:rPr>
                <w:rFonts w:ascii="Times New Roman" w:hAnsi="Times New Roman"/>
                <w:b/>
                <w:bCs/>
                <w:sz w:val="27"/>
                <w:szCs w:val="27"/>
              </w:rPr>
              <w:t> </w:t>
            </w:r>
          </w:p>
        </w:tc>
      </w:tr>
      <w:tr w:rsidR="00222E06" w:rsidRPr="00E82023" w14:paraId="2B8592B9" w14:textId="77777777" w:rsidTr="00E82023">
        <w:trPr>
          <w:trHeight w:val="720"/>
        </w:trPr>
        <w:tc>
          <w:tcPr>
            <w:tcW w:w="590" w:type="dxa"/>
            <w:noWrap/>
            <w:vAlign w:val="center"/>
            <w:hideMark/>
          </w:tcPr>
          <w:p w14:paraId="061A9795"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1</w:t>
            </w:r>
          </w:p>
        </w:tc>
        <w:tc>
          <w:tcPr>
            <w:tcW w:w="3346" w:type="dxa"/>
            <w:noWrap/>
            <w:vAlign w:val="center"/>
            <w:hideMark/>
          </w:tcPr>
          <w:p w14:paraId="4535E90C" w14:textId="77777777" w:rsidR="00222E06" w:rsidRPr="00E82023" w:rsidRDefault="00222E06" w:rsidP="00E82023">
            <w:pPr>
              <w:spacing w:after="0" w:line="240" w:lineRule="auto"/>
              <w:rPr>
                <w:rFonts w:ascii="Times New Roman" w:hAnsi="Times New Roman"/>
                <w:b/>
                <w:bCs/>
                <w:i/>
                <w:sz w:val="27"/>
                <w:szCs w:val="27"/>
              </w:rPr>
            </w:pPr>
            <w:r w:rsidRPr="00E82023">
              <w:rPr>
                <w:rFonts w:ascii="Times New Roman" w:hAnsi="Times New Roman"/>
                <w:b/>
                <w:bCs/>
                <w:i/>
                <w:sz w:val="27"/>
                <w:szCs w:val="27"/>
              </w:rPr>
              <w:t>Họp tổ soạn thảo QCĐP (4 cuộc họp)</w:t>
            </w:r>
          </w:p>
        </w:tc>
        <w:tc>
          <w:tcPr>
            <w:tcW w:w="874" w:type="dxa"/>
            <w:noWrap/>
            <w:vAlign w:val="center"/>
            <w:hideMark/>
          </w:tcPr>
          <w:p w14:paraId="403A5ADC"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1116" w:type="dxa"/>
            <w:vAlign w:val="center"/>
            <w:hideMark/>
          </w:tcPr>
          <w:p w14:paraId="19BC7A2C"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874" w:type="dxa"/>
            <w:noWrap/>
            <w:vAlign w:val="center"/>
            <w:hideMark/>
          </w:tcPr>
          <w:p w14:paraId="6EA7B210"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992" w:type="dxa"/>
            <w:noWrap/>
            <w:vAlign w:val="center"/>
            <w:hideMark/>
          </w:tcPr>
          <w:p w14:paraId="326705FA"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1336" w:type="dxa"/>
            <w:noWrap/>
            <w:vAlign w:val="center"/>
            <w:hideMark/>
          </w:tcPr>
          <w:p w14:paraId="355D0C88" w14:textId="77777777" w:rsidR="00222E06" w:rsidRPr="00E82023" w:rsidRDefault="00222E06" w:rsidP="00E82023">
            <w:pPr>
              <w:spacing w:after="0" w:line="240" w:lineRule="auto"/>
              <w:jc w:val="right"/>
              <w:rPr>
                <w:rFonts w:ascii="Times New Roman" w:hAnsi="Times New Roman"/>
                <w:b/>
                <w:bCs/>
                <w:i/>
                <w:sz w:val="27"/>
                <w:szCs w:val="27"/>
              </w:rPr>
            </w:pPr>
            <w:r w:rsidRPr="00E82023">
              <w:rPr>
                <w:rFonts w:ascii="Times New Roman" w:hAnsi="Times New Roman"/>
                <w:b/>
                <w:bCs/>
                <w:i/>
                <w:sz w:val="27"/>
                <w:szCs w:val="27"/>
              </w:rPr>
              <w:t> </w:t>
            </w:r>
          </w:p>
        </w:tc>
        <w:tc>
          <w:tcPr>
            <w:tcW w:w="1546" w:type="dxa"/>
            <w:noWrap/>
            <w:vAlign w:val="center"/>
            <w:hideMark/>
          </w:tcPr>
          <w:p w14:paraId="4DB68689" w14:textId="77777777" w:rsidR="00222E06" w:rsidRPr="00E82023" w:rsidRDefault="00222E06" w:rsidP="00E82023">
            <w:pPr>
              <w:spacing w:after="0" w:line="240" w:lineRule="auto"/>
              <w:jc w:val="right"/>
              <w:rPr>
                <w:rFonts w:ascii="Times New Roman" w:hAnsi="Times New Roman"/>
                <w:b/>
                <w:bCs/>
                <w:i/>
                <w:sz w:val="27"/>
                <w:szCs w:val="27"/>
              </w:rPr>
            </w:pPr>
            <w:r w:rsidRPr="00E82023">
              <w:rPr>
                <w:rFonts w:ascii="Times New Roman" w:hAnsi="Times New Roman"/>
                <w:b/>
                <w:bCs/>
                <w:i/>
                <w:sz w:val="27"/>
                <w:szCs w:val="27"/>
              </w:rPr>
              <w:t>13.120.000</w:t>
            </w:r>
          </w:p>
        </w:tc>
        <w:tc>
          <w:tcPr>
            <w:tcW w:w="4035" w:type="dxa"/>
            <w:vAlign w:val="center"/>
            <w:hideMark/>
          </w:tcPr>
          <w:p w14:paraId="6E541A65" w14:textId="77777777" w:rsidR="00222E06" w:rsidRPr="00E82023" w:rsidRDefault="00222E06" w:rsidP="00E82023">
            <w:pPr>
              <w:spacing w:after="0" w:line="240" w:lineRule="auto"/>
              <w:jc w:val="both"/>
              <w:rPr>
                <w:rFonts w:ascii="Times New Roman" w:hAnsi="Times New Roman"/>
                <w:b/>
                <w:bCs/>
                <w:i/>
                <w:sz w:val="27"/>
                <w:szCs w:val="27"/>
              </w:rPr>
            </w:pPr>
            <w:r w:rsidRPr="00E82023">
              <w:rPr>
                <w:rFonts w:ascii="Times New Roman" w:hAnsi="Times New Roman"/>
                <w:b/>
                <w:bCs/>
                <w:i/>
                <w:sz w:val="27"/>
                <w:szCs w:val="27"/>
              </w:rPr>
              <w:t> </w:t>
            </w:r>
          </w:p>
        </w:tc>
      </w:tr>
      <w:tr w:rsidR="00222E06" w:rsidRPr="00E82023" w14:paraId="698049D4" w14:textId="77777777" w:rsidTr="00E82023">
        <w:trPr>
          <w:trHeight w:val="720"/>
        </w:trPr>
        <w:tc>
          <w:tcPr>
            <w:tcW w:w="590" w:type="dxa"/>
            <w:noWrap/>
            <w:vAlign w:val="center"/>
            <w:hideMark/>
          </w:tcPr>
          <w:p w14:paraId="3E5A8AC4"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328A4696"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Tổ trưởng</w:t>
            </w:r>
          </w:p>
        </w:tc>
        <w:tc>
          <w:tcPr>
            <w:tcW w:w="874" w:type="dxa"/>
            <w:noWrap/>
            <w:vAlign w:val="center"/>
            <w:hideMark/>
          </w:tcPr>
          <w:p w14:paraId="7DC2C9F8"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1116" w:type="dxa"/>
            <w:vAlign w:val="center"/>
            <w:hideMark/>
          </w:tcPr>
          <w:p w14:paraId="34CB3B5C"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p>
        </w:tc>
        <w:tc>
          <w:tcPr>
            <w:tcW w:w="874" w:type="dxa"/>
            <w:noWrap/>
            <w:vAlign w:val="center"/>
            <w:hideMark/>
          </w:tcPr>
          <w:p w14:paraId="73B11375"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4</w:t>
            </w:r>
          </w:p>
        </w:tc>
        <w:tc>
          <w:tcPr>
            <w:tcW w:w="992" w:type="dxa"/>
            <w:noWrap/>
            <w:vAlign w:val="center"/>
            <w:hideMark/>
          </w:tcPr>
          <w:p w14:paraId="6B4463F1"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lần</w:t>
            </w:r>
          </w:p>
        </w:tc>
        <w:tc>
          <w:tcPr>
            <w:tcW w:w="1336" w:type="dxa"/>
            <w:noWrap/>
            <w:vAlign w:val="center"/>
            <w:hideMark/>
          </w:tcPr>
          <w:p w14:paraId="39BAF8E1"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150.000</w:t>
            </w:r>
          </w:p>
        </w:tc>
        <w:tc>
          <w:tcPr>
            <w:tcW w:w="1546" w:type="dxa"/>
            <w:noWrap/>
            <w:vAlign w:val="center"/>
            <w:hideMark/>
          </w:tcPr>
          <w:p w14:paraId="54EAB1F8"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600.000</w:t>
            </w:r>
          </w:p>
        </w:tc>
        <w:tc>
          <w:tcPr>
            <w:tcW w:w="4035" w:type="dxa"/>
            <w:vAlign w:val="center"/>
            <w:hideMark/>
          </w:tcPr>
          <w:p w14:paraId="4ABA55F4"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Theo Điểm h, Khoản 1, Điều 5, Thông tư số 27/2020/TT-BTC</w:t>
            </w:r>
          </w:p>
        </w:tc>
      </w:tr>
      <w:tr w:rsidR="00222E06" w:rsidRPr="00E82023" w14:paraId="14960814" w14:textId="77777777" w:rsidTr="00E82023">
        <w:trPr>
          <w:trHeight w:val="720"/>
        </w:trPr>
        <w:tc>
          <w:tcPr>
            <w:tcW w:w="590" w:type="dxa"/>
            <w:noWrap/>
            <w:vAlign w:val="center"/>
            <w:hideMark/>
          </w:tcPr>
          <w:p w14:paraId="799D4233"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210185DB"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Thành viên</w:t>
            </w:r>
          </w:p>
        </w:tc>
        <w:tc>
          <w:tcPr>
            <w:tcW w:w="874" w:type="dxa"/>
            <w:noWrap/>
            <w:vAlign w:val="center"/>
            <w:hideMark/>
          </w:tcPr>
          <w:p w14:paraId="5278E89E"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16</w:t>
            </w:r>
          </w:p>
        </w:tc>
        <w:tc>
          <w:tcPr>
            <w:tcW w:w="1116" w:type="dxa"/>
            <w:vAlign w:val="center"/>
            <w:hideMark/>
          </w:tcPr>
          <w:p w14:paraId="0380C8DF"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p>
        </w:tc>
        <w:tc>
          <w:tcPr>
            <w:tcW w:w="874" w:type="dxa"/>
            <w:noWrap/>
            <w:vAlign w:val="center"/>
            <w:hideMark/>
          </w:tcPr>
          <w:p w14:paraId="7EA6D3D2"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4</w:t>
            </w:r>
          </w:p>
        </w:tc>
        <w:tc>
          <w:tcPr>
            <w:tcW w:w="992" w:type="dxa"/>
            <w:noWrap/>
            <w:vAlign w:val="center"/>
            <w:hideMark/>
          </w:tcPr>
          <w:p w14:paraId="6119240F"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lần</w:t>
            </w:r>
          </w:p>
        </w:tc>
        <w:tc>
          <w:tcPr>
            <w:tcW w:w="1336" w:type="dxa"/>
            <w:noWrap/>
            <w:vAlign w:val="center"/>
            <w:hideMark/>
          </w:tcPr>
          <w:p w14:paraId="1C894E8F"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100.000</w:t>
            </w:r>
          </w:p>
        </w:tc>
        <w:tc>
          <w:tcPr>
            <w:tcW w:w="1546" w:type="dxa"/>
            <w:noWrap/>
            <w:vAlign w:val="center"/>
            <w:hideMark/>
          </w:tcPr>
          <w:p w14:paraId="5A978822"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6.400.000</w:t>
            </w:r>
          </w:p>
        </w:tc>
        <w:tc>
          <w:tcPr>
            <w:tcW w:w="4035" w:type="dxa"/>
            <w:vAlign w:val="center"/>
            <w:hideMark/>
          </w:tcPr>
          <w:p w14:paraId="024E656F"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Theo Điểm h, Khoản 1, Điều 5, Thông tư số 27/2020/TT-BTC</w:t>
            </w:r>
          </w:p>
        </w:tc>
      </w:tr>
      <w:tr w:rsidR="00222E06" w:rsidRPr="00E82023" w14:paraId="2A6AD7B2" w14:textId="77777777" w:rsidTr="00E82023">
        <w:trPr>
          <w:trHeight w:val="720"/>
        </w:trPr>
        <w:tc>
          <w:tcPr>
            <w:tcW w:w="590" w:type="dxa"/>
            <w:noWrap/>
            <w:vAlign w:val="center"/>
            <w:hideMark/>
          </w:tcPr>
          <w:p w14:paraId="5AC095F2"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29455BFA"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Nước uống</w:t>
            </w:r>
          </w:p>
        </w:tc>
        <w:tc>
          <w:tcPr>
            <w:tcW w:w="874" w:type="dxa"/>
            <w:noWrap/>
            <w:vAlign w:val="center"/>
            <w:hideMark/>
          </w:tcPr>
          <w:p w14:paraId="64E65159"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17</w:t>
            </w:r>
          </w:p>
        </w:tc>
        <w:tc>
          <w:tcPr>
            <w:tcW w:w="1116" w:type="dxa"/>
            <w:vAlign w:val="center"/>
            <w:hideMark/>
          </w:tcPr>
          <w:p w14:paraId="72CBA0C4"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p>
        </w:tc>
        <w:tc>
          <w:tcPr>
            <w:tcW w:w="874" w:type="dxa"/>
            <w:noWrap/>
            <w:vAlign w:val="center"/>
            <w:hideMark/>
          </w:tcPr>
          <w:p w14:paraId="08E36C74"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4</w:t>
            </w:r>
          </w:p>
        </w:tc>
        <w:tc>
          <w:tcPr>
            <w:tcW w:w="992" w:type="dxa"/>
            <w:noWrap/>
            <w:vAlign w:val="center"/>
            <w:hideMark/>
          </w:tcPr>
          <w:p w14:paraId="17C44B53"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buổi</w:t>
            </w:r>
          </w:p>
        </w:tc>
        <w:tc>
          <w:tcPr>
            <w:tcW w:w="1336" w:type="dxa"/>
            <w:noWrap/>
            <w:vAlign w:val="center"/>
            <w:hideMark/>
          </w:tcPr>
          <w:p w14:paraId="608A76EF"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w:t>
            </w:r>
          </w:p>
        </w:tc>
        <w:tc>
          <w:tcPr>
            <w:tcW w:w="1546" w:type="dxa"/>
            <w:noWrap/>
            <w:vAlign w:val="center"/>
            <w:hideMark/>
          </w:tcPr>
          <w:p w14:paraId="3B01891D"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3.400.000</w:t>
            </w:r>
          </w:p>
        </w:tc>
        <w:tc>
          <w:tcPr>
            <w:tcW w:w="4035" w:type="dxa"/>
            <w:vAlign w:val="center"/>
            <w:hideMark/>
          </w:tcPr>
          <w:p w14:paraId="44F5F2A7"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Theo Khoản 1, Điều 3, Nghị quyết số 12/2025/NQ-HĐND ngày 30/10/2025</w:t>
            </w:r>
          </w:p>
        </w:tc>
      </w:tr>
      <w:tr w:rsidR="00222E06" w:rsidRPr="00E82023" w14:paraId="442DED86" w14:textId="77777777" w:rsidTr="00E82023">
        <w:trPr>
          <w:trHeight w:val="720"/>
        </w:trPr>
        <w:tc>
          <w:tcPr>
            <w:tcW w:w="590" w:type="dxa"/>
            <w:noWrap/>
            <w:vAlign w:val="center"/>
            <w:hideMark/>
          </w:tcPr>
          <w:p w14:paraId="5FE19823"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6C9653B3"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Tài liệu</w:t>
            </w:r>
          </w:p>
        </w:tc>
        <w:tc>
          <w:tcPr>
            <w:tcW w:w="874" w:type="dxa"/>
            <w:noWrap/>
            <w:vAlign w:val="center"/>
            <w:hideMark/>
          </w:tcPr>
          <w:p w14:paraId="5E15E3D3"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17</w:t>
            </w:r>
          </w:p>
        </w:tc>
        <w:tc>
          <w:tcPr>
            <w:tcW w:w="1116" w:type="dxa"/>
            <w:vAlign w:val="center"/>
            <w:hideMark/>
          </w:tcPr>
          <w:p w14:paraId="08D201C7"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Bộ</w:t>
            </w:r>
          </w:p>
        </w:tc>
        <w:tc>
          <w:tcPr>
            <w:tcW w:w="874" w:type="dxa"/>
            <w:noWrap/>
            <w:vAlign w:val="center"/>
            <w:hideMark/>
          </w:tcPr>
          <w:p w14:paraId="7B9AE6E3"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4</w:t>
            </w:r>
          </w:p>
        </w:tc>
        <w:tc>
          <w:tcPr>
            <w:tcW w:w="992" w:type="dxa"/>
            <w:noWrap/>
            <w:vAlign w:val="center"/>
            <w:hideMark/>
          </w:tcPr>
          <w:p w14:paraId="00988A21"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lần</w:t>
            </w:r>
          </w:p>
        </w:tc>
        <w:tc>
          <w:tcPr>
            <w:tcW w:w="1336" w:type="dxa"/>
            <w:noWrap/>
            <w:vAlign w:val="center"/>
            <w:hideMark/>
          </w:tcPr>
          <w:p w14:paraId="76F7CA9C"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40.000</w:t>
            </w:r>
          </w:p>
        </w:tc>
        <w:tc>
          <w:tcPr>
            <w:tcW w:w="1546" w:type="dxa"/>
            <w:noWrap/>
            <w:vAlign w:val="center"/>
            <w:hideMark/>
          </w:tcPr>
          <w:p w14:paraId="1B24AC79"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2.720.000</w:t>
            </w:r>
          </w:p>
        </w:tc>
        <w:tc>
          <w:tcPr>
            <w:tcW w:w="4035" w:type="dxa"/>
            <w:vAlign w:val="center"/>
            <w:hideMark/>
          </w:tcPr>
          <w:p w14:paraId="68F96F41"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Chi thực tế theo Khoản 2, Điều 11, Thông tư số 40/2017/TT-BTC</w:t>
            </w:r>
          </w:p>
        </w:tc>
      </w:tr>
      <w:tr w:rsidR="00222E06" w:rsidRPr="00E82023" w14:paraId="511DD1AB" w14:textId="77777777" w:rsidTr="00E82023">
        <w:trPr>
          <w:trHeight w:val="720"/>
        </w:trPr>
        <w:tc>
          <w:tcPr>
            <w:tcW w:w="590" w:type="dxa"/>
            <w:noWrap/>
            <w:vAlign w:val="center"/>
            <w:hideMark/>
          </w:tcPr>
          <w:p w14:paraId="30FE1083"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2</w:t>
            </w:r>
          </w:p>
        </w:tc>
        <w:tc>
          <w:tcPr>
            <w:tcW w:w="3346" w:type="dxa"/>
            <w:noWrap/>
            <w:vAlign w:val="center"/>
            <w:hideMark/>
          </w:tcPr>
          <w:p w14:paraId="1DCC3B79" w14:textId="77777777" w:rsidR="00222E06" w:rsidRPr="00E82023" w:rsidRDefault="00222E06" w:rsidP="00E82023">
            <w:pPr>
              <w:spacing w:after="0" w:line="240" w:lineRule="auto"/>
              <w:rPr>
                <w:rFonts w:ascii="Times New Roman" w:hAnsi="Times New Roman"/>
                <w:b/>
                <w:bCs/>
                <w:i/>
                <w:sz w:val="27"/>
                <w:szCs w:val="27"/>
              </w:rPr>
            </w:pPr>
            <w:r w:rsidRPr="00E82023">
              <w:rPr>
                <w:rFonts w:ascii="Times New Roman" w:hAnsi="Times New Roman"/>
                <w:b/>
                <w:bCs/>
                <w:i/>
                <w:sz w:val="27"/>
                <w:szCs w:val="27"/>
              </w:rPr>
              <w:t xml:space="preserve">Tổ chức hội thảo tham vấn, lấy ý kiến và hoàn chỉnh dự thảo QCĐP </w:t>
            </w:r>
          </w:p>
        </w:tc>
        <w:tc>
          <w:tcPr>
            <w:tcW w:w="874" w:type="dxa"/>
            <w:noWrap/>
            <w:vAlign w:val="center"/>
            <w:hideMark/>
          </w:tcPr>
          <w:p w14:paraId="3F12482E"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1116" w:type="dxa"/>
            <w:vAlign w:val="center"/>
            <w:hideMark/>
          </w:tcPr>
          <w:p w14:paraId="3B67E188"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874" w:type="dxa"/>
            <w:noWrap/>
            <w:vAlign w:val="center"/>
            <w:hideMark/>
          </w:tcPr>
          <w:p w14:paraId="1B43E990"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992" w:type="dxa"/>
            <w:noWrap/>
            <w:vAlign w:val="center"/>
            <w:hideMark/>
          </w:tcPr>
          <w:p w14:paraId="1763F3E9"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1336" w:type="dxa"/>
            <w:noWrap/>
            <w:vAlign w:val="center"/>
            <w:hideMark/>
          </w:tcPr>
          <w:p w14:paraId="7090E6C4" w14:textId="77777777" w:rsidR="00222E06" w:rsidRPr="00E82023" w:rsidRDefault="00222E06" w:rsidP="00E82023">
            <w:pPr>
              <w:spacing w:after="0" w:line="240" w:lineRule="auto"/>
              <w:jc w:val="right"/>
              <w:rPr>
                <w:rFonts w:ascii="Times New Roman" w:hAnsi="Times New Roman"/>
                <w:b/>
                <w:bCs/>
                <w:i/>
                <w:sz w:val="27"/>
                <w:szCs w:val="27"/>
              </w:rPr>
            </w:pPr>
            <w:r w:rsidRPr="00E82023">
              <w:rPr>
                <w:rFonts w:ascii="Times New Roman" w:hAnsi="Times New Roman"/>
                <w:b/>
                <w:bCs/>
                <w:i/>
                <w:sz w:val="27"/>
                <w:szCs w:val="27"/>
              </w:rPr>
              <w:t> </w:t>
            </w:r>
          </w:p>
        </w:tc>
        <w:tc>
          <w:tcPr>
            <w:tcW w:w="1546" w:type="dxa"/>
            <w:noWrap/>
            <w:vAlign w:val="center"/>
            <w:hideMark/>
          </w:tcPr>
          <w:p w14:paraId="01F1E518" w14:textId="77777777" w:rsidR="00222E06" w:rsidRPr="00E82023" w:rsidRDefault="00222E06" w:rsidP="00E82023">
            <w:pPr>
              <w:spacing w:after="0" w:line="240" w:lineRule="auto"/>
              <w:jc w:val="right"/>
              <w:rPr>
                <w:rFonts w:ascii="Times New Roman" w:hAnsi="Times New Roman"/>
                <w:b/>
                <w:bCs/>
                <w:i/>
                <w:sz w:val="27"/>
                <w:szCs w:val="27"/>
              </w:rPr>
            </w:pPr>
            <w:r w:rsidRPr="00E82023">
              <w:rPr>
                <w:rFonts w:ascii="Times New Roman" w:hAnsi="Times New Roman"/>
                <w:b/>
                <w:bCs/>
                <w:i/>
                <w:sz w:val="27"/>
                <w:szCs w:val="27"/>
              </w:rPr>
              <w:t>24.800.000</w:t>
            </w:r>
          </w:p>
        </w:tc>
        <w:tc>
          <w:tcPr>
            <w:tcW w:w="4035" w:type="dxa"/>
            <w:vAlign w:val="center"/>
            <w:hideMark/>
          </w:tcPr>
          <w:p w14:paraId="37EE6ECF" w14:textId="77777777" w:rsidR="00222E06" w:rsidRPr="00E82023" w:rsidRDefault="00222E06" w:rsidP="00E82023">
            <w:pPr>
              <w:spacing w:after="0" w:line="240" w:lineRule="auto"/>
              <w:jc w:val="both"/>
              <w:rPr>
                <w:rFonts w:ascii="Times New Roman" w:hAnsi="Times New Roman"/>
                <w:i/>
                <w:sz w:val="27"/>
                <w:szCs w:val="27"/>
              </w:rPr>
            </w:pPr>
            <w:r w:rsidRPr="00E82023">
              <w:rPr>
                <w:rFonts w:ascii="Times New Roman" w:hAnsi="Times New Roman"/>
                <w:i/>
                <w:sz w:val="27"/>
                <w:szCs w:val="27"/>
              </w:rPr>
              <w:t> </w:t>
            </w:r>
          </w:p>
        </w:tc>
      </w:tr>
      <w:tr w:rsidR="00222E06" w:rsidRPr="00E82023" w14:paraId="3D017D39" w14:textId="77777777" w:rsidTr="00E82023">
        <w:trPr>
          <w:trHeight w:val="1065"/>
        </w:trPr>
        <w:tc>
          <w:tcPr>
            <w:tcW w:w="590" w:type="dxa"/>
            <w:noWrap/>
            <w:vAlign w:val="center"/>
            <w:hideMark/>
          </w:tcPr>
          <w:p w14:paraId="00016F22" w14:textId="77777777" w:rsidR="00222E06" w:rsidRPr="00E82023" w:rsidRDefault="00222E06"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3346" w:type="dxa"/>
            <w:vAlign w:val="center"/>
            <w:hideMark/>
          </w:tcPr>
          <w:p w14:paraId="52110EF1"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Chi thuê hội trường, trang thiết bị… phục vụ hội nghị</w:t>
            </w:r>
          </w:p>
        </w:tc>
        <w:tc>
          <w:tcPr>
            <w:tcW w:w="874" w:type="dxa"/>
            <w:noWrap/>
            <w:vAlign w:val="center"/>
            <w:hideMark/>
          </w:tcPr>
          <w:p w14:paraId="7377181A"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1116" w:type="dxa"/>
            <w:vAlign w:val="center"/>
            <w:hideMark/>
          </w:tcPr>
          <w:p w14:paraId="3AE4A25E"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Hội trường</w:t>
            </w:r>
          </w:p>
        </w:tc>
        <w:tc>
          <w:tcPr>
            <w:tcW w:w="874" w:type="dxa"/>
            <w:noWrap/>
            <w:vAlign w:val="center"/>
            <w:hideMark/>
          </w:tcPr>
          <w:p w14:paraId="7035D2FA"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992" w:type="dxa"/>
            <w:noWrap/>
            <w:vAlign w:val="center"/>
            <w:hideMark/>
          </w:tcPr>
          <w:p w14:paraId="5BEBB110"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Lần</w:t>
            </w:r>
          </w:p>
        </w:tc>
        <w:tc>
          <w:tcPr>
            <w:tcW w:w="1336" w:type="dxa"/>
            <w:noWrap/>
            <w:vAlign w:val="center"/>
            <w:hideMark/>
          </w:tcPr>
          <w:p w14:paraId="7BF4908B"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5.000.000</w:t>
            </w:r>
          </w:p>
        </w:tc>
        <w:tc>
          <w:tcPr>
            <w:tcW w:w="1546" w:type="dxa"/>
            <w:noWrap/>
            <w:vAlign w:val="center"/>
            <w:hideMark/>
          </w:tcPr>
          <w:p w14:paraId="705A2D9D"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5.000.000</w:t>
            </w:r>
          </w:p>
        </w:tc>
        <w:tc>
          <w:tcPr>
            <w:tcW w:w="4035" w:type="dxa"/>
            <w:vAlign w:val="center"/>
            <w:hideMark/>
          </w:tcPr>
          <w:p w14:paraId="4E94C975"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Chi thực tế theo Khoản 1, Điều 11, Thông tư số 40/2017/TT-BTC</w:t>
            </w:r>
          </w:p>
        </w:tc>
      </w:tr>
      <w:tr w:rsidR="00222E06" w:rsidRPr="00E82023" w14:paraId="720F72F1" w14:textId="77777777" w:rsidTr="00E82023">
        <w:trPr>
          <w:trHeight w:val="720"/>
        </w:trPr>
        <w:tc>
          <w:tcPr>
            <w:tcW w:w="590" w:type="dxa"/>
            <w:noWrap/>
            <w:vAlign w:val="center"/>
            <w:hideMark/>
          </w:tcPr>
          <w:p w14:paraId="7D2DC6E0" w14:textId="77777777" w:rsidR="00222E06" w:rsidRPr="00E82023" w:rsidRDefault="00222E06" w:rsidP="00E82023">
            <w:pPr>
              <w:spacing w:after="0" w:line="240" w:lineRule="auto"/>
              <w:jc w:val="center"/>
              <w:rPr>
                <w:rFonts w:ascii="Times New Roman" w:hAnsi="Times New Roman"/>
                <w:i/>
                <w:iCs/>
                <w:sz w:val="27"/>
                <w:szCs w:val="27"/>
              </w:rPr>
            </w:pPr>
            <w:r w:rsidRPr="00E82023">
              <w:rPr>
                <w:rFonts w:ascii="Times New Roman" w:hAnsi="Times New Roman"/>
                <w:i/>
                <w:iCs/>
                <w:sz w:val="27"/>
                <w:szCs w:val="27"/>
              </w:rPr>
              <w:lastRenderedPageBreak/>
              <w:t> </w:t>
            </w:r>
          </w:p>
        </w:tc>
        <w:tc>
          <w:tcPr>
            <w:tcW w:w="3346" w:type="dxa"/>
            <w:noWrap/>
            <w:vAlign w:val="center"/>
            <w:hideMark/>
          </w:tcPr>
          <w:p w14:paraId="6033710A"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Tài liệu</w:t>
            </w:r>
          </w:p>
        </w:tc>
        <w:tc>
          <w:tcPr>
            <w:tcW w:w="874" w:type="dxa"/>
            <w:noWrap/>
            <w:vAlign w:val="center"/>
            <w:hideMark/>
          </w:tcPr>
          <w:p w14:paraId="30847B9A"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50</w:t>
            </w:r>
          </w:p>
        </w:tc>
        <w:tc>
          <w:tcPr>
            <w:tcW w:w="1116" w:type="dxa"/>
            <w:vAlign w:val="center"/>
            <w:hideMark/>
          </w:tcPr>
          <w:p w14:paraId="65869D28"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Bộ</w:t>
            </w:r>
          </w:p>
        </w:tc>
        <w:tc>
          <w:tcPr>
            <w:tcW w:w="874" w:type="dxa"/>
            <w:noWrap/>
            <w:vAlign w:val="center"/>
            <w:hideMark/>
          </w:tcPr>
          <w:p w14:paraId="7847FC0B"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992" w:type="dxa"/>
            <w:noWrap/>
            <w:vAlign w:val="center"/>
            <w:hideMark/>
          </w:tcPr>
          <w:p w14:paraId="7C9D1D24"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Lần</w:t>
            </w:r>
          </w:p>
        </w:tc>
        <w:tc>
          <w:tcPr>
            <w:tcW w:w="1336" w:type="dxa"/>
            <w:noWrap/>
            <w:vAlign w:val="center"/>
            <w:hideMark/>
          </w:tcPr>
          <w:p w14:paraId="3273E4B1"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40.000</w:t>
            </w:r>
          </w:p>
        </w:tc>
        <w:tc>
          <w:tcPr>
            <w:tcW w:w="1546" w:type="dxa"/>
            <w:noWrap/>
            <w:vAlign w:val="center"/>
            <w:hideMark/>
          </w:tcPr>
          <w:p w14:paraId="23192275"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2.000.000</w:t>
            </w:r>
          </w:p>
        </w:tc>
        <w:tc>
          <w:tcPr>
            <w:tcW w:w="4035" w:type="dxa"/>
            <w:vAlign w:val="center"/>
            <w:hideMark/>
          </w:tcPr>
          <w:p w14:paraId="164BB946"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Chi thực tế theo Khoản 2, Điều 11, Thông tư số 40/2017/TT-BTC</w:t>
            </w:r>
          </w:p>
        </w:tc>
      </w:tr>
      <w:tr w:rsidR="00222E06" w:rsidRPr="00E82023" w14:paraId="4155CE10" w14:textId="77777777" w:rsidTr="00E82023">
        <w:trPr>
          <w:trHeight w:val="720"/>
        </w:trPr>
        <w:tc>
          <w:tcPr>
            <w:tcW w:w="590" w:type="dxa"/>
            <w:noWrap/>
            <w:vAlign w:val="center"/>
            <w:hideMark/>
          </w:tcPr>
          <w:p w14:paraId="55B97073" w14:textId="77777777" w:rsidR="00222E06" w:rsidRPr="00E82023" w:rsidRDefault="00222E06" w:rsidP="00E82023">
            <w:pPr>
              <w:spacing w:after="0" w:line="240" w:lineRule="auto"/>
              <w:jc w:val="center"/>
              <w:rPr>
                <w:rFonts w:ascii="Times New Roman" w:hAnsi="Times New Roman"/>
                <w:i/>
                <w:iCs/>
                <w:sz w:val="27"/>
                <w:szCs w:val="27"/>
              </w:rPr>
            </w:pPr>
            <w:r w:rsidRPr="00E82023">
              <w:rPr>
                <w:rFonts w:ascii="Times New Roman" w:hAnsi="Times New Roman"/>
                <w:i/>
                <w:iCs/>
                <w:sz w:val="27"/>
                <w:szCs w:val="27"/>
              </w:rPr>
              <w:t> </w:t>
            </w:r>
          </w:p>
        </w:tc>
        <w:tc>
          <w:tcPr>
            <w:tcW w:w="3346" w:type="dxa"/>
            <w:noWrap/>
            <w:vAlign w:val="center"/>
            <w:hideMark/>
          </w:tcPr>
          <w:p w14:paraId="461BD101"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Nước uống, giải khát giữa giờ</w:t>
            </w:r>
          </w:p>
        </w:tc>
        <w:tc>
          <w:tcPr>
            <w:tcW w:w="874" w:type="dxa"/>
            <w:noWrap/>
            <w:vAlign w:val="center"/>
            <w:hideMark/>
          </w:tcPr>
          <w:p w14:paraId="342DFC6A"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50</w:t>
            </w:r>
          </w:p>
        </w:tc>
        <w:tc>
          <w:tcPr>
            <w:tcW w:w="1116" w:type="dxa"/>
            <w:vAlign w:val="center"/>
            <w:hideMark/>
          </w:tcPr>
          <w:p w14:paraId="63393B4F"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p>
        </w:tc>
        <w:tc>
          <w:tcPr>
            <w:tcW w:w="874" w:type="dxa"/>
            <w:noWrap/>
            <w:vAlign w:val="center"/>
            <w:hideMark/>
          </w:tcPr>
          <w:p w14:paraId="25A52682"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2</w:t>
            </w:r>
          </w:p>
        </w:tc>
        <w:tc>
          <w:tcPr>
            <w:tcW w:w="992" w:type="dxa"/>
            <w:noWrap/>
            <w:vAlign w:val="center"/>
            <w:hideMark/>
          </w:tcPr>
          <w:p w14:paraId="4BC316C7"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Buổi</w:t>
            </w:r>
          </w:p>
        </w:tc>
        <w:tc>
          <w:tcPr>
            <w:tcW w:w="1336" w:type="dxa"/>
            <w:noWrap/>
            <w:vAlign w:val="center"/>
            <w:hideMark/>
          </w:tcPr>
          <w:p w14:paraId="164DAA0F"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w:t>
            </w:r>
          </w:p>
        </w:tc>
        <w:tc>
          <w:tcPr>
            <w:tcW w:w="1546" w:type="dxa"/>
            <w:noWrap/>
            <w:vAlign w:val="center"/>
            <w:hideMark/>
          </w:tcPr>
          <w:p w14:paraId="3C81CC27"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5.000.000</w:t>
            </w:r>
          </w:p>
        </w:tc>
        <w:tc>
          <w:tcPr>
            <w:tcW w:w="4035" w:type="dxa"/>
            <w:vAlign w:val="center"/>
            <w:hideMark/>
          </w:tcPr>
          <w:p w14:paraId="5A81D1AD"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Theo Khoản 1, Điều 3, Nghị quyết số 12/2025/NQ-HĐND ngày 30/10/2025</w:t>
            </w:r>
          </w:p>
        </w:tc>
      </w:tr>
      <w:tr w:rsidR="00222E06" w:rsidRPr="00E82023" w14:paraId="31DAB318" w14:textId="77777777" w:rsidTr="00E82023">
        <w:trPr>
          <w:trHeight w:val="720"/>
        </w:trPr>
        <w:tc>
          <w:tcPr>
            <w:tcW w:w="590" w:type="dxa"/>
            <w:noWrap/>
            <w:vAlign w:val="center"/>
            <w:hideMark/>
          </w:tcPr>
          <w:p w14:paraId="13CF0B17" w14:textId="77777777" w:rsidR="00222E06" w:rsidRPr="00E82023" w:rsidRDefault="00222E06" w:rsidP="00E82023">
            <w:pPr>
              <w:spacing w:after="0" w:line="240" w:lineRule="auto"/>
              <w:jc w:val="center"/>
              <w:rPr>
                <w:rFonts w:ascii="Times New Roman" w:hAnsi="Times New Roman"/>
                <w:i/>
                <w:iCs/>
                <w:sz w:val="27"/>
                <w:szCs w:val="27"/>
              </w:rPr>
            </w:pPr>
            <w:r w:rsidRPr="00E82023">
              <w:rPr>
                <w:rFonts w:ascii="Times New Roman" w:hAnsi="Times New Roman"/>
                <w:i/>
                <w:iCs/>
                <w:sz w:val="27"/>
                <w:szCs w:val="27"/>
              </w:rPr>
              <w:t> </w:t>
            </w:r>
          </w:p>
        </w:tc>
        <w:tc>
          <w:tcPr>
            <w:tcW w:w="3346" w:type="dxa"/>
            <w:noWrap/>
            <w:vAlign w:val="center"/>
            <w:hideMark/>
          </w:tcPr>
          <w:p w14:paraId="08E92B94"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Chủ trì Hội thảo</w:t>
            </w:r>
          </w:p>
        </w:tc>
        <w:tc>
          <w:tcPr>
            <w:tcW w:w="874" w:type="dxa"/>
            <w:noWrap/>
            <w:vAlign w:val="center"/>
            <w:hideMark/>
          </w:tcPr>
          <w:p w14:paraId="74398569"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1116" w:type="dxa"/>
            <w:vAlign w:val="center"/>
            <w:hideMark/>
          </w:tcPr>
          <w:p w14:paraId="5DBFF345"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p>
        </w:tc>
        <w:tc>
          <w:tcPr>
            <w:tcW w:w="874" w:type="dxa"/>
            <w:noWrap/>
            <w:vAlign w:val="center"/>
            <w:hideMark/>
          </w:tcPr>
          <w:p w14:paraId="27E48E16"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2</w:t>
            </w:r>
          </w:p>
        </w:tc>
        <w:tc>
          <w:tcPr>
            <w:tcW w:w="992" w:type="dxa"/>
            <w:noWrap/>
            <w:vAlign w:val="center"/>
            <w:hideMark/>
          </w:tcPr>
          <w:p w14:paraId="062BAAAD"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Buổi</w:t>
            </w:r>
          </w:p>
        </w:tc>
        <w:tc>
          <w:tcPr>
            <w:tcW w:w="1336" w:type="dxa"/>
            <w:noWrap/>
            <w:vAlign w:val="center"/>
            <w:hideMark/>
          </w:tcPr>
          <w:p w14:paraId="543F69AA"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600.000</w:t>
            </w:r>
          </w:p>
        </w:tc>
        <w:tc>
          <w:tcPr>
            <w:tcW w:w="1546" w:type="dxa"/>
            <w:noWrap/>
            <w:vAlign w:val="center"/>
            <w:hideMark/>
          </w:tcPr>
          <w:p w14:paraId="1FC58F27"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1.200.000</w:t>
            </w:r>
          </w:p>
        </w:tc>
        <w:tc>
          <w:tcPr>
            <w:tcW w:w="4035" w:type="dxa"/>
            <w:vAlign w:val="center"/>
            <w:hideMark/>
          </w:tcPr>
          <w:p w14:paraId="79119053" w14:textId="77777777" w:rsidR="00222E06" w:rsidRPr="00E82023" w:rsidRDefault="00222E06" w:rsidP="00380F9D">
            <w:pPr>
              <w:spacing w:after="0" w:line="240" w:lineRule="auto"/>
              <w:jc w:val="both"/>
              <w:rPr>
                <w:rFonts w:ascii="Times New Roman" w:hAnsi="Times New Roman"/>
                <w:sz w:val="27"/>
                <w:szCs w:val="27"/>
              </w:rPr>
            </w:pPr>
            <w:r w:rsidRPr="00E82023">
              <w:rPr>
                <w:rFonts w:ascii="Times New Roman" w:hAnsi="Times New Roman"/>
                <w:sz w:val="27"/>
                <w:szCs w:val="27"/>
              </w:rPr>
              <w:t xml:space="preserve">Theo </w:t>
            </w:r>
            <w:r w:rsidR="00380F9D">
              <w:rPr>
                <w:rFonts w:ascii="Times New Roman" w:hAnsi="Times New Roman"/>
                <w:sz w:val="27"/>
                <w:szCs w:val="27"/>
              </w:rPr>
              <w:t>Điểm</w:t>
            </w:r>
            <w:r w:rsidRPr="00E82023">
              <w:rPr>
                <w:rFonts w:ascii="Times New Roman" w:hAnsi="Times New Roman"/>
                <w:sz w:val="27"/>
                <w:szCs w:val="27"/>
              </w:rPr>
              <w:t xml:space="preserve"> i, Khoản 1, Điều 5, Thông tư số 27/2020/TT-BTC</w:t>
            </w:r>
          </w:p>
        </w:tc>
      </w:tr>
      <w:tr w:rsidR="00222E06" w:rsidRPr="00E82023" w14:paraId="0368AE76" w14:textId="77777777" w:rsidTr="00E82023">
        <w:trPr>
          <w:trHeight w:val="1050"/>
        </w:trPr>
        <w:tc>
          <w:tcPr>
            <w:tcW w:w="590" w:type="dxa"/>
            <w:noWrap/>
            <w:vAlign w:val="center"/>
            <w:hideMark/>
          </w:tcPr>
          <w:p w14:paraId="2E156BC6" w14:textId="77777777" w:rsidR="00222E06" w:rsidRPr="00E82023" w:rsidRDefault="00222E06" w:rsidP="00E82023">
            <w:pPr>
              <w:spacing w:after="0" w:line="240" w:lineRule="auto"/>
              <w:jc w:val="center"/>
              <w:rPr>
                <w:rFonts w:ascii="Times New Roman" w:hAnsi="Times New Roman"/>
                <w:i/>
                <w:iCs/>
                <w:sz w:val="27"/>
                <w:szCs w:val="27"/>
              </w:rPr>
            </w:pPr>
            <w:r w:rsidRPr="00E82023">
              <w:rPr>
                <w:rFonts w:ascii="Times New Roman" w:hAnsi="Times New Roman"/>
                <w:i/>
                <w:iCs/>
                <w:sz w:val="27"/>
                <w:szCs w:val="27"/>
              </w:rPr>
              <w:t> </w:t>
            </w:r>
          </w:p>
        </w:tc>
        <w:tc>
          <w:tcPr>
            <w:tcW w:w="3346" w:type="dxa"/>
            <w:vAlign w:val="center"/>
            <w:hideMark/>
          </w:tcPr>
          <w:p w14:paraId="06D44C6C"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 xml:space="preserve">Báo cáo viên trình bày tại Hội thảo </w:t>
            </w:r>
          </w:p>
        </w:tc>
        <w:tc>
          <w:tcPr>
            <w:tcW w:w="874" w:type="dxa"/>
            <w:noWrap/>
            <w:vAlign w:val="center"/>
            <w:hideMark/>
          </w:tcPr>
          <w:p w14:paraId="19847546" w14:textId="77777777" w:rsidR="00222E06"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1116" w:type="dxa"/>
            <w:vAlign w:val="center"/>
            <w:hideMark/>
          </w:tcPr>
          <w:p w14:paraId="0993AE16" w14:textId="77777777" w:rsidR="00222E06"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Lần</w:t>
            </w:r>
          </w:p>
        </w:tc>
        <w:tc>
          <w:tcPr>
            <w:tcW w:w="874" w:type="dxa"/>
            <w:noWrap/>
            <w:vAlign w:val="center"/>
            <w:hideMark/>
          </w:tcPr>
          <w:p w14:paraId="018A498E" w14:textId="77777777" w:rsidR="00222E06"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2</w:t>
            </w:r>
          </w:p>
        </w:tc>
        <w:tc>
          <w:tcPr>
            <w:tcW w:w="992" w:type="dxa"/>
            <w:noWrap/>
            <w:vAlign w:val="center"/>
            <w:hideMark/>
          </w:tcPr>
          <w:p w14:paraId="31346B9C" w14:textId="77777777" w:rsidR="00222E06"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Buổi</w:t>
            </w:r>
          </w:p>
        </w:tc>
        <w:tc>
          <w:tcPr>
            <w:tcW w:w="1336" w:type="dxa"/>
            <w:noWrap/>
            <w:vAlign w:val="center"/>
            <w:hideMark/>
          </w:tcPr>
          <w:p w14:paraId="4310FACB"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1.000.000</w:t>
            </w:r>
          </w:p>
        </w:tc>
        <w:tc>
          <w:tcPr>
            <w:tcW w:w="1546" w:type="dxa"/>
            <w:noWrap/>
            <w:vAlign w:val="center"/>
            <w:hideMark/>
          </w:tcPr>
          <w:p w14:paraId="7D7208C9"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2.000.000</w:t>
            </w:r>
          </w:p>
        </w:tc>
        <w:tc>
          <w:tcPr>
            <w:tcW w:w="4035" w:type="dxa"/>
            <w:vAlign w:val="center"/>
            <w:hideMark/>
          </w:tcPr>
          <w:p w14:paraId="1AC7F0AC"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Thông tư số 40/2017/TT-BTC, Thông tư số 12/2025/TT-BTC sửa đổi, bổ sung một số điều của Thông tư số 40/2017/TT-BTC</w:t>
            </w:r>
          </w:p>
        </w:tc>
      </w:tr>
      <w:tr w:rsidR="00222E06" w:rsidRPr="00E82023" w14:paraId="0FFE5F42" w14:textId="77777777" w:rsidTr="00E82023">
        <w:trPr>
          <w:trHeight w:val="720"/>
        </w:trPr>
        <w:tc>
          <w:tcPr>
            <w:tcW w:w="590" w:type="dxa"/>
            <w:noWrap/>
            <w:vAlign w:val="center"/>
            <w:hideMark/>
          </w:tcPr>
          <w:p w14:paraId="61F98C47"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3D876E76"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Thành viên tham gia hội thảo</w:t>
            </w:r>
          </w:p>
        </w:tc>
        <w:tc>
          <w:tcPr>
            <w:tcW w:w="874" w:type="dxa"/>
            <w:noWrap/>
            <w:vAlign w:val="center"/>
            <w:hideMark/>
          </w:tcPr>
          <w:p w14:paraId="0FA58993"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48</w:t>
            </w:r>
          </w:p>
        </w:tc>
        <w:tc>
          <w:tcPr>
            <w:tcW w:w="1116" w:type="dxa"/>
            <w:vAlign w:val="center"/>
            <w:hideMark/>
          </w:tcPr>
          <w:p w14:paraId="5C9B84AC"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p>
        </w:tc>
        <w:tc>
          <w:tcPr>
            <w:tcW w:w="874" w:type="dxa"/>
            <w:noWrap/>
            <w:vAlign w:val="center"/>
            <w:hideMark/>
          </w:tcPr>
          <w:p w14:paraId="553DA422"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2</w:t>
            </w:r>
          </w:p>
        </w:tc>
        <w:tc>
          <w:tcPr>
            <w:tcW w:w="992" w:type="dxa"/>
            <w:noWrap/>
            <w:vAlign w:val="center"/>
            <w:hideMark/>
          </w:tcPr>
          <w:p w14:paraId="38CE8A8A"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Buổi</w:t>
            </w:r>
          </w:p>
        </w:tc>
        <w:tc>
          <w:tcPr>
            <w:tcW w:w="1336" w:type="dxa"/>
            <w:noWrap/>
            <w:vAlign w:val="center"/>
            <w:hideMark/>
          </w:tcPr>
          <w:p w14:paraId="66A58FF8"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100.000</w:t>
            </w:r>
          </w:p>
        </w:tc>
        <w:tc>
          <w:tcPr>
            <w:tcW w:w="1546" w:type="dxa"/>
            <w:noWrap/>
            <w:vAlign w:val="center"/>
            <w:hideMark/>
          </w:tcPr>
          <w:p w14:paraId="78911400"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9.600.000</w:t>
            </w:r>
          </w:p>
        </w:tc>
        <w:tc>
          <w:tcPr>
            <w:tcW w:w="4035" w:type="dxa"/>
            <w:vAlign w:val="center"/>
            <w:hideMark/>
          </w:tcPr>
          <w:p w14:paraId="70B94E51"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Theo Điểm i, Khoản 1, Điều 5, Thông tư số 27/2020/TT-BTC</w:t>
            </w:r>
          </w:p>
        </w:tc>
      </w:tr>
      <w:tr w:rsidR="00222E06" w:rsidRPr="00E82023" w14:paraId="05506B30" w14:textId="77777777" w:rsidTr="00E82023">
        <w:trPr>
          <w:trHeight w:val="720"/>
        </w:trPr>
        <w:tc>
          <w:tcPr>
            <w:tcW w:w="590" w:type="dxa"/>
            <w:noWrap/>
            <w:vAlign w:val="center"/>
            <w:hideMark/>
          </w:tcPr>
          <w:p w14:paraId="2C9914C2"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3</w:t>
            </w:r>
          </w:p>
        </w:tc>
        <w:tc>
          <w:tcPr>
            <w:tcW w:w="3346" w:type="dxa"/>
            <w:noWrap/>
            <w:vAlign w:val="center"/>
            <w:hideMark/>
          </w:tcPr>
          <w:p w14:paraId="07BE2FA5" w14:textId="77777777" w:rsidR="00222E06" w:rsidRPr="00E82023" w:rsidRDefault="00222E06" w:rsidP="00E82023">
            <w:pPr>
              <w:spacing w:after="0" w:line="240" w:lineRule="auto"/>
              <w:rPr>
                <w:rFonts w:ascii="Times New Roman" w:hAnsi="Times New Roman"/>
                <w:b/>
                <w:bCs/>
                <w:i/>
                <w:sz w:val="27"/>
                <w:szCs w:val="27"/>
              </w:rPr>
            </w:pPr>
            <w:r w:rsidRPr="00E82023">
              <w:rPr>
                <w:rFonts w:ascii="Times New Roman" w:hAnsi="Times New Roman"/>
                <w:b/>
                <w:bCs/>
                <w:i/>
                <w:sz w:val="27"/>
                <w:szCs w:val="27"/>
              </w:rPr>
              <w:t>Chi thẩm định QCĐP</w:t>
            </w:r>
          </w:p>
        </w:tc>
        <w:tc>
          <w:tcPr>
            <w:tcW w:w="874" w:type="dxa"/>
            <w:noWrap/>
            <w:vAlign w:val="center"/>
            <w:hideMark/>
          </w:tcPr>
          <w:p w14:paraId="26368643" w14:textId="77777777" w:rsidR="00222E06" w:rsidRPr="00E82023" w:rsidRDefault="00222E06" w:rsidP="00E82023">
            <w:pPr>
              <w:spacing w:after="0" w:line="240" w:lineRule="auto"/>
              <w:jc w:val="center"/>
              <w:rPr>
                <w:rFonts w:ascii="Times New Roman" w:hAnsi="Times New Roman"/>
                <w:i/>
                <w:sz w:val="27"/>
                <w:szCs w:val="27"/>
              </w:rPr>
            </w:pPr>
            <w:r w:rsidRPr="00E82023">
              <w:rPr>
                <w:rFonts w:ascii="Times New Roman" w:hAnsi="Times New Roman"/>
                <w:i/>
                <w:sz w:val="27"/>
                <w:szCs w:val="27"/>
              </w:rPr>
              <w:t> </w:t>
            </w:r>
          </w:p>
        </w:tc>
        <w:tc>
          <w:tcPr>
            <w:tcW w:w="1116" w:type="dxa"/>
            <w:vAlign w:val="center"/>
            <w:hideMark/>
          </w:tcPr>
          <w:p w14:paraId="14C99075"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874" w:type="dxa"/>
            <w:noWrap/>
            <w:vAlign w:val="center"/>
            <w:hideMark/>
          </w:tcPr>
          <w:p w14:paraId="13B7A35C" w14:textId="77777777" w:rsidR="00222E06" w:rsidRPr="00E82023" w:rsidRDefault="00222E06" w:rsidP="00E82023">
            <w:pPr>
              <w:spacing w:after="0" w:line="240" w:lineRule="auto"/>
              <w:jc w:val="center"/>
              <w:rPr>
                <w:rFonts w:ascii="Times New Roman" w:hAnsi="Times New Roman"/>
                <w:i/>
                <w:sz w:val="27"/>
                <w:szCs w:val="27"/>
              </w:rPr>
            </w:pPr>
            <w:r w:rsidRPr="00E82023">
              <w:rPr>
                <w:rFonts w:ascii="Times New Roman" w:hAnsi="Times New Roman"/>
                <w:i/>
                <w:sz w:val="27"/>
                <w:szCs w:val="27"/>
              </w:rPr>
              <w:t> </w:t>
            </w:r>
          </w:p>
        </w:tc>
        <w:tc>
          <w:tcPr>
            <w:tcW w:w="992" w:type="dxa"/>
            <w:noWrap/>
            <w:vAlign w:val="center"/>
            <w:hideMark/>
          </w:tcPr>
          <w:p w14:paraId="0702C582" w14:textId="77777777" w:rsidR="00222E06" w:rsidRPr="00E82023" w:rsidRDefault="00222E06" w:rsidP="00E82023">
            <w:pPr>
              <w:spacing w:after="0" w:line="240" w:lineRule="auto"/>
              <w:jc w:val="center"/>
              <w:rPr>
                <w:rFonts w:ascii="Times New Roman" w:hAnsi="Times New Roman"/>
                <w:b/>
                <w:bCs/>
                <w:i/>
                <w:sz w:val="27"/>
                <w:szCs w:val="27"/>
              </w:rPr>
            </w:pPr>
            <w:r w:rsidRPr="00E82023">
              <w:rPr>
                <w:rFonts w:ascii="Times New Roman" w:hAnsi="Times New Roman"/>
                <w:b/>
                <w:bCs/>
                <w:i/>
                <w:sz w:val="27"/>
                <w:szCs w:val="27"/>
              </w:rPr>
              <w:t> </w:t>
            </w:r>
          </w:p>
        </w:tc>
        <w:tc>
          <w:tcPr>
            <w:tcW w:w="1336" w:type="dxa"/>
            <w:noWrap/>
            <w:vAlign w:val="center"/>
            <w:hideMark/>
          </w:tcPr>
          <w:p w14:paraId="105FD1D7" w14:textId="77777777" w:rsidR="00222E06" w:rsidRPr="00E82023" w:rsidRDefault="00222E06" w:rsidP="00E82023">
            <w:pPr>
              <w:spacing w:after="0" w:line="240" w:lineRule="auto"/>
              <w:jc w:val="right"/>
              <w:rPr>
                <w:rFonts w:ascii="Times New Roman" w:hAnsi="Times New Roman"/>
                <w:b/>
                <w:bCs/>
                <w:i/>
                <w:sz w:val="27"/>
                <w:szCs w:val="27"/>
              </w:rPr>
            </w:pPr>
            <w:r w:rsidRPr="00E82023">
              <w:rPr>
                <w:rFonts w:ascii="Times New Roman" w:hAnsi="Times New Roman"/>
                <w:b/>
                <w:bCs/>
                <w:i/>
                <w:sz w:val="27"/>
                <w:szCs w:val="27"/>
              </w:rPr>
              <w:t> </w:t>
            </w:r>
          </w:p>
        </w:tc>
        <w:tc>
          <w:tcPr>
            <w:tcW w:w="1546" w:type="dxa"/>
            <w:noWrap/>
            <w:vAlign w:val="center"/>
            <w:hideMark/>
          </w:tcPr>
          <w:p w14:paraId="4701CEC4" w14:textId="77777777" w:rsidR="00222E06" w:rsidRPr="00E82023" w:rsidRDefault="00222E06" w:rsidP="00E82023">
            <w:pPr>
              <w:spacing w:after="0" w:line="240" w:lineRule="auto"/>
              <w:jc w:val="right"/>
              <w:rPr>
                <w:rFonts w:ascii="Times New Roman" w:hAnsi="Times New Roman"/>
                <w:b/>
                <w:bCs/>
                <w:i/>
                <w:sz w:val="27"/>
                <w:szCs w:val="27"/>
              </w:rPr>
            </w:pPr>
            <w:r w:rsidRPr="00E82023">
              <w:rPr>
                <w:rFonts w:ascii="Times New Roman" w:hAnsi="Times New Roman"/>
                <w:b/>
                <w:bCs/>
                <w:i/>
                <w:sz w:val="27"/>
                <w:szCs w:val="27"/>
              </w:rPr>
              <w:t>12.400.000</w:t>
            </w:r>
          </w:p>
        </w:tc>
        <w:tc>
          <w:tcPr>
            <w:tcW w:w="4035" w:type="dxa"/>
            <w:vAlign w:val="center"/>
            <w:hideMark/>
          </w:tcPr>
          <w:p w14:paraId="2B660EBE" w14:textId="77777777" w:rsidR="00222E06" w:rsidRPr="00E82023" w:rsidRDefault="00222E06" w:rsidP="00E82023">
            <w:pPr>
              <w:spacing w:after="0" w:line="240" w:lineRule="auto"/>
              <w:jc w:val="both"/>
              <w:rPr>
                <w:rFonts w:ascii="Times New Roman" w:hAnsi="Times New Roman"/>
                <w:i/>
                <w:sz w:val="27"/>
                <w:szCs w:val="27"/>
              </w:rPr>
            </w:pPr>
            <w:r w:rsidRPr="00E82023">
              <w:rPr>
                <w:rFonts w:ascii="Times New Roman" w:hAnsi="Times New Roman"/>
                <w:i/>
                <w:sz w:val="27"/>
                <w:szCs w:val="27"/>
              </w:rPr>
              <w:t> </w:t>
            </w:r>
          </w:p>
        </w:tc>
      </w:tr>
      <w:tr w:rsidR="00222E06" w:rsidRPr="00E82023" w14:paraId="72FD01E3" w14:textId="77777777" w:rsidTr="00E82023">
        <w:trPr>
          <w:trHeight w:val="720"/>
        </w:trPr>
        <w:tc>
          <w:tcPr>
            <w:tcW w:w="590" w:type="dxa"/>
            <w:noWrap/>
            <w:vAlign w:val="center"/>
            <w:hideMark/>
          </w:tcPr>
          <w:p w14:paraId="792CD3F2"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47CBDE01"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Chủ tịch Hội đồng</w:t>
            </w:r>
          </w:p>
        </w:tc>
        <w:tc>
          <w:tcPr>
            <w:tcW w:w="874" w:type="dxa"/>
            <w:noWrap/>
            <w:vAlign w:val="center"/>
            <w:hideMark/>
          </w:tcPr>
          <w:p w14:paraId="7310A633"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1116" w:type="dxa"/>
            <w:vAlign w:val="center"/>
            <w:hideMark/>
          </w:tcPr>
          <w:p w14:paraId="60C4EA90"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r w:rsidRPr="00E82023">
              <w:rPr>
                <w:rFonts w:ascii="Times New Roman" w:hAnsi="Times New Roman"/>
                <w:b/>
                <w:bCs/>
                <w:sz w:val="27"/>
                <w:szCs w:val="27"/>
              </w:rPr>
              <w:t> </w:t>
            </w:r>
          </w:p>
        </w:tc>
        <w:tc>
          <w:tcPr>
            <w:tcW w:w="874" w:type="dxa"/>
            <w:noWrap/>
            <w:vAlign w:val="center"/>
            <w:hideMark/>
          </w:tcPr>
          <w:p w14:paraId="7D676FD9"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2</w:t>
            </w:r>
          </w:p>
        </w:tc>
        <w:tc>
          <w:tcPr>
            <w:tcW w:w="992" w:type="dxa"/>
            <w:noWrap/>
            <w:vAlign w:val="center"/>
            <w:hideMark/>
          </w:tcPr>
          <w:p w14:paraId="043ADA5C"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Buổi</w:t>
            </w:r>
          </w:p>
        </w:tc>
        <w:tc>
          <w:tcPr>
            <w:tcW w:w="1336" w:type="dxa"/>
            <w:noWrap/>
            <w:vAlign w:val="center"/>
            <w:hideMark/>
          </w:tcPr>
          <w:p w14:paraId="60D7BF15"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1.000.000</w:t>
            </w:r>
          </w:p>
        </w:tc>
        <w:tc>
          <w:tcPr>
            <w:tcW w:w="1546" w:type="dxa"/>
            <w:noWrap/>
            <w:vAlign w:val="center"/>
            <w:hideMark/>
          </w:tcPr>
          <w:p w14:paraId="4FCA634B"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2.000.000</w:t>
            </w:r>
          </w:p>
        </w:tc>
        <w:tc>
          <w:tcPr>
            <w:tcW w:w="4035" w:type="dxa"/>
            <w:vAlign w:val="center"/>
            <w:hideMark/>
          </w:tcPr>
          <w:p w14:paraId="225005D8"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Theo Điểm n, Khoản 1, Điều 5, Thông tư số 27/2020/TT-BTC</w:t>
            </w:r>
          </w:p>
        </w:tc>
      </w:tr>
      <w:tr w:rsidR="00222E06" w:rsidRPr="00E82023" w14:paraId="70C10017" w14:textId="77777777" w:rsidTr="00E82023">
        <w:trPr>
          <w:trHeight w:val="720"/>
        </w:trPr>
        <w:tc>
          <w:tcPr>
            <w:tcW w:w="590" w:type="dxa"/>
            <w:noWrap/>
            <w:vAlign w:val="center"/>
            <w:hideMark/>
          </w:tcPr>
          <w:p w14:paraId="6F3E5A2C"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46163BCD"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Thành viên Hội đồng</w:t>
            </w:r>
          </w:p>
        </w:tc>
        <w:tc>
          <w:tcPr>
            <w:tcW w:w="874" w:type="dxa"/>
            <w:noWrap/>
            <w:vAlign w:val="center"/>
            <w:hideMark/>
          </w:tcPr>
          <w:p w14:paraId="5E00FE03"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9</w:t>
            </w:r>
          </w:p>
        </w:tc>
        <w:tc>
          <w:tcPr>
            <w:tcW w:w="1116" w:type="dxa"/>
            <w:vAlign w:val="center"/>
            <w:hideMark/>
          </w:tcPr>
          <w:p w14:paraId="671DB16C"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r w:rsidRPr="00E82023">
              <w:rPr>
                <w:rFonts w:ascii="Times New Roman" w:hAnsi="Times New Roman"/>
                <w:b/>
                <w:bCs/>
                <w:sz w:val="27"/>
                <w:szCs w:val="27"/>
              </w:rPr>
              <w:t> </w:t>
            </w:r>
          </w:p>
        </w:tc>
        <w:tc>
          <w:tcPr>
            <w:tcW w:w="874" w:type="dxa"/>
            <w:noWrap/>
            <w:vAlign w:val="center"/>
            <w:hideMark/>
          </w:tcPr>
          <w:p w14:paraId="792C717E"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2</w:t>
            </w:r>
          </w:p>
        </w:tc>
        <w:tc>
          <w:tcPr>
            <w:tcW w:w="992" w:type="dxa"/>
            <w:noWrap/>
            <w:vAlign w:val="center"/>
            <w:hideMark/>
          </w:tcPr>
          <w:p w14:paraId="390AF93E"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Buổi</w:t>
            </w:r>
          </w:p>
        </w:tc>
        <w:tc>
          <w:tcPr>
            <w:tcW w:w="1336" w:type="dxa"/>
            <w:noWrap/>
            <w:vAlign w:val="center"/>
            <w:hideMark/>
          </w:tcPr>
          <w:p w14:paraId="75088CC6"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500.000</w:t>
            </w:r>
          </w:p>
        </w:tc>
        <w:tc>
          <w:tcPr>
            <w:tcW w:w="1546" w:type="dxa"/>
            <w:noWrap/>
            <w:vAlign w:val="center"/>
            <w:hideMark/>
          </w:tcPr>
          <w:p w14:paraId="640D6C2F"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9.000.000</w:t>
            </w:r>
          </w:p>
        </w:tc>
        <w:tc>
          <w:tcPr>
            <w:tcW w:w="4035" w:type="dxa"/>
            <w:vAlign w:val="center"/>
            <w:hideMark/>
          </w:tcPr>
          <w:p w14:paraId="71FC2269"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Theo Điểm n, Khoản 1, Điều 5, Thông tư số 27/2020/TT-BTC</w:t>
            </w:r>
          </w:p>
        </w:tc>
      </w:tr>
      <w:tr w:rsidR="00222E06" w:rsidRPr="00E82023" w14:paraId="2D662C44" w14:textId="77777777" w:rsidTr="00E82023">
        <w:trPr>
          <w:trHeight w:val="720"/>
        </w:trPr>
        <w:tc>
          <w:tcPr>
            <w:tcW w:w="590" w:type="dxa"/>
            <w:noWrap/>
            <w:vAlign w:val="center"/>
            <w:hideMark/>
          </w:tcPr>
          <w:p w14:paraId="372D6C90"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64AAB40A"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Nước uống</w:t>
            </w:r>
          </w:p>
        </w:tc>
        <w:tc>
          <w:tcPr>
            <w:tcW w:w="874" w:type="dxa"/>
            <w:noWrap/>
            <w:vAlign w:val="center"/>
            <w:hideMark/>
          </w:tcPr>
          <w:p w14:paraId="03C9DAC6"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9</w:t>
            </w:r>
          </w:p>
        </w:tc>
        <w:tc>
          <w:tcPr>
            <w:tcW w:w="1116" w:type="dxa"/>
            <w:vAlign w:val="center"/>
            <w:hideMark/>
          </w:tcPr>
          <w:p w14:paraId="71DA8A0F"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r w:rsidRPr="00E82023">
              <w:rPr>
                <w:rFonts w:ascii="Times New Roman" w:hAnsi="Times New Roman"/>
                <w:b/>
                <w:bCs/>
                <w:sz w:val="27"/>
                <w:szCs w:val="27"/>
              </w:rPr>
              <w:t> </w:t>
            </w:r>
          </w:p>
        </w:tc>
        <w:tc>
          <w:tcPr>
            <w:tcW w:w="874" w:type="dxa"/>
            <w:noWrap/>
            <w:vAlign w:val="center"/>
            <w:hideMark/>
          </w:tcPr>
          <w:p w14:paraId="67EF6120"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2</w:t>
            </w:r>
          </w:p>
        </w:tc>
        <w:tc>
          <w:tcPr>
            <w:tcW w:w="992" w:type="dxa"/>
            <w:noWrap/>
            <w:vAlign w:val="center"/>
            <w:hideMark/>
          </w:tcPr>
          <w:p w14:paraId="656DF63E"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Buổi</w:t>
            </w:r>
          </w:p>
        </w:tc>
        <w:tc>
          <w:tcPr>
            <w:tcW w:w="1336" w:type="dxa"/>
            <w:noWrap/>
            <w:vAlign w:val="center"/>
            <w:hideMark/>
          </w:tcPr>
          <w:p w14:paraId="468C9EC3"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w:t>
            </w:r>
          </w:p>
        </w:tc>
        <w:tc>
          <w:tcPr>
            <w:tcW w:w="1546" w:type="dxa"/>
            <w:noWrap/>
            <w:vAlign w:val="center"/>
            <w:hideMark/>
          </w:tcPr>
          <w:p w14:paraId="1BB36A72"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900.000</w:t>
            </w:r>
          </w:p>
        </w:tc>
        <w:tc>
          <w:tcPr>
            <w:tcW w:w="4035" w:type="dxa"/>
            <w:vAlign w:val="center"/>
            <w:hideMark/>
          </w:tcPr>
          <w:p w14:paraId="4D075574"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Theo Khoản 1, Điều 3, Nghị quyết số 12/2025/NQ-HĐND ngày 30/10/2025</w:t>
            </w:r>
          </w:p>
        </w:tc>
      </w:tr>
      <w:tr w:rsidR="00222E06" w:rsidRPr="00E82023" w14:paraId="300FA550" w14:textId="77777777" w:rsidTr="00E82023">
        <w:trPr>
          <w:trHeight w:val="720"/>
        </w:trPr>
        <w:tc>
          <w:tcPr>
            <w:tcW w:w="590" w:type="dxa"/>
            <w:noWrap/>
            <w:vAlign w:val="center"/>
            <w:hideMark/>
          </w:tcPr>
          <w:p w14:paraId="43BD0079"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 </w:t>
            </w:r>
          </w:p>
        </w:tc>
        <w:tc>
          <w:tcPr>
            <w:tcW w:w="3346" w:type="dxa"/>
            <w:noWrap/>
            <w:vAlign w:val="center"/>
            <w:hideMark/>
          </w:tcPr>
          <w:p w14:paraId="44C7FEA5" w14:textId="77777777" w:rsidR="00222E06" w:rsidRPr="00E82023" w:rsidRDefault="00222E06" w:rsidP="00E82023">
            <w:pPr>
              <w:spacing w:after="0" w:line="240" w:lineRule="auto"/>
              <w:rPr>
                <w:rFonts w:ascii="Times New Roman" w:hAnsi="Times New Roman"/>
                <w:sz w:val="27"/>
                <w:szCs w:val="27"/>
              </w:rPr>
            </w:pPr>
            <w:r w:rsidRPr="00E82023">
              <w:rPr>
                <w:rFonts w:ascii="Times New Roman" w:hAnsi="Times New Roman"/>
                <w:sz w:val="27"/>
                <w:szCs w:val="27"/>
              </w:rPr>
              <w:t>Tài liệu</w:t>
            </w:r>
          </w:p>
        </w:tc>
        <w:tc>
          <w:tcPr>
            <w:tcW w:w="874" w:type="dxa"/>
            <w:noWrap/>
            <w:vAlign w:val="center"/>
            <w:hideMark/>
          </w:tcPr>
          <w:p w14:paraId="4780CDDE"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10</w:t>
            </w:r>
          </w:p>
        </w:tc>
        <w:tc>
          <w:tcPr>
            <w:tcW w:w="1116" w:type="dxa"/>
            <w:vAlign w:val="center"/>
            <w:hideMark/>
          </w:tcPr>
          <w:p w14:paraId="336693E4"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Bộ</w:t>
            </w:r>
          </w:p>
        </w:tc>
        <w:tc>
          <w:tcPr>
            <w:tcW w:w="874" w:type="dxa"/>
            <w:noWrap/>
            <w:vAlign w:val="center"/>
            <w:hideMark/>
          </w:tcPr>
          <w:p w14:paraId="01446E4B"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992" w:type="dxa"/>
            <w:noWrap/>
            <w:vAlign w:val="center"/>
            <w:hideMark/>
          </w:tcPr>
          <w:p w14:paraId="3947EC44" w14:textId="77777777" w:rsidR="00222E06" w:rsidRPr="00E82023" w:rsidRDefault="00222E06" w:rsidP="00E82023">
            <w:pPr>
              <w:spacing w:after="0" w:line="240" w:lineRule="auto"/>
              <w:jc w:val="center"/>
              <w:rPr>
                <w:rFonts w:ascii="Times New Roman" w:hAnsi="Times New Roman"/>
                <w:sz w:val="27"/>
                <w:szCs w:val="27"/>
              </w:rPr>
            </w:pPr>
            <w:r w:rsidRPr="00E82023">
              <w:rPr>
                <w:rFonts w:ascii="Times New Roman" w:hAnsi="Times New Roman"/>
                <w:sz w:val="27"/>
                <w:szCs w:val="27"/>
              </w:rPr>
              <w:t>Lần</w:t>
            </w:r>
          </w:p>
        </w:tc>
        <w:tc>
          <w:tcPr>
            <w:tcW w:w="1336" w:type="dxa"/>
            <w:noWrap/>
            <w:vAlign w:val="center"/>
            <w:hideMark/>
          </w:tcPr>
          <w:p w14:paraId="173FCF50"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w:t>
            </w:r>
          </w:p>
        </w:tc>
        <w:tc>
          <w:tcPr>
            <w:tcW w:w="1546" w:type="dxa"/>
            <w:noWrap/>
            <w:vAlign w:val="center"/>
            <w:hideMark/>
          </w:tcPr>
          <w:p w14:paraId="0600F081" w14:textId="77777777" w:rsidR="00222E06" w:rsidRPr="00E82023" w:rsidRDefault="00222E06" w:rsidP="00E82023">
            <w:pPr>
              <w:spacing w:after="0" w:line="240" w:lineRule="auto"/>
              <w:jc w:val="right"/>
              <w:rPr>
                <w:rFonts w:ascii="Times New Roman" w:hAnsi="Times New Roman"/>
                <w:sz w:val="27"/>
                <w:szCs w:val="27"/>
              </w:rPr>
            </w:pPr>
            <w:r w:rsidRPr="00E82023">
              <w:rPr>
                <w:rFonts w:ascii="Times New Roman" w:hAnsi="Times New Roman"/>
                <w:sz w:val="27"/>
                <w:szCs w:val="27"/>
              </w:rPr>
              <w:t>500.000</w:t>
            </w:r>
          </w:p>
        </w:tc>
        <w:tc>
          <w:tcPr>
            <w:tcW w:w="4035" w:type="dxa"/>
            <w:vAlign w:val="center"/>
            <w:hideMark/>
          </w:tcPr>
          <w:p w14:paraId="6D17406E" w14:textId="77777777" w:rsidR="00222E06" w:rsidRPr="00E82023" w:rsidRDefault="00222E06" w:rsidP="00E82023">
            <w:pPr>
              <w:spacing w:after="0" w:line="240" w:lineRule="auto"/>
              <w:jc w:val="both"/>
              <w:rPr>
                <w:rFonts w:ascii="Times New Roman" w:hAnsi="Times New Roman"/>
                <w:sz w:val="27"/>
                <w:szCs w:val="27"/>
              </w:rPr>
            </w:pPr>
            <w:r w:rsidRPr="00E82023">
              <w:rPr>
                <w:rFonts w:ascii="Times New Roman" w:hAnsi="Times New Roman"/>
                <w:sz w:val="27"/>
                <w:szCs w:val="27"/>
              </w:rPr>
              <w:t>Chi thực tế theo Khoản 2, Điều 11, Thông tư số 40/2017/TT-BTC</w:t>
            </w:r>
          </w:p>
        </w:tc>
      </w:tr>
      <w:tr w:rsidR="00246BCA" w:rsidRPr="00E82023" w14:paraId="552DE437" w14:textId="77777777" w:rsidTr="00E82023">
        <w:trPr>
          <w:trHeight w:val="720"/>
        </w:trPr>
        <w:tc>
          <w:tcPr>
            <w:tcW w:w="590" w:type="dxa"/>
            <w:noWrap/>
            <w:vAlign w:val="center"/>
          </w:tcPr>
          <w:p w14:paraId="6345B086"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lastRenderedPageBreak/>
              <w:t>II</w:t>
            </w:r>
          </w:p>
        </w:tc>
        <w:tc>
          <w:tcPr>
            <w:tcW w:w="3346" w:type="dxa"/>
            <w:noWrap/>
            <w:vAlign w:val="center"/>
          </w:tcPr>
          <w:p w14:paraId="0391E2F2" w14:textId="77777777" w:rsidR="00246BCA" w:rsidRPr="00E82023" w:rsidRDefault="00246BCA" w:rsidP="00E82023">
            <w:pPr>
              <w:spacing w:after="0" w:line="240" w:lineRule="auto"/>
              <w:rPr>
                <w:rFonts w:ascii="Times New Roman" w:hAnsi="Times New Roman"/>
                <w:b/>
                <w:bCs/>
                <w:sz w:val="27"/>
                <w:szCs w:val="27"/>
              </w:rPr>
            </w:pPr>
            <w:r w:rsidRPr="00E82023">
              <w:rPr>
                <w:rFonts w:ascii="Times New Roman" w:hAnsi="Times New Roman"/>
                <w:b/>
                <w:bCs/>
                <w:sz w:val="27"/>
                <w:szCs w:val="27"/>
              </w:rPr>
              <w:t>Chi thực hiện các nội dung chuyên môn phục vụ xây dựng Quy chuẩn kỹ thuật địa phương về chất lượng nước sạch</w:t>
            </w:r>
          </w:p>
        </w:tc>
        <w:tc>
          <w:tcPr>
            <w:tcW w:w="874" w:type="dxa"/>
            <w:noWrap/>
            <w:vAlign w:val="center"/>
          </w:tcPr>
          <w:p w14:paraId="0EBBFE5D"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1116" w:type="dxa"/>
            <w:vAlign w:val="center"/>
          </w:tcPr>
          <w:p w14:paraId="5D19DBD9"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874" w:type="dxa"/>
            <w:noWrap/>
            <w:vAlign w:val="center"/>
          </w:tcPr>
          <w:p w14:paraId="4413F829"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992" w:type="dxa"/>
            <w:noWrap/>
            <w:vAlign w:val="center"/>
          </w:tcPr>
          <w:p w14:paraId="4D241F0D"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1336" w:type="dxa"/>
            <w:noWrap/>
            <w:vAlign w:val="center"/>
          </w:tcPr>
          <w:p w14:paraId="7DC80D9C" w14:textId="77777777" w:rsidR="00246BCA" w:rsidRPr="00E82023" w:rsidRDefault="00246BCA" w:rsidP="00E82023">
            <w:pPr>
              <w:spacing w:after="0" w:line="240" w:lineRule="auto"/>
              <w:jc w:val="right"/>
              <w:rPr>
                <w:rFonts w:ascii="Times New Roman" w:hAnsi="Times New Roman"/>
                <w:b/>
                <w:bCs/>
                <w:sz w:val="27"/>
                <w:szCs w:val="27"/>
              </w:rPr>
            </w:pPr>
            <w:r w:rsidRPr="00E82023">
              <w:rPr>
                <w:rFonts w:ascii="Times New Roman" w:hAnsi="Times New Roman"/>
                <w:b/>
                <w:bCs/>
                <w:sz w:val="27"/>
                <w:szCs w:val="27"/>
              </w:rPr>
              <w:t> </w:t>
            </w:r>
          </w:p>
        </w:tc>
        <w:tc>
          <w:tcPr>
            <w:tcW w:w="1546" w:type="dxa"/>
            <w:noWrap/>
            <w:vAlign w:val="center"/>
          </w:tcPr>
          <w:p w14:paraId="7EBF1C58" w14:textId="77777777" w:rsidR="00246BCA" w:rsidRPr="00E82023" w:rsidRDefault="00246BCA" w:rsidP="00E82023">
            <w:pPr>
              <w:spacing w:after="0" w:line="240" w:lineRule="auto"/>
              <w:jc w:val="right"/>
              <w:rPr>
                <w:rFonts w:ascii="Times New Roman" w:hAnsi="Times New Roman"/>
                <w:b/>
                <w:bCs/>
                <w:sz w:val="27"/>
                <w:szCs w:val="27"/>
              </w:rPr>
            </w:pPr>
            <w:r w:rsidRPr="00E82023">
              <w:rPr>
                <w:rFonts w:ascii="Times New Roman" w:hAnsi="Times New Roman"/>
                <w:b/>
                <w:bCs/>
                <w:sz w:val="27"/>
                <w:szCs w:val="27"/>
              </w:rPr>
              <w:t>18.570.200</w:t>
            </w:r>
          </w:p>
        </w:tc>
        <w:tc>
          <w:tcPr>
            <w:tcW w:w="4035" w:type="dxa"/>
            <w:vAlign w:val="center"/>
          </w:tcPr>
          <w:p w14:paraId="04AF53C8" w14:textId="77777777" w:rsidR="00246BCA" w:rsidRPr="00E82023" w:rsidRDefault="00246BCA" w:rsidP="00E82023">
            <w:pPr>
              <w:spacing w:after="0" w:line="240" w:lineRule="auto"/>
              <w:jc w:val="both"/>
              <w:rPr>
                <w:rFonts w:ascii="Times New Roman" w:hAnsi="Times New Roman"/>
                <w:b/>
                <w:bCs/>
                <w:sz w:val="27"/>
                <w:szCs w:val="27"/>
              </w:rPr>
            </w:pPr>
            <w:r w:rsidRPr="00E82023">
              <w:rPr>
                <w:rFonts w:ascii="Times New Roman" w:hAnsi="Times New Roman"/>
                <w:b/>
                <w:bCs/>
                <w:sz w:val="27"/>
                <w:szCs w:val="27"/>
              </w:rPr>
              <w:t> </w:t>
            </w:r>
          </w:p>
        </w:tc>
      </w:tr>
      <w:tr w:rsidR="00E82023" w:rsidRPr="00E82023" w14:paraId="630FBF62" w14:textId="77777777" w:rsidTr="00E82023">
        <w:trPr>
          <w:trHeight w:val="720"/>
        </w:trPr>
        <w:tc>
          <w:tcPr>
            <w:tcW w:w="590" w:type="dxa"/>
            <w:noWrap/>
            <w:vAlign w:val="center"/>
          </w:tcPr>
          <w:p w14:paraId="5C98F389"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3346" w:type="dxa"/>
            <w:noWrap/>
            <w:vAlign w:val="center"/>
          </w:tcPr>
          <w:p w14:paraId="72C3BBA3" w14:textId="77777777" w:rsidR="00E82023" w:rsidRPr="00E82023" w:rsidRDefault="00E82023" w:rsidP="00E82023">
            <w:pPr>
              <w:spacing w:after="0" w:line="240" w:lineRule="auto"/>
              <w:rPr>
                <w:rFonts w:ascii="Times New Roman" w:hAnsi="Times New Roman"/>
                <w:sz w:val="27"/>
                <w:szCs w:val="27"/>
              </w:rPr>
            </w:pPr>
            <w:r w:rsidRPr="00E82023">
              <w:rPr>
                <w:rFonts w:ascii="Times New Roman" w:hAnsi="Times New Roman"/>
                <w:sz w:val="27"/>
                <w:szCs w:val="27"/>
              </w:rPr>
              <w:t xml:space="preserve">Thu thập thông tin, tài liệu, dữ liệu; xử lý số liệu, phân tích thông tin, tài liệu, dữ liệu - </w:t>
            </w:r>
            <w:r w:rsidRPr="00E82023">
              <w:rPr>
                <w:rFonts w:ascii="Times New Roman" w:hAnsi="Times New Roman"/>
                <w:i/>
                <w:sz w:val="27"/>
                <w:szCs w:val="27"/>
              </w:rPr>
              <w:t>Kỹ thuật viên, nhân viên hỗ trợ</w:t>
            </w:r>
            <w:r w:rsidRPr="00E82023">
              <w:rPr>
                <w:rFonts w:ascii="Times New Roman" w:hAnsi="Times New Roman"/>
                <w:sz w:val="27"/>
                <w:szCs w:val="27"/>
              </w:rPr>
              <w:t xml:space="preserve"> (Lương cơ sở: 2.530.000 đồng, Hệ số chức danh nghiên cứu: 2,86, Hệ số lao động khoa học: 1,2, Hệ số tiền công theo ngày*: 0,16)</w:t>
            </w:r>
          </w:p>
        </w:tc>
        <w:tc>
          <w:tcPr>
            <w:tcW w:w="874" w:type="dxa"/>
            <w:noWrap/>
            <w:vAlign w:val="center"/>
          </w:tcPr>
          <w:p w14:paraId="5A02597E"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3</w:t>
            </w:r>
          </w:p>
        </w:tc>
        <w:tc>
          <w:tcPr>
            <w:tcW w:w="1116" w:type="dxa"/>
            <w:vAlign w:val="center"/>
          </w:tcPr>
          <w:p w14:paraId="27302B97"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r w:rsidRPr="00E82023">
              <w:rPr>
                <w:rFonts w:ascii="Times New Roman" w:hAnsi="Times New Roman"/>
                <w:b/>
                <w:bCs/>
                <w:sz w:val="27"/>
                <w:szCs w:val="27"/>
              </w:rPr>
              <w:t> </w:t>
            </w:r>
          </w:p>
        </w:tc>
        <w:tc>
          <w:tcPr>
            <w:tcW w:w="874" w:type="dxa"/>
            <w:noWrap/>
            <w:vAlign w:val="center"/>
          </w:tcPr>
          <w:p w14:paraId="7E04FA25"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3</w:t>
            </w:r>
          </w:p>
        </w:tc>
        <w:tc>
          <w:tcPr>
            <w:tcW w:w="992" w:type="dxa"/>
            <w:noWrap/>
            <w:vAlign w:val="center"/>
          </w:tcPr>
          <w:p w14:paraId="1FFD69C9"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Ngày</w:t>
            </w:r>
          </w:p>
        </w:tc>
        <w:tc>
          <w:tcPr>
            <w:tcW w:w="1336" w:type="dxa"/>
            <w:noWrap/>
            <w:vAlign w:val="center"/>
          </w:tcPr>
          <w:p w14:paraId="57CFFFBC" w14:textId="77777777" w:rsidR="00E82023" w:rsidRPr="00E82023" w:rsidRDefault="00E82023" w:rsidP="00E82023">
            <w:pPr>
              <w:spacing w:after="0" w:line="240" w:lineRule="auto"/>
              <w:jc w:val="right"/>
              <w:rPr>
                <w:rFonts w:ascii="Times New Roman" w:hAnsi="Times New Roman"/>
                <w:sz w:val="27"/>
                <w:szCs w:val="27"/>
              </w:rPr>
            </w:pPr>
            <w:r w:rsidRPr="00E82023">
              <w:rPr>
                <w:rFonts w:ascii="Times New Roman" w:hAnsi="Times New Roman"/>
                <w:sz w:val="27"/>
                <w:szCs w:val="27"/>
              </w:rPr>
              <w:t>404.800</w:t>
            </w:r>
          </w:p>
        </w:tc>
        <w:tc>
          <w:tcPr>
            <w:tcW w:w="1546" w:type="dxa"/>
            <w:noWrap/>
            <w:vAlign w:val="center"/>
          </w:tcPr>
          <w:p w14:paraId="6192C695" w14:textId="77777777" w:rsidR="00E82023" w:rsidRPr="00E82023" w:rsidRDefault="00E82023" w:rsidP="00E82023">
            <w:pPr>
              <w:spacing w:after="0" w:line="240" w:lineRule="auto"/>
              <w:jc w:val="right"/>
              <w:rPr>
                <w:rFonts w:ascii="Times New Roman" w:hAnsi="Times New Roman"/>
                <w:sz w:val="27"/>
                <w:szCs w:val="27"/>
              </w:rPr>
            </w:pPr>
            <w:r w:rsidRPr="00E82023">
              <w:rPr>
                <w:rFonts w:ascii="Times New Roman" w:hAnsi="Times New Roman"/>
                <w:sz w:val="27"/>
                <w:szCs w:val="27"/>
              </w:rPr>
              <w:t>3.643.200</w:t>
            </w:r>
          </w:p>
        </w:tc>
        <w:tc>
          <w:tcPr>
            <w:tcW w:w="4035" w:type="dxa"/>
            <w:vAlign w:val="center"/>
          </w:tcPr>
          <w:p w14:paraId="56D92290" w14:textId="77777777" w:rsidR="00E82023" w:rsidRPr="00E82023" w:rsidRDefault="00E82023" w:rsidP="00380F9D">
            <w:pPr>
              <w:spacing w:after="0" w:line="240" w:lineRule="auto"/>
              <w:rPr>
                <w:rFonts w:ascii="Times New Roman" w:hAnsi="Times New Roman"/>
                <w:sz w:val="27"/>
                <w:szCs w:val="27"/>
              </w:rPr>
            </w:pPr>
            <w:r w:rsidRPr="00E82023">
              <w:rPr>
                <w:rFonts w:ascii="Times New Roman" w:hAnsi="Times New Roman"/>
                <w:sz w:val="27"/>
                <w:szCs w:val="27"/>
              </w:rPr>
              <w:t xml:space="preserve">Theo </w:t>
            </w:r>
            <w:r w:rsidR="00380F9D">
              <w:rPr>
                <w:rFonts w:ascii="Times New Roman" w:hAnsi="Times New Roman"/>
                <w:sz w:val="27"/>
                <w:szCs w:val="27"/>
              </w:rPr>
              <w:t>Điểm</w:t>
            </w:r>
            <w:r w:rsidRPr="00E82023">
              <w:rPr>
                <w:rFonts w:ascii="Times New Roman" w:hAnsi="Times New Roman"/>
                <w:sz w:val="27"/>
                <w:szCs w:val="27"/>
              </w:rPr>
              <w:t xml:space="preserve"> c, Khoản 1, Điều 5, Thông tư số 27/2020/TT-BTC và Mục b, khoản 1, Điều 7 Thông tư liên tịch 55/2015/TTLT-BTC-BKHCN</w:t>
            </w:r>
          </w:p>
        </w:tc>
      </w:tr>
      <w:tr w:rsidR="00E82023" w:rsidRPr="00E82023" w14:paraId="41DE7A45" w14:textId="77777777" w:rsidTr="00E82023">
        <w:trPr>
          <w:trHeight w:val="720"/>
        </w:trPr>
        <w:tc>
          <w:tcPr>
            <w:tcW w:w="590" w:type="dxa"/>
            <w:noWrap/>
            <w:vAlign w:val="center"/>
          </w:tcPr>
          <w:p w14:paraId="6E2E00F8"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2</w:t>
            </w:r>
          </w:p>
        </w:tc>
        <w:tc>
          <w:tcPr>
            <w:tcW w:w="3346" w:type="dxa"/>
            <w:noWrap/>
            <w:vAlign w:val="center"/>
          </w:tcPr>
          <w:p w14:paraId="75E81949" w14:textId="77777777" w:rsidR="00E82023" w:rsidRPr="00E82023" w:rsidRDefault="00E82023" w:rsidP="00E82023">
            <w:pPr>
              <w:spacing w:after="0" w:line="240" w:lineRule="auto"/>
              <w:rPr>
                <w:rFonts w:ascii="Times New Roman" w:hAnsi="Times New Roman"/>
                <w:sz w:val="27"/>
                <w:szCs w:val="27"/>
              </w:rPr>
            </w:pPr>
            <w:r w:rsidRPr="00E82023">
              <w:rPr>
                <w:rFonts w:ascii="Times New Roman" w:hAnsi="Times New Roman"/>
                <w:sz w:val="27"/>
                <w:szCs w:val="27"/>
              </w:rPr>
              <w:t xml:space="preserve">Xây dựng Dự thảo quy chuẩn - </w:t>
            </w:r>
            <w:r w:rsidRPr="00E82023">
              <w:rPr>
                <w:rFonts w:ascii="Times New Roman" w:hAnsi="Times New Roman"/>
                <w:i/>
                <w:sz w:val="27"/>
                <w:szCs w:val="27"/>
              </w:rPr>
              <w:t>Thành viên</w:t>
            </w:r>
            <w:r w:rsidRPr="00E82023">
              <w:rPr>
                <w:rFonts w:ascii="Times New Roman" w:hAnsi="Times New Roman"/>
                <w:sz w:val="27"/>
                <w:szCs w:val="27"/>
              </w:rPr>
              <w:t xml:space="preserve"> </w:t>
            </w:r>
            <w:r w:rsidRPr="00E82023">
              <w:rPr>
                <w:rFonts w:ascii="Times New Roman" w:hAnsi="Times New Roman"/>
                <w:sz w:val="27"/>
                <w:szCs w:val="27"/>
              </w:rPr>
              <w:br/>
              <w:t>(Lương cơ sở: 2.530.000 đồng, Hệ số chức danh nghiên cứu: 3,66, Hệ số lao động khoa học: 1,5, Hệ số tiền công theo ngày*: 0,25)</w:t>
            </w:r>
          </w:p>
        </w:tc>
        <w:tc>
          <w:tcPr>
            <w:tcW w:w="874" w:type="dxa"/>
            <w:noWrap/>
            <w:vAlign w:val="center"/>
          </w:tcPr>
          <w:p w14:paraId="641EF4A3"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1116" w:type="dxa"/>
            <w:vAlign w:val="center"/>
          </w:tcPr>
          <w:p w14:paraId="129BF971"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r w:rsidRPr="00E82023">
              <w:rPr>
                <w:rFonts w:ascii="Times New Roman" w:hAnsi="Times New Roman"/>
                <w:b/>
                <w:bCs/>
                <w:sz w:val="27"/>
                <w:szCs w:val="27"/>
              </w:rPr>
              <w:t> </w:t>
            </w:r>
          </w:p>
        </w:tc>
        <w:tc>
          <w:tcPr>
            <w:tcW w:w="874" w:type="dxa"/>
            <w:noWrap/>
            <w:vAlign w:val="center"/>
          </w:tcPr>
          <w:p w14:paraId="04BD30EE"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4</w:t>
            </w:r>
          </w:p>
        </w:tc>
        <w:tc>
          <w:tcPr>
            <w:tcW w:w="992" w:type="dxa"/>
            <w:noWrap/>
            <w:vAlign w:val="center"/>
          </w:tcPr>
          <w:p w14:paraId="690ADBDF"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Ngày</w:t>
            </w:r>
          </w:p>
        </w:tc>
        <w:tc>
          <w:tcPr>
            <w:tcW w:w="1336" w:type="dxa"/>
            <w:noWrap/>
            <w:vAlign w:val="center"/>
          </w:tcPr>
          <w:p w14:paraId="60A1E9CE" w14:textId="77777777" w:rsidR="00E82023" w:rsidRPr="00E82023" w:rsidRDefault="00E82023" w:rsidP="00E82023">
            <w:pPr>
              <w:spacing w:after="0" w:line="240" w:lineRule="auto"/>
              <w:jc w:val="right"/>
              <w:rPr>
                <w:rFonts w:ascii="Times New Roman" w:hAnsi="Times New Roman"/>
                <w:sz w:val="27"/>
                <w:szCs w:val="27"/>
              </w:rPr>
            </w:pPr>
            <w:r w:rsidRPr="00E82023">
              <w:rPr>
                <w:rFonts w:ascii="Times New Roman" w:hAnsi="Times New Roman"/>
                <w:sz w:val="27"/>
                <w:szCs w:val="27"/>
              </w:rPr>
              <w:t>632.500</w:t>
            </w:r>
          </w:p>
        </w:tc>
        <w:tc>
          <w:tcPr>
            <w:tcW w:w="1546" w:type="dxa"/>
            <w:noWrap/>
            <w:vAlign w:val="center"/>
          </w:tcPr>
          <w:p w14:paraId="3E935DFA" w14:textId="77777777" w:rsidR="00E82023" w:rsidRPr="00E82023" w:rsidRDefault="00E82023" w:rsidP="00E82023">
            <w:pPr>
              <w:spacing w:after="0" w:line="240" w:lineRule="auto"/>
              <w:jc w:val="right"/>
              <w:rPr>
                <w:rFonts w:ascii="Times New Roman" w:hAnsi="Times New Roman"/>
                <w:sz w:val="27"/>
                <w:szCs w:val="27"/>
              </w:rPr>
            </w:pPr>
            <w:r w:rsidRPr="00E82023">
              <w:rPr>
                <w:rFonts w:ascii="Times New Roman" w:hAnsi="Times New Roman"/>
                <w:sz w:val="27"/>
                <w:szCs w:val="27"/>
              </w:rPr>
              <w:t>2.530.000</w:t>
            </w:r>
          </w:p>
        </w:tc>
        <w:tc>
          <w:tcPr>
            <w:tcW w:w="4035" w:type="dxa"/>
            <w:vAlign w:val="center"/>
          </w:tcPr>
          <w:p w14:paraId="36890701" w14:textId="77777777" w:rsidR="00E82023" w:rsidRPr="00E82023" w:rsidRDefault="00E82023" w:rsidP="00E82023">
            <w:pPr>
              <w:spacing w:after="0" w:line="240" w:lineRule="auto"/>
              <w:rPr>
                <w:rFonts w:ascii="Times New Roman" w:hAnsi="Times New Roman"/>
                <w:sz w:val="27"/>
                <w:szCs w:val="27"/>
              </w:rPr>
            </w:pPr>
            <w:r w:rsidRPr="00E82023">
              <w:rPr>
                <w:rFonts w:ascii="Times New Roman" w:hAnsi="Times New Roman"/>
                <w:sz w:val="27"/>
                <w:szCs w:val="27"/>
              </w:rPr>
              <w:t>Theo Điểm c, Khoản 1, Điều 5, Thông tư số 27/2020/TT-BTC và Điểm a và Điểm  b, khoản 1, Điều 7 Thông tư liên tịch 55/2015/TTLT-BTC-BKHCN</w:t>
            </w:r>
          </w:p>
        </w:tc>
      </w:tr>
      <w:tr w:rsidR="00E82023" w:rsidRPr="00E82023" w14:paraId="56982BC7" w14:textId="77777777" w:rsidTr="00E82023">
        <w:trPr>
          <w:trHeight w:val="720"/>
        </w:trPr>
        <w:tc>
          <w:tcPr>
            <w:tcW w:w="590" w:type="dxa"/>
            <w:noWrap/>
            <w:vAlign w:val="center"/>
          </w:tcPr>
          <w:p w14:paraId="0F0578CB"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3</w:t>
            </w:r>
          </w:p>
        </w:tc>
        <w:tc>
          <w:tcPr>
            <w:tcW w:w="3346" w:type="dxa"/>
            <w:noWrap/>
            <w:vAlign w:val="center"/>
          </w:tcPr>
          <w:p w14:paraId="5FF7C169" w14:textId="77777777" w:rsidR="00E82023" w:rsidRPr="00E82023" w:rsidRDefault="00E82023" w:rsidP="00E82023">
            <w:pPr>
              <w:spacing w:after="0" w:line="240" w:lineRule="auto"/>
              <w:rPr>
                <w:rFonts w:ascii="Times New Roman" w:hAnsi="Times New Roman"/>
                <w:sz w:val="27"/>
                <w:szCs w:val="27"/>
              </w:rPr>
            </w:pPr>
            <w:r w:rsidRPr="00E82023">
              <w:rPr>
                <w:rFonts w:ascii="Times New Roman" w:hAnsi="Times New Roman"/>
                <w:sz w:val="27"/>
                <w:szCs w:val="27"/>
              </w:rPr>
              <w:t xml:space="preserve">Viết báo cáo thuyết minh  </w:t>
            </w:r>
            <w:r w:rsidRPr="00E82023">
              <w:rPr>
                <w:rFonts w:ascii="Times New Roman" w:hAnsi="Times New Roman"/>
                <w:i/>
                <w:sz w:val="27"/>
                <w:szCs w:val="27"/>
              </w:rPr>
              <w:t>- Thành viên thực hiện chính; thư ký khoa học</w:t>
            </w:r>
            <w:r w:rsidRPr="00E82023">
              <w:rPr>
                <w:rFonts w:ascii="Times New Roman" w:hAnsi="Times New Roman"/>
                <w:i/>
                <w:sz w:val="27"/>
                <w:szCs w:val="27"/>
              </w:rPr>
              <w:br/>
            </w:r>
            <w:r w:rsidRPr="00E82023">
              <w:rPr>
                <w:rFonts w:ascii="Times New Roman" w:hAnsi="Times New Roman"/>
                <w:sz w:val="27"/>
                <w:szCs w:val="27"/>
              </w:rPr>
              <w:t xml:space="preserve">(Lương cơ sở: 2.530.000 </w:t>
            </w:r>
            <w:r w:rsidRPr="00E82023">
              <w:rPr>
                <w:rFonts w:ascii="Times New Roman" w:hAnsi="Times New Roman"/>
                <w:sz w:val="27"/>
                <w:szCs w:val="27"/>
              </w:rPr>
              <w:lastRenderedPageBreak/>
              <w:t>đồng, Hệ số chức danh nghiên cứu: 5,42, Hệ số lao động khoa học: 2, Hệ số tiền công theo ngày*: 0,49)</w:t>
            </w:r>
          </w:p>
        </w:tc>
        <w:tc>
          <w:tcPr>
            <w:tcW w:w="874" w:type="dxa"/>
            <w:noWrap/>
            <w:vAlign w:val="center"/>
          </w:tcPr>
          <w:p w14:paraId="3EC3C5CA"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lastRenderedPageBreak/>
              <w:t>1</w:t>
            </w:r>
          </w:p>
        </w:tc>
        <w:tc>
          <w:tcPr>
            <w:tcW w:w="1116" w:type="dxa"/>
            <w:vAlign w:val="center"/>
          </w:tcPr>
          <w:p w14:paraId="7787BEC1"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r w:rsidRPr="00E82023">
              <w:rPr>
                <w:rFonts w:ascii="Times New Roman" w:hAnsi="Times New Roman"/>
                <w:b/>
                <w:bCs/>
                <w:sz w:val="27"/>
                <w:szCs w:val="27"/>
              </w:rPr>
              <w:t> </w:t>
            </w:r>
          </w:p>
        </w:tc>
        <w:tc>
          <w:tcPr>
            <w:tcW w:w="874" w:type="dxa"/>
            <w:noWrap/>
            <w:vAlign w:val="center"/>
          </w:tcPr>
          <w:p w14:paraId="2DADF34B"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5</w:t>
            </w:r>
          </w:p>
        </w:tc>
        <w:tc>
          <w:tcPr>
            <w:tcW w:w="992" w:type="dxa"/>
            <w:noWrap/>
            <w:vAlign w:val="center"/>
          </w:tcPr>
          <w:p w14:paraId="055B3D6C"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Ngày</w:t>
            </w:r>
          </w:p>
        </w:tc>
        <w:tc>
          <w:tcPr>
            <w:tcW w:w="1336" w:type="dxa"/>
            <w:noWrap/>
            <w:vAlign w:val="center"/>
          </w:tcPr>
          <w:p w14:paraId="184FFC0E" w14:textId="77777777" w:rsidR="00E82023" w:rsidRPr="00E82023" w:rsidRDefault="00E82023" w:rsidP="00E82023">
            <w:pPr>
              <w:spacing w:after="0" w:line="240" w:lineRule="auto"/>
              <w:jc w:val="right"/>
              <w:rPr>
                <w:rFonts w:ascii="Times New Roman" w:hAnsi="Times New Roman"/>
                <w:sz w:val="27"/>
                <w:szCs w:val="27"/>
              </w:rPr>
            </w:pPr>
            <w:r w:rsidRPr="00E82023">
              <w:rPr>
                <w:rFonts w:ascii="Times New Roman" w:hAnsi="Times New Roman"/>
                <w:sz w:val="27"/>
                <w:szCs w:val="27"/>
              </w:rPr>
              <w:t>1.239.700</w:t>
            </w:r>
          </w:p>
        </w:tc>
        <w:tc>
          <w:tcPr>
            <w:tcW w:w="1546" w:type="dxa"/>
            <w:noWrap/>
            <w:vAlign w:val="center"/>
          </w:tcPr>
          <w:p w14:paraId="4F8551D1" w14:textId="77777777" w:rsidR="00E82023" w:rsidRPr="00E82023" w:rsidRDefault="00E82023" w:rsidP="00E82023">
            <w:pPr>
              <w:spacing w:after="0" w:line="240" w:lineRule="auto"/>
              <w:jc w:val="right"/>
              <w:rPr>
                <w:rFonts w:ascii="Times New Roman" w:hAnsi="Times New Roman"/>
                <w:sz w:val="27"/>
                <w:szCs w:val="27"/>
              </w:rPr>
            </w:pPr>
            <w:r w:rsidRPr="00E82023">
              <w:rPr>
                <w:rFonts w:ascii="Times New Roman" w:hAnsi="Times New Roman"/>
                <w:sz w:val="27"/>
                <w:szCs w:val="27"/>
              </w:rPr>
              <w:t>6.198.500</w:t>
            </w:r>
          </w:p>
        </w:tc>
        <w:tc>
          <w:tcPr>
            <w:tcW w:w="4035" w:type="dxa"/>
            <w:vAlign w:val="center"/>
          </w:tcPr>
          <w:p w14:paraId="48A0A9A0" w14:textId="77777777" w:rsidR="00E82023" w:rsidRPr="00E82023" w:rsidRDefault="00E82023" w:rsidP="00E82023">
            <w:pPr>
              <w:spacing w:after="0" w:line="240" w:lineRule="auto"/>
              <w:rPr>
                <w:rFonts w:ascii="Times New Roman" w:hAnsi="Times New Roman"/>
                <w:sz w:val="27"/>
                <w:szCs w:val="27"/>
              </w:rPr>
            </w:pPr>
            <w:r w:rsidRPr="00E82023">
              <w:rPr>
                <w:rFonts w:ascii="Times New Roman" w:hAnsi="Times New Roman"/>
                <w:sz w:val="27"/>
                <w:szCs w:val="27"/>
              </w:rPr>
              <w:t xml:space="preserve">Theo Điểm c, Khoản 1, Điều 5, Thông tư số 27/2020/TT-BTC và Điểm a và Điểm  b, khoản 1, Điều 7 Thông tư liên tịch </w:t>
            </w:r>
            <w:r w:rsidRPr="00E82023">
              <w:rPr>
                <w:rFonts w:ascii="Times New Roman" w:hAnsi="Times New Roman"/>
                <w:sz w:val="27"/>
                <w:szCs w:val="27"/>
              </w:rPr>
              <w:lastRenderedPageBreak/>
              <w:t>55/2015/TTLT-BTC-BKHCN</w:t>
            </w:r>
          </w:p>
        </w:tc>
      </w:tr>
      <w:tr w:rsidR="00E82023" w:rsidRPr="00E82023" w14:paraId="52CC3C44" w14:textId="77777777" w:rsidTr="00E82023">
        <w:trPr>
          <w:trHeight w:val="720"/>
        </w:trPr>
        <w:tc>
          <w:tcPr>
            <w:tcW w:w="590" w:type="dxa"/>
            <w:noWrap/>
            <w:vAlign w:val="center"/>
          </w:tcPr>
          <w:p w14:paraId="26D4442A"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lastRenderedPageBreak/>
              <w:t>4</w:t>
            </w:r>
          </w:p>
        </w:tc>
        <w:tc>
          <w:tcPr>
            <w:tcW w:w="3346" w:type="dxa"/>
            <w:noWrap/>
            <w:vAlign w:val="center"/>
          </w:tcPr>
          <w:p w14:paraId="3847D50D" w14:textId="77777777" w:rsidR="00E82023" w:rsidRPr="00E82023" w:rsidRDefault="00E82023" w:rsidP="00E82023">
            <w:pPr>
              <w:spacing w:after="0" w:line="240" w:lineRule="auto"/>
              <w:rPr>
                <w:rFonts w:ascii="Times New Roman" w:hAnsi="Times New Roman"/>
                <w:sz w:val="27"/>
                <w:szCs w:val="27"/>
              </w:rPr>
            </w:pPr>
            <w:r w:rsidRPr="00E82023">
              <w:rPr>
                <w:rFonts w:ascii="Times New Roman" w:hAnsi="Times New Roman"/>
                <w:sz w:val="27"/>
                <w:szCs w:val="27"/>
              </w:rPr>
              <w:t xml:space="preserve">Viết báo cáo đánh giá tác động  </w:t>
            </w:r>
            <w:r w:rsidRPr="00E82023">
              <w:rPr>
                <w:rFonts w:ascii="Times New Roman" w:hAnsi="Times New Roman"/>
                <w:i/>
                <w:sz w:val="27"/>
                <w:szCs w:val="27"/>
              </w:rPr>
              <w:t>- Thành viên thực hiện chính; thư ký khoa học</w:t>
            </w:r>
            <w:r w:rsidRPr="00E82023">
              <w:rPr>
                <w:rFonts w:ascii="Times New Roman" w:hAnsi="Times New Roman"/>
                <w:i/>
                <w:sz w:val="27"/>
                <w:szCs w:val="27"/>
              </w:rPr>
              <w:br/>
            </w:r>
            <w:r w:rsidRPr="00E82023">
              <w:rPr>
                <w:rFonts w:ascii="Times New Roman" w:hAnsi="Times New Roman"/>
                <w:sz w:val="27"/>
                <w:szCs w:val="27"/>
              </w:rPr>
              <w:t>(Lương cơ sở: 2.530.000 đồng, Hệ số chức danh nghiên cứu: 5,42, Hệ số lao động khoa học: 2, Hệ số tiền công theo ngày*: 0,49)</w:t>
            </w:r>
          </w:p>
        </w:tc>
        <w:tc>
          <w:tcPr>
            <w:tcW w:w="874" w:type="dxa"/>
            <w:noWrap/>
            <w:vAlign w:val="center"/>
          </w:tcPr>
          <w:p w14:paraId="36C52CBD"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1</w:t>
            </w:r>
          </w:p>
        </w:tc>
        <w:tc>
          <w:tcPr>
            <w:tcW w:w="1116" w:type="dxa"/>
            <w:vAlign w:val="center"/>
          </w:tcPr>
          <w:p w14:paraId="45522068"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Người</w:t>
            </w:r>
            <w:r w:rsidRPr="00E82023">
              <w:rPr>
                <w:rFonts w:ascii="Times New Roman" w:hAnsi="Times New Roman"/>
                <w:b/>
                <w:bCs/>
                <w:sz w:val="27"/>
                <w:szCs w:val="27"/>
              </w:rPr>
              <w:t> </w:t>
            </w:r>
          </w:p>
        </w:tc>
        <w:tc>
          <w:tcPr>
            <w:tcW w:w="874" w:type="dxa"/>
            <w:noWrap/>
            <w:vAlign w:val="center"/>
          </w:tcPr>
          <w:p w14:paraId="7AB21623"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5</w:t>
            </w:r>
          </w:p>
        </w:tc>
        <w:tc>
          <w:tcPr>
            <w:tcW w:w="992" w:type="dxa"/>
            <w:noWrap/>
            <w:vAlign w:val="center"/>
          </w:tcPr>
          <w:p w14:paraId="1D082D2F" w14:textId="77777777" w:rsidR="00E82023" w:rsidRPr="00E82023" w:rsidRDefault="00E82023" w:rsidP="00E82023">
            <w:pPr>
              <w:spacing w:after="0" w:line="240" w:lineRule="auto"/>
              <w:jc w:val="center"/>
              <w:rPr>
                <w:rFonts w:ascii="Times New Roman" w:hAnsi="Times New Roman"/>
                <w:sz w:val="27"/>
                <w:szCs w:val="27"/>
              </w:rPr>
            </w:pPr>
            <w:r w:rsidRPr="00E82023">
              <w:rPr>
                <w:rFonts w:ascii="Times New Roman" w:hAnsi="Times New Roman"/>
                <w:sz w:val="27"/>
                <w:szCs w:val="27"/>
              </w:rPr>
              <w:t>Ngày</w:t>
            </w:r>
          </w:p>
        </w:tc>
        <w:tc>
          <w:tcPr>
            <w:tcW w:w="1336" w:type="dxa"/>
            <w:noWrap/>
            <w:vAlign w:val="center"/>
          </w:tcPr>
          <w:p w14:paraId="5DBA3046" w14:textId="77777777" w:rsidR="00E82023" w:rsidRPr="00E82023" w:rsidRDefault="00E82023" w:rsidP="00E82023">
            <w:pPr>
              <w:spacing w:after="0" w:line="240" w:lineRule="auto"/>
              <w:jc w:val="right"/>
              <w:rPr>
                <w:rFonts w:ascii="Times New Roman" w:hAnsi="Times New Roman"/>
                <w:sz w:val="27"/>
                <w:szCs w:val="27"/>
              </w:rPr>
            </w:pPr>
            <w:r w:rsidRPr="00E82023">
              <w:rPr>
                <w:rFonts w:ascii="Times New Roman" w:hAnsi="Times New Roman"/>
                <w:sz w:val="27"/>
                <w:szCs w:val="27"/>
              </w:rPr>
              <w:t>1.239.700</w:t>
            </w:r>
          </w:p>
        </w:tc>
        <w:tc>
          <w:tcPr>
            <w:tcW w:w="1546" w:type="dxa"/>
            <w:noWrap/>
            <w:vAlign w:val="center"/>
          </w:tcPr>
          <w:p w14:paraId="4ADAE337" w14:textId="77777777" w:rsidR="00E82023" w:rsidRPr="00E82023" w:rsidRDefault="00E82023" w:rsidP="00E82023">
            <w:pPr>
              <w:spacing w:after="0" w:line="240" w:lineRule="auto"/>
              <w:jc w:val="right"/>
              <w:rPr>
                <w:rFonts w:ascii="Times New Roman" w:hAnsi="Times New Roman"/>
                <w:sz w:val="27"/>
                <w:szCs w:val="27"/>
              </w:rPr>
            </w:pPr>
            <w:r w:rsidRPr="00E82023">
              <w:rPr>
                <w:rFonts w:ascii="Times New Roman" w:hAnsi="Times New Roman"/>
                <w:sz w:val="27"/>
                <w:szCs w:val="27"/>
              </w:rPr>
              <w:t>6.198.500</w:t>
            </w:r>
          </w:p>
        </w:tc>
        <w:tc>
          <w:tcPr>
            <w:tcW w:w="4035" w:type="dxa"/>
            <w:vAlign w:val="center"/>
          </w:tcPr>
          <w:p w14:paraId="4A4BA380" w14:textId="77777777" w:rsidR="00E82023" w:rsidRPr="00E82023" w:rsidRDefault="00E82023" w:rsidP="00E82023">
            <w:pPr>
              <w:spacing w:after="0" w:line="240" w:lineRule="auto"/>
              <w:rPr>
                <w:rFonts w:ascii="Times New Roman" w:hAnsi="Times New Roman"/>
                <w:sz w:val="27"/>
                <w:szCs w:val="27"/>
              </w:rPr>
            </w:pPr>
            <w:r w:rsidRPr="00E82023">
              <w:rPr>
                <w:rFonts w:ascii="Times New Roman" w:hAnsi="Times New Roman"/>
                <w:sz w:val="27"/>
                <w:szCs w:val="27"/>
              </w:rPr>
              <w:t xml:space="preserve">Theo Điểm c, Khoản </w:t>
            </w:r>
            <w:r w:rsidRPr="00DF78EC">
              <w:rPr>
                <w:rFonts w:ascii="Times New Roman" w:hAnsi="Times New Roman"/>
                <w:spacing w:val="4"/>
                <w:sz w:val="27"/>
                <w:szCs w:val="27"/>
              </w:rPr>
              <w:t>1, Điều 5, Thông tư số 27/2020/TT-BTC và Điểm a và Điểm  b, khoản 1, Điều 7 Thông tư liên tịch</w:t>
            </w:r>
            <w:r w:rsidRPr="00E82023">
              <w:rPr>
                <w:rFonts w:ascii="Times New Roman" w:hAnsi="Times New Roman"/>
                <w:sz w:val="27"/>
                <w:szCs w:val="27"/>
              </w:rPr>
              <w:t xml:space="preserve"> 55/2015/TTLT-BTC-BKHCN</w:t>
            </w:r>
          </w:p>
        </w:tc>
      </w:tr>
      <w:tr w:rsidR="00246BCA" w:rsidRPr="00E82023" w14:paraId="029C773C" w14:textId="77777777" w:rsidTr="00E82023">
        <w:trPr>
          <w:trHeight w:val="720"/>
        </w:trPr>
        <w:tc>
          <w:tcPr>
            <w:tcW w:w="590" w:type="dxa"/>
            <w:noWrap/>
            <w:vAlign w:val="center"/>
            <w:hideMark/>
          </w:tcPr>
          <w:p w14:paraId="0030E395"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III</w:t>
            </w:r>
          </w:p>
        </w:tc>
        <w:tc>
          <w:tcPr>
            <w:tcW w:w="3346" w:type="dxa"/>
            <w:noWrap/>
            <w:vAlign w:val="center"/>
            <w:hideMark/>
          </w:tcPr>
          <w:p w14:paraId="6E978DAA" w14:textId="77777777" w:rsidR="00246BCA" w:rsidRPr="00E82023" w:rsidRDefault="00246BCA" w:rsidP="00E82023">
            <w:pPr>
              <w:spacing w:after="0" w:line="240" w:lineRule="auto"/>
              <w:rPr>
                <w:rFonts w:ascii="Times New Roman" w:hAnsi="Times New Roman"/>
                <w:b/>
                <w:bCs/>
                <w:sz w:val="27"/>
                <w:szCs w:val="27"/>
              </w:rPr>
            </w:pPr>
            <w:r w:rsidRPr="00E82023">
              <w:rPr>
                <w:rFonts w:ascii="Times New Roman" w:hAnsi="Times New Roman"/>
                <w:b/>
                <w:bCs/>
                <w:sz w:val="27"/>
                <w:szCs w:val="27"/>
              </w:rPr>
              <w:t>Kinh phí dự phòng</w:t>
            </w:r>
          </w:p>
        </w:tc>
        <w:tc>
          <w:tcPr>
            <w:tcW w:w="874" w:type="dxa"/>
            <w:noWrap/>
            <w:vAlign w:val="center"/>
            <w:hideMark/>
          </w:tcPr>
          <w:p w14:paraId="472297FD"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1116" w:type="dxa"/>
            <w:vAlign w:val="center"/>
            <w:hideMark/>
          </w:tcPr>
          <w:p w14:paraId="152D960F"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874" w:type="dxa"/>
            <w:noWrap/>
            <w:vAlign w:val="center"/>
            <w:hideMark/>
          </w:tcPr>
          <w:p w14:paraId="10E28C6D"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992" w:type="dxa"/>
            <w:noWrap/>
            <w:vAlign w:val="center"/>
            <w:hideMark/>
          </w:tcPr>
          <w:p w14:paraId="5E31F64E" w14:textId="77777777" w:rsidR="00246BCA" w:rsidRPr="00E82023" w:rsidRDefault="00246BCA" w:rsidP="00E82023">
            <w:pPr>
              <w:spacing w:after="0" w:line="240" w:lineRule="auto"/>
              <w:jc w:val="center"/>
              <w:rPr>
                <w:rFonts w:ascii="Times New Roman" w:hAnsi="Times New Roman"/>
                <w:b/>
                <w:bCs/>
                <w:sz w:val="27"/>
                <w:szCs w:val="27"/>
              </w:rPr>
            </w:pPr>
            <w:r w:rsidRPr="00E82023">
              <w:rPr>
                <w:rFonts w:ascii="Times New Roman" w:hAnsi="Times New Roman"/>
                <w:b/>
                <w:bCs/>
                <w:sz w:val="27"/>
                <w:szCs w:val="27"/>
              </w:rPr>
              <w:t> </w:t>
            </w:r>
          </w:p>
        </w:tc>
        <w:tc>
          <w:tcPr>
            <w:tcW w:w="1336" w:type="dxa"/>
            <w:noWrap/>
            <w:vAlign w:val="center"/>
            <w:hideMark/>
          </w:tcPr>
          <w:p w14:paraId="3DC2FDD4" w14:textId="77777777" w:rsidR="00246BCA" w:rsidRPr="00E82023" w:rsidRDefault="00246BCA" w:rsidP="00E82023">
            <w:pPr>
              <w:spacing w:after="0" w:line="240" w:lineRule="auto"/>
              <w:jc w:val="right"/>
              <w:rPr>
                <w:rFonts w:ascii="Times New Roman" w:hAnsi="Times New Roman"/>
                <w:b/>
                <w:bCs/>
                <w:sz w:val="27"/>
                <w:szCs w:val="27"/>
              </w:rPr>
            </w:pPr>
            <w:r w:rsidRPr="00E82023">
              <w:rPr>
                <w:rFonts w:ascii="Times New Roman" w:hAnsi="Times New Roman"/>
                <w:b/>
                <w:bCs/>
                <w:sz w:val="27"/>
                <w:szCs w:val="27"/>
              </w:rPr>
              <w:t> </w:t>
            </w:r>
          </w:p>
        </w:tc>
        <w:tc>
          <w:tcPr>
            <w:tcW w:w="1546" w:type="dxa"/>
            <w:noWrap/>
            <w:vAlign w:val="center"/>
            <w:hideMark/>
          </w:tcPr>
          <w:p w14:paraId="7C9092A4" w14:textId="77777777" w:rsidR="00246BCA" w:rsidRPr="00E82023" w:rsidRDefault="00246BCA" w:rsidP="00DF78EC">
            <w:pPr>
              <w:spacing w:after="0" w:line="240" w:lineRule="auto"/>
              <w:jc w:val="right"/>
              <w:rPr>
                <w:rFonts w:ascii="Times New Roman" w:hAnsi="Times New Roman"/>
                <w:b/>
                <w:bCs/>
                <w:sz w:val="27"/>
                <w:szCs w:val="27"/>
              </w:rPr>
            </w:pPr>
            <w:r w:rsidRPr="00E82023">
              <w:rPr>
                <w:rFonts w:ascii="Times New Roman" w:hAnsi="Times New Roman"/>
                <w:b/>
                <w:bCs/>
                <w:sz w:val="27"/>
                <w:szCs w:val="27"/>
              </w:rPr>
              <w:t>11.109.800</w:t>
            </w:r>
          </w:p>
        </w:tc>
        <w:tc>
          <w:tcPr>
            <w:tcW w:w="4035" w:type="dxa"/>
            <w:vAlign w:val="center"/>
            <w:hideMark/>
          </w:tcPr>
          <w:p w14:paraId="51569B9B" w14:textId="77777777" w:rsidR="00246BCA" w:rsidRPr="00E82023" w:rsidRDefault="00246BCA" w:rsidP="00E82023">
            <w:pPr>
              <w:spacing w:after="0" w:line="240" w:lineRule="auto"/>
              <w:jc w:val="both"/>
              <w:rPr>
                <w:rFonts w:ascii="Times New Roman" w:hAnsi="Times New Roman"/>
                <w:b/>
                <w:bCs/>
                <w:sz w:val="27"/>
                <w:szCs w:val="27"/>
              </w:rPr>
            </w:pPr>
            <w:r w:rsidRPr="00E82023">
              <w:rPr>
                <w:rFonts w:ascii="Times New Roman" w:hAnsi="Times New Roman"/>
                <w:b/>
                <w:bCs/>
                <w:sz w:val="27"/>
                <w:szCs w:val="27"/>
              </w:rPr>
              <w:t> </w:t>
            </w:r>
          </w:p>
        </w:tc>
      </w:tr>
      <w:tr w:rsidR="00222E06" w:rsidRPr="00E82023" w14:paraId="7A8F2609" w14:textId="77777777" w:rsidTr="00E82023">
        <w:tc>
          <w:tcPr>
            <w:tcW w:w="590" w:type="dxa"/>
            <w:vAlign w:val="center"/>
          </w:tcPr>
          <w:p w14:paraId="4796D7D1" w14:textId="77777777" w:rsidR="00442F5D" w:rsidRPr="00E82023" w:rsidRDefault="00442F5D" w:rsidP="00E82023">
            <w:pPr>
              <w:spacing w:after="0" w:line="240" w:lineRule="auto"/>
              <w:jc w:val="both"/>
              <w:rPr>
                <w:rFonts w:ascii="Times New Roman" w:hAnsi="Times New Roman"/>
                <w:b/>
                <w:sz w:val="27"/>
                <w:szCs w:val="27"/>
                <w:lang w:val="vi-VN"/>
              </w:rPr>
            </w:pPr>
          </w:p>
        </w:tc>
        <w:tc>
          <w:tcPr>
            <w:tcW w:w="3346" w:type="dxa"/>
            <w:vAlign w:val="center"/>
          </w:tcPr>
          <w:p w14:paraId="00E24E6A" w14:textId="77777777" w:rsidR="00442F5D" w:rsidRPr="00E82023" w:rsidRDefault="00442F5D" w:rsidP="00E82023">
            <w:pPr>
              <w:spacing w:after="0" w:line="240" w:lineRule="auto"/>
              <w:jc w:val="both"/>
              <w:rPr>
                <w:rFonts w:ascii="Times New Roman" w:hAnsi="Times New Roman"/>
                <w:b/>
                <w:sz w:val="27"/>
                <w:szCs w:val="27"/>
              </w:rPr>
            </w:pPr>
            <w:r w:rsidRPr="00E82023">
              <w:rPr>
                <w:rFonts w:ascii="Times New Roman" w:hAnsi="Times New Roman"/>
                <w:b/>
                <w:sz w:val="27"/>
                <w:szCs w:val="27"/>
              </w:rPr>
              <w:t>Tổng (I+II+III)</w:t>
            </w:r>
          </w:p>
        </w:tc>
        <w:tc>
          <w:tcPr>
            <w:tcW w:w="874" w:type="dxa"/>
            <w:vAlign w:val="center"/>
          </w:tcPr>
          <w:p w14:paraId="04E6E8B1" w14:textId="77777777" w:rsidR="00442F5D" w:rsidRPr="00E82023" w:rsidRDefault="00442F5D" w:rsidP="00E82023">
            <w:pPr>
              <w:spacing w:after="0" w:line="240" w:lineRule="auto"/>
              <w:jc w:val="both"/>
              <w:rPr>
                <w:rFonts w:ascii="Times New Roman" w:hAnsi="Times New Roman"/>
                <w:b/>
                <w:sz w:val="27"/>
                <w:szCs w:val="27"/>
                <w:lang w:val="vi-VN"/>
              </w:rPr>
            </w:pPr>
          </w:p>
        </w:tc>
        <w:tc>
          <w:tcPr>
            <w:tcW w:w="1116" w:type="dxa"/>
            <w:vAlign w:val="center"/>
          </w:tcPr>
          <w:p w14:paraId="297979E9" w14:textId="77777777" w:rsidR="00442F5D" w:rsidRPr="00E82023" w:rsidRDefault="00442F5D" w:rsidP="00E82023">
            <w:pPr>
              <w:spacing w:after="0" w:line="240" w:lineRule="auto"/>
              <w:jc w:val="both"/>
              <w:rPr>
                <w:rFonts w:ascii="Times New Roman" w:hAnsi="Times New Roman"/>
                <w:b/>
                <w:sz w:val="27"/>
                <w:szCs w:val="27"/>
                <w:lang w:val="vi-VN"/>
              </w:rPr>
            </w:pPr>
          </w:p>
        </w:tc>
        <w:tc>
          <w:tcPr>
            <w:tcW w:w="874" w:type="dxa"/>
            <w:vAlign w:val="center"/>
          </w:tcPr>
          <w:p w14:paraId="3446BA0B" w14:textId="77777777" w:rsidR="00442F5D" w:rsidRPr="00E82023" w:rsidRDefault="00442F5D" w:rsidP="00E82023">
            <w:pPr>
              <w:spacing w:after="0" w:line="240" w:lineRule="auto"/>
              <w:jc w:val="both"/>
              <w:rPr>
                <w:rFonts w:ascii="Times New Roman" w:hAnsi="Times New Roman"/>
                <w:b/>
                <w:sz w:val="27"/>
                <w:szCs w:val="27"/>
                <w:lang w:val="vi-VN"/>
              </w:rPr>
            </w:pPr>
          </w:p>
        </w:tc>
        <w:tc>
          <w:tcPr>
            <w:tcW w:w="992" w:type="dxa"/>
            <w:vAlign w:val="center"/>
          </w:tcPr>
          <w:p w14:paraId="185BFCBF" w14:textId="77777777" w:rsidR="00442F5D" w:rsidRPr="00E82023" w:rsidRDefault="00442F5D" w:rsidP="00E82023">
            <w:pPr>
              <w:spacing w:after="0" w:line="240" w:lineRule="auto"/>
              <w:jc w:val="both"/>
              <w:rPr>
                <w:rFonts w:ascii="Times New Roman" w:hAnsi="Times New Roman"/>
                <w:b/>
                <w:sz w:val="27"/>
                <w:szCs w:val="27"/>
                <w:lang w:val="vi-VN"/>
              </w:rPr>
            </w:pPr>
          </w:p>
        </w:tc>
        <w:tc>
          <w:tcPr>
            <w:tcW w:w="1336" w:type="dxa"/>
            <w:vAlign w:val="center"/>
          </w:tcPr>
          <w:p w14:paraId="1BFBE4D2" w14:textId="77777777" w:rsidR="00442F5D" w:rsidRPr="00E82023" w:rsidRDefault="00442F5D" w:rsidP="00E82023">
            <w:pPr>
              <w:spacing w:after="0" w:line="240" w:lineRule="auto"/>
              <w:jc w:val="both"/>
              <w:rPr>
                <w:rFonts w:ascii="Times New Roman" w:hAnsi="Times New Roman"/>
                <w:b/>
                <w:sz w:val="27"/>
                <w:szCs w:val="27"/>
                <w:lang w:val="vi-VN"/>
              </w:rPr>
            </w:pPr>
          </w:p>
        </w:tc>
        <w:tc>
          <w:tcPr>
            <w:tcW w:w="1546" w:type="dxa"/>
            <w:vAlign w:val="center"/>
          </w:tcPr>
          <w:p w14:paraId="29861BAD" w14:textId="77777777" w:rsidR="00442F5D" w:rsidRPr="00E82023" w:rsidRDefault="00222E06" w:rsidP="00DF78EC">
            <w:pPr>
              <w:spacing w:after="0" w:line="240" w:lineRule="auto"/>
              <w:jc w:val="right"/>
              <w:rPr>
                <w:rFonts w:ascii="Times New Roman" w:hAnsi="Times New Roman"/>
                <w:b/>
                <w:sz w:val="27"/>
                <w:szCs w:val="27"/>
              </w:rPr>
            </w:pPr>
            <w:r w:rsidRPr="00E82023">
              <w:rPr>
                <w:rFonts w:ascii="Times New Roman" w:hAnsi="Times New Roman"/>
                <w:b/>
                <w:sz w:val="27"/>
                <w:szCs w:val="27"/>
                <w:lang w:val="vi-VN"/>
              </w:rPr>
              <w:t>8</w:t>
            </w:r>
            <w:r w:rsidR="00442F5D" w:rsidRPr="00E82023">
              <w:rPr>
                <w:rFonts w:ascii="Times New Roman" w:hAnsi="Times New Roman"/>
                <w:b/>
                <w:sz w:val="27"/>
                <w:szCs w:val="27"/>
              </w:rPr>
              <w:t>0.000.000</w:t>
            </w:r>
          </w:p>
        </w:tc>
        <w:tc>
          <w:tcPr>
            <w:tcW w:w="4035" w:type="dxa"/>
            <w:vAlign w:val="center"/>
          </w:tcPr>
          <w:p w14:paraId="18E093B4" w14:textId="77777777" w:rsidR="00442F5D" w:rsidRPr="00E82023" w:rsidRDefault="00442F5D" w:rsidP="00E82023">
            <w:pPr>
              <w:spacing w:after="0" w:line="240" w:lineRule="auto"/>
              <w:jc w:val="both"/>
              <w:rPr>
                <w:rFonts w:ascii="Times New Roman" w:hAnsi="Times New Roman"/>
                <w:b/>
                <w:sz w:val="27"/>
                <w:szCs w:val="27"/>
                <w:lang w:val="vi-VN"/>
              </w:rPr>
            </w:pPr>
          </w:p>
        </w:tc>
      </w:tr>
    </w:tbl>
    <w:p w14:paraId="60B30DF5" w14:textId="77777777" w:rsidR="00222E06" w:rsidRPr="00222E06" w:rsidRDefault="00222E06">
      <w:pPr>
        <w:rPr>
          <w:rFonts w:ascii="Times New Roman" w:hAnsi="Times New Roman"/>
          <w:sz w:val="16"/>
          <w:szCs w:val="16"/>
          <w:lang w:val="vi-VN"/>
        </w:rPr>
      </w:pPr>
    </w:p>
    <w:p w14:paraId="502B5AC7" w14:textId="77777777" w:rsidR="0058494F" w:rsidRPr="00222E06" w:rsidRDefault="00222E06">
      <w:pPr>
        <w:rPr>
          <w:rFonts w:ascii="Times New Roman" w:hAnsi="Times New Roman"/>
          <w:sz w:val="28"/>
          <w:szCs w:val="28"/>
          <w:lang w:val="pt-BR"/>
        </w:rPr>
      </w:pPr>
      <w:r w:rsidRPr="00222E06">
        <w:rPr>
          <w:rFonts w:ascii="Times New Roman" w:hAnsi="Times New Roman"/>
          <w:sz w:val="28"/>
          <w:szCs w:val="28"/>
          <w:lang w:val="vi-VN"/>
        </w:rPr>
        <w:t xml:space="preserve">(*) </w:t>
      </w:r>
      <w:r w:rsidRPr="00222E06">
        <w:rPr>
          <w:rFonts w:ascii="Times New Roman" w:hAnsi="Times New Roman"/>
          <w:sz w:val="28"/>
          <w:szCs w:val="28"/>
          <w:lang w:val="pt-BR"/>
        </w:rPr>
        <w:t>Hệ số tiề</w:t>
      </w:r>
      <w:r>
        <w:rPr>
          <w:rFonts w:ascii="Times New Roman" w:hAnsi="Times New Roman"/>
          <w:sz w:val="28"/>
          <w:szCs w:val="28"/>
          <w:lang w:val="pt-BR"/>
        </w:rPr>
        <w:t>n công theo ngày =</w:t>
      </w:r>
      <w:r>
        <w:rPr>
          <w:rFonts w:ascii="Times New Roman" w:hAnsi="Times New Roman"/>
          <w:sz w:val="28"/>
          <w:szCs w:val="28"/>
          <w:lang w:val="vi-VN"/>
        </w:rPr>
        <w:t xml:space="preserve"> </w:t>
      </w:r>
      <w:r>
        <w:rPr>
          <w:rFonts w:ascii="Times New Roman" w:hAnsi="Times New Roman"/>
          <w:sz w:val="28"/>
          <w:szCs w:val="28"/>
          <w:lang w:val="pt-BR"/>
        </w:rPr>
        <w:t>(</w:t>
      </w:r>
      <w:r w:rsidRPr="00222E06">
        <w:rPr>
          <w:rFonts w:ascii="Times New Roman" w:hAnsi="Times New Roman"/>
          <w:sz w:val="28"/>
          <w:szCs w:val="28"/>
          <w:lang w:val="pt-BR"/>
        </w:rPr>
        <w:t>Hệ số chức danh nghiên c</w:t>
      </w:r>
      <w:r>
        <w:rPr>
          <w:rFonts w:ascii="Times New Roman" w:hAnsi="Times New Roman"/>
          <w:sz w:val="28"/>
          <w:szCs w:val="28"/>
          <w:lang w:val="vi-VN"/>
        </w:rPr>
        <w:t>ứ</w:t>
      </w:r>
      <w:r w:rsidRPr="00222E06">
        <w:rPr>
          <w:rFonts w:ascii="Times New Roman" w:hAnsi="Times New Roman"/>
          <w:sz w:val="28"/>
          <w:szCs w:val="28"/>
          <w:lang w:val="pt-BR"/>
        </w:rPr>
        <w:t>u</w:t>
      </w:r>
      <w:r>
        <w:rPr>
          <w:rFonts w:ascii="Times New Roman" w:hAnsi="Times New Roman"/>
          <w:sz w:val="28"/>
          <w:szCs w:val="28"/>
          <w:lang w:val="vi-VN"/>
        </w:rPr>
        <w:t xml:space="preserve"> x </w:t>
      </w:r>
      <w:r w:rsidRPr="00222E06">
        <w:rPr>
          <w:rFonts w:ascii="Times New Roman" w:hAnsi="Times New Roman"/>
          <w:sz w:val="28"/>
          <w:szCs w:val="28"/>
          <w:lang w:val="pt-BR"/>
        </w:rPr>
        <w:t>Hệ số lao động khoa học)/22</w:t>
      </w:r>
    </w:p>
    <w:sectPr w:rsidR="0058494F" w:rsidRPr="00222E06" w:rsidSect="00DF78EC">
      <w:pgSz w:w="16840" w:h="11907" w:orient="landscape" w:code="9"/>
      <w:pgMar w:top="1134" w:right="1134"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E759" w14:textId="77777777" w:rsidR="000A1014" w:rsidRDefault="000A1014" w:rsidP="00CB7A87">
      <w:pPr>
        <w:spacing w:after="0" w:line="240" w:lineRule="auto"/>
      </w:pPr>
      <w:r>
        <w:separator/>
      </w:r>
    </w:p>
  </w:endnote>
  <w:endnote w:type="continuationSeparator" w:id="0">
    <w:p w14:paraId="5CF7B1E0" w14:textId="77777777" w:rsidR="000A1014" w:rsidRDefault="000A1014" w:rsidP="00CB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BC40" w14:textId="77777777" w:rsidR="000A1014" w:rsidRDefault="000A1014" w:rsidP="00CB7A87">
      <w:pPr>
        <w:spacing w:after="0" w:line="240" w:lineRule="auto"/>
      </w:pPr>
      <w:r>
        <w:separator/>
      </w:r>
    </w:p>
  </w:footnote>
  <w:footnote w:type="continuationSeparator" w:id="0">
    <w:p w14:paraId="107B34B8" w14:textId="77777777" w:rsidR="000A1014" w:rsidRDefault="000A1014" w:rsidP="00CB7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14486"/>
      <w:docPartObj>
        <w:docPartGallery w:val="Page Numbers (Top of Page)"/>
        <w:docPartUnique/>
      </w:docPartObj>
    </w:sdtPr>
    <w:sdtEndPr>
      <w:rPr>
        <w:rFonts w:ascii="Times New Roman" w:hAnsi="Times New Roman"/>
        <w:noProof/>
        <w:sz w:val="24"/>
        <w:szCs w:val="24"/>
      </w:rPr>
    </w:sdtEndPr>
    <w:sdtContent>
      <w:p w14:paraId="39EA6E92" w14:textId="04F07204" w:rsidR="00903E6B" w:rsidRPr="00D236BA" w:rsidRDefault="00903E6B">
        <w:pPr>
          <w:pStyle w:val="Header"/>
          <w:jc w:val="center"/>
          <w:rPr>
            <w:rFonts w:ascii="Times New Roman" w:hAnsi="Times New Roman"/>
            <w:sz w:val="24"/>
            <w:szCs w:val="24"/>
          </w:rPr>
        </w:pPr>
        <w:r w:rsidRPr="00D236BA">
          <w:rPr>
            <w:rFonts w:ascii="Times New Roman" w:hAnsi="Times New Roman"/>
            <w:sz w:val="24"/>
            <w:szCs w:val="24"/>
          </w:rPr>
          <w:fldChar w:fldCharType="begin"/>
        </w:r>
        <w:r w:rsidRPr="00D236BA">
          <w:rPr>
            <w:rFonts w:ascii="Times New Roman" w:hAnsi="Times New Roman"/>
            <w:sz w:val="24"/>
            <w:szCs w:val="24"/>
          </w:rPr>
          <w:instrText xml:space="preserve"> PAGE   \* MERGEFORMAT </w:instrText>
        </w:r>
        <w:r w:rsidRPr="00D236BA">
          <w:rPr>
            <w:rFonts w:ascii="Times New Roman" w:hAnsi="Times New Roman"/>
            <w:sz w:val="24"/>
            <w:szCs w:val="24"/>
          </w:rPr>
          <w:fldChar w:fldCharType="separate"/>
        </w:r>
        <w:r w:rsidR="0001026F">
          <w:rPr>
            <w:rFonts w:ascii="Times New Roman" w:hAnsi="Times New Roman"/>
            <w:noProof/>
            <w:sz w:val="24"/>
            <w:szCs w:val="24"/>
          </w:rPr>
          <w:t>18</w:t>
        </w:r>
        <w:r w:rsidRPr="00D236BA">
          <w:rPr>
            <w:rFonts w:ascii="Times New Roman" w:hAnsi="Times New Roman"/>
            <w:noProof/>
            <w:sz w:val="24"/>
            <w:szCs w:val="24"/>
          </w:rPr>
          <w:fldChar w:fldCharType="end"/>
        </w:r>
      </w:p>
    </w:sdtContent>
  </w:sdt>
  <w:p w14:paraId="20629EC0" w14:textId="0AD8AEC1" w:rsidR="00903E6B" w:rsidRDefault="00903E6B" w:rsidP="00D236BA">
    <w:pPr>
      <w:pStyle w:val="Header"/>
      <w:tabs>
        <w:tab w:val="clear" w:pos="4680"/>
        <w:tab w:val="clear" w:pos="9360"/>
        <w:tab w:val="left" w:pos="58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C907" w14:textId="77777777" w:rsidR="00903E6B" w:rsidRDefault="00903E6B">
    <w:pPr>
      <w:pStyle w:val="Header"/>
      <w:jc w:val="center"/>
    </w:pPr>
  </w:p>
  <w:p w14:paraId="2A0DD7FA" w14:textId="77777777" w:rsidR="00903E6B" w:rsidRDefault="00903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94F"/>
    <w:rsid w:val="0001026F"/>
    <w:rsid w:val="00025447"/>
    <w:rsid w:val="00040F23"/>
    <w:rsid w:val="00047348"/>
    <w:rsid w:val="00054D50"/>
    <w:rsid w:val="000602FF"/>
    <w:rsid w:val="00065D1F"/>
    <w:rsid w:val="00093BA8"/>
    <w:rsid w:val="000A1014"/>
    <w:rsid w:val="000C6B44"/>
    <w:rsid w:val="000D14FF"/>
    <w:rsid w:val="00105D00"/>
    <w:rsid w:val="0018145C"/>
    <w:rsid w:val="0018483C"/>
    <w:rsid w:val="00187645"/>
    <w:rsid w:val="001C247A"/>
    <w:rsid w:val="001D5941"/>
    <w:rsid w:val="001E123F"/>
    <w:rsid w:val="001F58DD"/>
    <w:rsid w:val="00222E06"/>
    <w:rsid w:val="00246BCA"/>
    <w:rsid w:val="00257553"/>
    <w:rsid w:val="00264E25"/>
    <w:rsid w:val="00274DEC"/>
    <w:rsid w:val="002908D6"/>
    <w:rsid w:val="00297EE8"/>
    <w:rsid w:val="002A1845"/>
    <w:rsid w:val="002A22A5"/>
    <w:rsid w:val="002A3F8D"/>
    <w:rsid w:val="002B2897"/>
    <w:rsid w:val="002D7260"/>
    <w:rsid w:val="002E6C1C"/>
    <w:rsid w:val="002F71D3"/>
    <w:rsid w:val="00307E72"/>
    <w:rsid w:val="00324368"/>
    <w:rsid w:val="00346806"/>
    <w:rsid w:val="00352731"/>
    <w:rsid w:val="00380F9D"/>
    <w:rsid w:val="003B55F8"/>
    <w:rsid w:val="003D4E56"/>
    <w:rsid w:val="003E5BE5"/>
    <w:rsid w:val="003E7B82"/>
    <w:rsid w:val="00402F4D"/>
    <w:rsid w:val="004156F9"/>
    <w:rsid w:val="00442F5D"/>
    <w:rsid w:val="004532B6"/>
    <w:rsid w:val="004A080D"/>
    <w:rsid w:val="004F47CC"/>
    <w:rsid w:val="00530F4F"/>
    <w:rsid w:val="00532CBD"/>
    <w:rsid w:val="00551252"/>
    <w:rsid w:val="0056018D"/>
    <w:rsid w:val="00566756"/>
    <w:rsid w:val="00577F95"/>
    <w:rsid w:val="0058494F"/>
    <w:rsid w:val="00586F60"/>
    <w:rsid w:val="00592E34"/>
    <w:rsid w:val="005C7C4D"/>
    <w:rsid w:val="005E748A"/>
    <w:rsid w:val="005F29D2"/>
    <w:rsid w:val="0060351C"/>
    <w:rsid w:val="00642EF6"/>
    <w:rsid w:val="00662327"/>
    <w:rsid w:val="00681A33"/>
    <w:rsid w:val="00687D02"/>
    <w:rsid w:val="006A2D09"/>
    <w:rsid w:val="006C5B4F"/>
    <w:rsid w:val="006F00F1"/>
    <w:rsid w:val="006F07BF"/>
    <w:rsid w:val="006F0E7F"/>
    <w:rsid w:val="00710609"/>
    <w:rsid w:val="00710CDD"/>
    <w:rsid w:val="0071582C"/>
    <w:rsid w:val="0077150D"/>
    <w:rsid w:val="00785567"/>
    <w:rsid w:val="007A3793"/>
    <w:rsid w:val="007B273E"/>
    <w:rsid w:val="007C4E5C"/>
    <w:rsid w:val="007D3A38"/>
    <w:rsid w:val="007E693C"/>
    <w:rsid w:val="007F291A"/>
    <w:rsid w:val="007F4C64"/>
    <w:rsid w:val="0081628D"/>
    <w:rsid w:val="008175EF"/>
    <w:rsid w:val="00883C3C"/>
    <w:rsid w:val="00886C83"/>
    <w:rsid w:val="008B0726"/>
    <w:rsid w:val="008C13FE"/>
    <w:rsid w:val="008D57AE"/>
    <w:rsid w:val="008D6450"/>
    <w:rsid w:val="008E40B5"/>
    <w:rsid w:val="00903E6B"/>
    <w:rsid w:val="0091582E"/>
    <w:rsid w:val="009242BD"/>
    <w:rsid w:val="0093081A"/>
    <w:rsid w:val="00936C3C"/>
    <w:rsid w:val="0097794F"/>
    <w:rsid w:val="00996BD6"/>
    <w:rsid w:val="009A1BEA"/>
    <w:rsid w:val="009B1279"/>
    <w:rsid w:val="009E3534"/>
    <w:rsid w:val="00A03A52"/>
    <w:rsid w:val="00A052FD"/>
    <w:rsid w:val="00A35D39"/>
    <w:rsid w:val="00A3656F"/>
    <w:rsid w:val="00A506A6"/>
    <w:rsid w:val="00A52611"/>
    <w:rsid w:val="00A62972"/>
    <w:rsid w:val="00A701FB"/>
    <w:rsid w:val="00A74FCF"/>
    <w:rsid w:val="00AC27D1"/>
    <w:rsid w:val="00AC6136"/>
    <w:rsid w:val="00AE6513"/>
    <w:rsid w:val="00B15A8F"/>
    <w:rsid w:val="00B56F26"/>
    <w:rsid w:val="00BA0547"/>
    <w:rsid w:val="00BC2018"/>
    <w:rsid w:val="00BC4415"/>
    <w:rsid w:val="00BC7170"/>
    <w:rsid w:val="00BD0DED"/>
    <w:rsid w:val="00BF0C77"/>
    <w:rsid w:val="00C01A62"/>
    <w:rsid w:val="00C01D19"/>
    <w:rsid w:val="00C045FF"/>
    <w:rsid w:val="00C26FDD"/>
    <w:rsid w:val="00C41567"/>
    <w:rsid w:val="00C56EC2"/>
    <w:rsid w:val="00C7524B"/>
    <w:rsid w:val="00CA3399"/>
    <w:rsid w:val="00CB7A87"/>
    <w:rsid w:val="00CF1DF0"/>
    <w:rsid w:val="00CF4371"/>
    <w:rsid w:val="00CF4E72"/>
    <w:rsid w:val="00D131FF"/>
    <w:rsid w:val="00D236BA"/>
    <w:rsid w:val="00D26D62"/>
    <w:rsid w:val="00D662CA"/>
    <w:rsid w:val="00D75FA0"/>
    <w:rsid w:val="00D7617F"/>
    <w:rsid w:val="00D92331"/>
    <w:rsid w:val="00DD2AAD"/>
    <w:rsid w:val="00DF78EC"/>
    <w:rsid w:val="00E34005"/>
    <w:rsid w:val="00E52F62"/>
    <w:rsid w:val="00E568BA"/>
    <w:rsid w:val="00E657D0"/>
    <w:rsid w:val="00E82023"/>
    <w:rsid w:val="00E90D77"/>
    <w:rsid w:val="00EF1958"/>
    <w:rsid w:val="00F046F0"/>
    <w:rsid w:val="00F055E9"/>
    <w:rsid w:val="00F5172B"/>
    <w:rsid w:val="00F7698C"/>
    <w:rsid w:val="00F86456"/>
    <w:rsid w:val="00FB15FF"/>
    <w:rsid w:val="00FF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A0A9"/>
  <w15:docId w15:val="{2676F1CE-2358-4B35-B002-845EE88B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94F"/>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72B"/>
    <w:pPr>
      <w:ind w:left="720"/>
      <w:contextualSpacing/>
    </w:pPr>
  </w:style>
  <w:style w:type="paragraph" w:styleId="Header">
    <w:name w:val="header"/>
    <w:basedOn w:val="Normal"/>
    <w:link w:val="HeaderChar"/>
    <w:uiPriority w:val="99"/>
    <w:unhideWhenUsed/>
    <w:rsid w:val="00CB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A87"/>
    <w:rPr>
      <w:rFonts w:ascii="Calibri" w:eastAsia="Calibri" w:hAnsi="Calibri" w:cs="Times New Roman"/>
      <w:lang w:eastAsia="en-US"/>
    </w:rPr>
  </w:style>
  <w:style w:type="paragraph" w:styleId="Footer">
    <w:name w:val="footer"/>
    <w:basedOn w:val="Normal"/>
    <w:link w:val="FooterChar"/>
    <w:uiPriority w:val="99"/>
    <w:unhideWhenUsed/>
    <w:rsid w:val="00CB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A87"/>
    <w:rPr>
      <w:rFonts w:ascii="Calibri" w:eastAsia="Calibri" w:hAnsi="Calibri" w:cs="Times New Roman"/>
      <w:lang w:eastAsia="en-US"/>
    </w:rPr>
  </w:style>
  <w:style w:type="character" w:customStyle="1" w:styleId="fontstyle01">
    <w:name w:val="fontstyle01"/>
    <w:basedOn w:val="DefaultParagraphFont"/>
    <w:rsid w:val="004A080D"/>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57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866">
      <w:bodyDiv w:val="1"/>
      <w:marLeft w:val="0"/>
      <w:marRight w:val="0"/>
      <w:marTop w:val="0"/>
      <w:marBottom w:val="0"/>
      <w:divBdr>
        <w:top w:val="none" w:sz="0" w:space="0" w:color="auto"/>
        <w:left w:val="none" w:sz="0" w:space="0" w:color="auto"/>
        <w:bottom w:val="none" w:sz="0" w:space="0" w:color="auto"/>
        <w:right w:val="none" w:sz="0" w:space="0" w:color="auto"/>
      </w:divBdr>
    </w:div>
    <w:div w:id="242877552">
      <w:bodyDiv w:val="1"/>
      <w:marLeft w:val="0"/>
      <w:marRight w:val="0"/>
      <w:marTop w:val="0"/>
      <w:marBottom w:val="0"/>
      <w:divBdr>
        <w:top w:val="none" w:sz="0" w:space="0" w:color="auto"/>
        <w:left w:val="none" w:sz="0" w:space="0" w:color="auto"/>
        <w:bottom w:val="none" w:sz="0" w:space="0" w:color="auto"/>
        <w:right w:val="none" w:sz="0" w:space="0" w:color="auto"/>
      </w:divBdr>
    </w:div>
    <w:div w:id="268247797">
      <w:bodyDiv w:val="1"/>
      <w:marLeft w:val="0"/>
      <w:marRight w:val="0"/>
      <w:marTop w:val="0"/>
      <w:marBottom w:val="0"/>
      <w:divBdr>
        <w:top w:val="none" w:sz="0" w:space="0" w:color="auto"/>
        <w:left w:val="none" w:sz="0" w:space="0" w:color="auto"/>
        <w:bottom w:val="none" w:sz="0" w:space="0" w:color="auto"/>
        <w:right w:val="none" w:sz="0" w:space="0" w:color="auto"/>
      </w:divBdr>
    </w:div>
    <w:div w:id="306785003">
      <w:bodyDiv w:val="1"/>
      <w:marLeft w:val="0"/>
      <w:marRight w:val="0"/>
      <w:marTop w:val="0"/>
      <w:marBottom w:val="0"/>
      <w:divBdr>
        <w:top w:val="none" w:sz="0" w:space="0" w:color="auto"/>
        <w:left w:val="none" w:sz="0" w:space="0" w:color="auto"/>
        <w:bottom w:val="none" w:sz="0" w:space="0" w:color="auto"/>
        <w:right w:val="none" w:sz="0" w:space="0" w:color="auto"/>
      </w:divBdr>
    </w:div>
    <w:div w:id="386152298">
      <w:bodyDiv w:val="1"/>
      <w:marLeft w:val="0"/>
      <w:marRight w:val="0"/>
      <w:marTop w:val="0"/>
      <w:marBottom w:val="0"/>
      <w:divBdr>
        <w:top w:val="none" w:sz="0" w:space="0" w:color="auto"/>
        <w:left w:val="none" w:sz="0" w:space="0" w:color="auto"/>
        <w:bottom w:val="none" w:sz="0" w:space="0" w:color="auto"/>
        <w:right w:val="none" w:sz="0" w:space="0" w:color="auto"/>
      </w:divBdr>
    </w:div>
    <w:div w:id="576094153">
      <w:bodyDiv w:val="1"/>
      <w:marLeft w:val="0"/>
      <w:marRight w:val="0"/>
      <w:marTop w:val="0"/>
      <w:marBottom w:val="0"/>
      <w:divBdr>
        <w:top w:val="none" w:sz="0" w:space="0" w:color="auto"/>
        <w:left w:val="none" w:sz="0" w:space="0" w:color="auto"/>
        <w:bottom w:val="none" w:sz="0" w:space="0" w:color="auto"/>
        <w:right w:val="none" w:sz="0" w:space="0" w:color="auto"/>
      </w:divBdr>
    </w:div>
    <w:div w:id="617951726">
      <w:bodyDiv w:val="1"/>
      <w:marLeft w:val="0"/>
      <w:marRight w:val="0"/>
      <w:marTop w:val="0"/>
      <w:marBottom w:val="0"/>
      <w:divBdr>
        <w:top w:val="none" w:sz="0" w:space="0" w:color="auto"/>
        <w:left w:val="none" w:sz="0" w:space="0" w:color="auto"/>
        <w:bottom w:val="none" w:sz="0" w:space="0" w:color="auto"/>
        <w:right w:val="none" w:sz="0" w:space="0" w:color="auto"/>
      </w:divBdr>
    </w:div>
    <w:div w:id="708913952">
      <w:bodyDiv w:val="1"/>
      <w:marLeft w:val="0"/>
      <w:marRight w:val="0"/>
      <w:marTop w:val="0"/>
      <w:marBottom w:val="0"/>
      <w:divBdr>
        <w:top w:val="none" w:sz="0" w:space="0" w:color="auto"/>
        <w:left w:val="none" w:sz="0" w:space="0" w:color="auto"/>
        <w:bottom w:val="none" w:sz="0" w:space="0" w:color="auto"/>
        <w:right w:val="none" w:sz="0" w:space="0" w:color="auto"/>
      </w:divBdr>
    </w:div>
    <w:div w:id="782699327">
      <w:bodyDiv w:val="1"/>
      <w:marLeft w:val="0"/>
      <w:marRight w:val="0"/>
      <w:marTop w:val="0"/>
      <w:marBottom w:val="0"/>
      <w:divBdr>
        <w:top w:val="none" w:sz="0" w:space="0" w:color="auto"/>
        <w:left w:val="none" w:sz="0" w:space="0" w:color="auto"/>
        <w:bottom w:val="none" w:sz="0" w:space="0" w:color="auto"/>
        <w:right w:val="none" w:sz="0" w:space="0" w:color="auto"/>
      </w:divBdr>
    </w:div>
    <w:div w:id="871498180">
      <w:bodyDiv w:val="1"/>
      <w:marLeft w:val="0"/>
      <w:marRight w:val="0"/>
      <w:marTop w:val="0"/>
      <w:marBottom w:val="0"/>
      <w:divBdr>
        <w:top w:val="none" w:sz="0" w:space="0" w:color="auto"/>
        <w:left w:val="none" w:sz="0" w:space="0" w:color="auto"/>
        <w:bottom w:val="none" w:sz="0" w:space="0" w:color="auto"/>
        <w:right w:val="none" w:sz="0" w:space="0" w:color="auto"/>
      </w:divBdr>
    </w:div>
    <w:div w:id="1059522590">
      <w:bodyDiv w:val="1"/>
      <w:marLeft w:val="0"/>
      <w:marRight w:val="0"/>
      <w:marTop w:val="0"/>
      <w:marBottom w:val="0"/>
      <w:divBdr>
        <w:top w:val="none" w:sz="0" w:space="0" w:color="auto"/>
        <w:left w:val="none" w:sz="0" w:space="0" w:color="auto"/>
        <w:bottom w:val="none" w:sz="0" w:space="0" w:color="auto"/>
        <w:right w:val="none" w:sz="0" w:space="0" w:color="auto"/>
      </w:divBdr>
    </w:div>
    <w:div w:id="1167013368">
      <w:bodyDiv w:val="1"/>
      <w:marLeft w:val="0"/>
      <w:marRight w:val="0"/>
      <w:marTop w:val="0"/>
      <w:marBottom w:val="0"/>
      <w:divBdr>
        <w:top w:val="none" w:sz="0" w:space="0" w:color="auto"/>
        <w:left w:val="none" w:sz="0" w:space="0" w:color="auto"/>
        <w:bottom w:val="none" w:sz="0" w:space="0" w:color="auto"/>
        <w:right w:val="none" w:sz="0" w:space="0" w:color="auto"/>
      </w:divBdr>
    </w:div>
    <w:div w:id="1182890439">
      <w:bodyDiv w:val="1"/>
      <w:marLeft w:val="0"/>
      <w:marRight w:val="0"/>
      <w:marTop w:val="0"/>
      <w:marBottom w:val="0"/>
      <w:divBdr>
        <w:top w:val="none" w:sz="0" w:space="0" w:color="auto"/>
        <w:left w:val="none" w:sz="0" w:space="0" w:color="auto"/>
        <w:bottom w:val="none" w:sz="0" w:space="0" w:color="auto"/>
        <w:right w:val="none" w:sz="0" w:space="0" w:color="auto"/>
      </w:divBdr>
    </w:div>
    <w:div w:id="1390376410">
      <w:bodyDiv w:val="1"/>
      <w:marLeft w:val="0"/>
      <w:marRight w:val="0"/>
      <w:marTop w:val="0"/>
      <w:marBottom w:val="0"/>
      <w:divBdr>
        <w:top w:val="none" w:sz="0" w:space="0" w:color="auto"/>
        <w:left w:val="none" w:sz="0" w:space="0" w:color="auto"/>
        <w:bottom w:val="none" w:sz="0" w:space="0" w:color="auto"/>
        <w:right w:val="none" w:sz="0" w:space="0" w:color="auto"/>
      </w:divBdr>
      <w:divsChild>
        <w:div w:id="853149985">
          <w:marLeft w:val="0"/>
          <w:marRight w:val="0"/>
          <w:marTop w:val="0"/>
          <w:marBottom w:val="0"/>
          <w:divBdr>
            <w:top w:val="none" w:sz="0" w:space="0" w:color="auto"/>
            <w:left w:val="none" w:sz="0" w:space="0" w:color="auto"/>
            <w:bottom w:val="none" w:sz="0" w:space="0" w:color="auto"/>
            <w:right w:val="none" w:sz="0" w:space="0" w:color="auto"/>
          </w:divBdr>
          <w:divsChild>
            <w:div w:id="940339633">
              <w:marLeft w:val="0"/>
              <w:marRight w:val="0"/>
              <w:marTop w:val="0"/>
              <w:marBottom w:val="0"/>
              <w:divBdr>
                <w:top w:val="none" w:sz="0" w:space="0" w:color="auto"/>
                <w:left w:val="none" w:sz="0" w:space="0" w:color="auto"/>
                <w:bottom w:val="none" w:sz="0" w:space="0" w:color="auto"/>
                <w:right w:val="none" w:sz="0" w:space="0" w:color="auto"/>
              </w:divBdr>
              <w:divsChild>
                <w:div w:id="1848210131">
                  <w:marLeft w:val="0"/>
                  <w:marRight w:val="0"/>
                  <w:marTop w:val="0"/>
                  <w:marBottom w:val="0"/>
                  <w:divBdr>
                    <w:top w:val="none" w:sz="0" w:space="0" w:color="auto"/>
                    <w:left w:val="none" w:sz="0" w:space="0" w:color="auto"/>
                    <w:bottom w:val="none" w:sz="0" w:space="0" w:color="auto"/>
                    <w:right w:val="none" w:sz="0" w:space="0" w:color="auto"/>
                  </w:divBdr>
                  <w:divsChild>
                    <w:div w:id="1373455141">
                      <w:marLeft w:val="0"/>
                      <w:marRight w:val="0"/>
                      <w:marTop w:val="0"/>
                      <w:marBottom w:val="0"/>
                      <w:divBdr>
                        <w:top w:val="none" w:sz="0" w:space="0" w:color="auto"/>
                        <w:left w:val="none" w:sz="0" w:space="0" w:color="auto"/>
                        <w:bottom w:val="none" w:sz="0" w:space="0" w:color="auto"/>
                        <w:right w:val="none" w:sz="0" w:space="0" w:color="auto"/>
                      </w:divBdr>
                      <w:divsChild>
                        <w:div w:id="1177771016">
                          <w:marLeft w:val="0"/>
                          <w:marRight w:val="0"/>
                          <w:marTop w:val="0"/>
                          <w:marBottom w:val="0"/>
                          <w:divBdr>
                            <w:top w:val="none" w:sz="0" w:space="0" w:color="auto"/>
                            <w:left w:val="none" w:sz="0" w:space="0" w:color="auto"/>
                            <w:bottom w:val="none" w:sz="0" w:space="0" w:color="auto"/>
                            <w:right w:val="none" w:sz="0" w:space="0" w:color="auto"/>
                          </w:divBdr>
                          <w:divsChild>
                            <w:div w:id="482433012">
                              <w:marLeft w:val="0"/>
                              <w:marRight w:val="0"/>
                              <w:marTop w:val="0"/>
                              <w:marBottom w:val="0"/>
                              <w:divBdr>
                                <w:top w:val="none" w:sz="0" w:space="0" w:color="auto"/>
                                <w:left w:val="none" w:sz="0" w:space="0" w:color="auto"/>
                                <w:bottom w:val="none" w:sz="0" w:space="0" w:color="auto"/>
                                <w:right w:val="none" w:sz="0" w:space="0" w:color="auto"/>
                              </w:divBdr>
                              <w:divsChild>
                                <w:div w:id="635140882">
                                  <w:marLeft w:val="0"/>
                                  <w:marRight w:val="0"/>
                                  <w:marTop w:val="0"/>
                                  <w:marBottom w:val="0"/>
                                  <w:divBdr>
                                    <w:top w:val="none" w:sz="0" w:space="0" w:color="auto"/>
                                    <w:left w:val="none" w:sz="0" w:space="0" w:color="auto"/>
                                    <w:bottom w:val="none" w:sz="0" w:space="0" w:color="auto"/>
                                    <w:right w:val="none" w:sz="0" w:space="0" w:color="auto"/>
                                  </w:divBdr>
                                  <w:divsChild>
                                    <w:div w:id="1615819331">
                                      <w:marLeft w:val="0"/>
                                      <w:marRight w:val="0"/>
                                      <w:marTop w:val="0"/>
                                      <w:marBottom w:val="0"/>
                                      <w:divBdr>
                                        <w:top w:val="none" w:sz="0" w:space="0" w:color="auto"/>
                                        <w:left w:val="none" w:sz="0" w:space="0" w:color="auto"/>
                                        <w:bottom w:val="none" w:sz="0" w:space="0" w:color="auto"/>
                                        <w:right w:val="none" w:sz="0" w:space="0" w:color="auto"/>
                                      </w:divBdr>
                                      <w:divsChild>
                                        <w:div w:id="14105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582097">
      <w:bodyDiv w:val="1"/>
      <w:marLeft w:val="0"/>
      <w:marRight w:val="0"/>
      <w:marTop w:val="0"/>
      <w:marBottom w:val="0"/>
      <w:divBdr>
        <w:top w:val="none" w:sz="0" w:space="0" w:color="auto"/>
        <w:left w:val="none" w:sz="0" w:space="0" w:color="auto"/>
        <w:bottom w:val="none" w:sz="0" w:space="0" w:color="auto"/>
        <w:right w:val="none" w:sz="0" w:space="0" w:color="auto"/>
      </w:divBdr>
    </w:div>
    <w:div w:id="1584488102">
      <w:bodyDiv w:val="1"/>
      <w:marLeft w:val="0"/>
      <w:marRight w:val="0"/>
      <w:marTop w:val="0"/>
      <w:marBottom w:val="0"/>
      <w:divBdr>
        <w:top w:val="none" w:sz="0" w:space="0" w:color="auto"/>
        <w:left w:val="none" w:sz="0" w:space="0" w:color="auto"/>
        <w:bottom w:val="none" w:sz="0" w:space="0" w:color="auto"/>
        <w:right w:val="none" w:sz="0" w:space="0" w:color="auto"/>
      </w:divBdr>
    </w:div>
    <w:div w:id="1671760470">
      <w:bodyDiv w:val="1"/>
      <w:marLeft w:val="0"/>
      <w:marRight w:val="0"/>
      <w:marTop w:val="0"/>
      <w:marBottom w:val="0"/>
      <w:divBdr>
        <w:top w:val="none" w:sz="0" w:space="0" w:color="auto"/>
        <w:left w:val="none" w:sz="0" w:space="0" w:color="auto"/>
        <w:bottom w:val="none" w:sz="0" w:space="0" w:color="auto"/>
        <w:right w:val="none" w:sz="0" w:space="0" w:color="auto"/>
      </w:divBdr>
    </w:div>
    <w:div w:id="20196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8519-87E3-4A74-87AA-EB014C44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4668</Words>
  <Characters>26612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Truong-OPPC</cp:lastModifiedBy>
  <cp:revision>110</cp:revision>
  <dcterms:created xsi:type="dcterms:W3CDTF">2026-05-19T01:53:00Z</dcterms:created>
  <dcterms:modified xsi:type="dcterms:W3CDTF">2026-07-15T03:31:00Z</dcterms:modified>
</cp:coreProperties>
</file>