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2" w:tblpY="-178"/>
        <w:tblW w:w="14459" w:type="dxa"/>
        <w:tblLook w:val="01E0" w:firstRow="1" w:lastRow="1" w:firstColumn="1" w:lastColumn="1" w:noHBand="0" w:noVBand="0"/>
      </w:tblPr>
      <w:tblGrid>
        <w:gridCol w:w="5220"/>
        <w:gridCol w:w="9239"/>
      </w:tblGrid>
      <w:tr w:rsidR="005E0FD0" w:rsidRPr="0068092C" w14:paraId="4D074E3C" w14:textId="77777777" w:rsidTr="003B78C7">
        <w:trPr>
          <w:trHeight w:val="1266"/>
        </w:trPr>
        <w:tc>
          <w:tcPr>
            <w:tcW w:w="5220" w:type="dxa"/>
            <w:vAlign w:val="center"/>
          </w:tcPr>
          <w:p w14:paraId="7ECF1437" w14:textId="77777777" w:rsidR="005E0FD0" w:rsidRPr="005E0FD0" w:rsidRDefault="005E0FD0" w:rsidP="003B78C7">
            <w:pPr>
              <w:ind w:right="234"/>
              <w:jc w:val="center"/>
              <w:rPr>
                <w:bCs/>
                <w:sz w:val="28"/>
                <w:szCs w:val="28"/>
              </w:rPr>
            </w:pPr>
            <w:r w:rsidRPr="005E0FD0">
              <w:rPr>
                <w:bCs/>
                <w:sz w:val="28"/>
                <w:szCs w:val="28"/>
              </w:rPr>
              <w:t>UBND TỈNH ĐẮK LẮK</w:t>
            </w:r>
          </w:p>
          <w:p w14:paraId="694781A8" w14:textId="77777777" w:rsidR="005E0FD0" w:rsidRPr="005E0FD0" w:rsidRDefault="005E0FD0" w:rsidP="003B78C7">
            <w:pPr>
              <w:ind w:right="234"/>
              <w:jc w:val="center"/>
              <w:rPr>
                <w:b/>
                <w:sz w:val="28"/>
                <w:szCs w:val="28"/>
              </w:rPr>
            </w:pPr>
            <w:r w:rsidRPr="005E0FD0">
              <w:rPr>
                <w:b/>
                <w:sz w:val="28"/>
                <w:szCs w:val="28"/>
              </w:rPr>
              <w:t>SỞ TÀI CHÍNH</w:t>
            </w:r>
          </w:p>
          <w:p w14:paraId="7745F7A6" w14:textId="77777777" w:rsidR="005E0FD0" w:rsidRPr="005E0FD0" w:rsidRDefault="005E0FD0" w:rsidP="003B78C7">
            <w:pPr>
              <w:spacing w:before="240"/>
              <w:ind w:right="232"/>
              <w:jc w:val="center"/>
              <w:rPr>
                <w:sz w:val="28"/>
                <w:szCs w:val="28"/>
              </w:rPr>
            </w:pPr>
            <w:r w:rsidRPr="005E0FD0">
              <w:rPr>
                <w:noProof/>
                <w:sz w:val="28"/>
                <w:szCs w:val="28"/>
                <w14:ligatures w14:val="standardContextual"/>
              </w:rPr>
              <mc:AlternateContent>
                <mc:Choice Requires="wps">
                  <w:drawing>
                    <wp:anchor distT="0" distB="0" distL="114300" distR="114300" simplePos="0" relativeHeight="251660288" behindDoc="0" locked="0" layoutInCell="1" allowOverlap="1" wp14:anchorId="399B6A3A" wp14:editId="1A470D36">
                      <wp:simplePos x="0" y="0"/>
                      <wp:positionH relativeFrom="column">
                        <wp:posOffset>1125220</wp:posOffset>
                      </wp:positionH>
                      <wp:positionV relativeFrom="paragraph">
                        <wp:posOffset>1905</wp:posOffset>
                      </wp:positionV>
                      <wp:extent cx="752475" cy="0"/>
                      <wp:effectExtent l="0" t="0" r="0" b="0"/>
                      <wp:wrapNone/>
                      <wp:docPr id="1253027907" name="Straight Connector 1"/>
                      <wp:cNvGraphicFramePr/>
                      <a:graphic xmlns:a="http://schemas.openxmlformats.org/drawingml/2006/main">
                        <a:graphicData uri="http://schemas.microsoft.com/office/word/2010/wordprocessingShape">
                          <wps:wsp>
                            <wps:cNvCnPr/>
                            <wps:spPr>
                              <a:xfrm>
                                <a:off x="0" y="0"/>
                                <a:ext cx="752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014CC7"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8.6pt,.15pt" to="147.8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f9TvAEAAL8DAAAOAAAAZHJzL2Uyb0RvYy54bWysU02P0zAQvSPxHyzfadJAKRs13UNXcEFQ&#10;scsP8DrjxsJfGpsm/feM3TaLAKEV4uJ47Hlv5j1PNreTNewIGLV3HV8uas7ASd9rd+j414f3r95x&#10;FpNwvTDeQcdPEPnt9uWLzRhaaPzgTQ/IiMTFdgwdH1IKbVVFOYAVceEDOLpUHq1IFOKh6lGMxG5N&#10;1dT122r02Af0EmKk07vzJd8WfqVAps9KRUjMdJx6S2XFsj7mtdpuRHtAEQYtL22If+jCCu2o6Ex1&#10;J5Jg31H/RmW1RB+9SgvpbeWV0hKKBlKzrH9Rcz+IAEULmRPDbFP8f7Ty03GPTPf0ds3qdd2sb+o1&#10;Z05Yeqv7hEIfhsR23jly0iNbZsPGEFvC7dweL1EMe8zqJ4U2f0kXm4rJp9lkmBKTdLheNW/WK87k&#10;9ap6wgWM6QN4y/Km40a7LF+04vgxJqpFqdcUCnIf58pll04GcrJxX0CRJKq1LOgyTLAzyI6CxqD/&#10;VlQQV8nMEKWNmUH130GX3AyDMmDPBc7ZpaJ3aQZa7Tz+qWqarq2qc/5V9Vlrlv3o+1N5h2IHTUlx&#10;6TLReQx/jgv86b/b/gAAAP//AwBQSwMEFAAGAAgAAAAhAD/6NF3ZAAAABQEAAA8AAABkcnMvZG93&#10;bnJldi54bWxMjsFOwzAQRO9I/IO1SNyoQxANDXGqqhJCXBBN6d2NXSdgryPbScPfsz3B8WlGM69a&#10;z86ySYfYexRwv8iAaWy96tEI+Ny/3D0Bi0miktajFvCjI6zr66tKlsqfcaenJhlGIxhLKaBLaSg5&#10;j22nnYwLP2ik7OSDk4kwGK6CPNO4szzPsiV3skd66OSgt51uv5vRCbBvYTqYrdnE8XW3bL4+Tvn7&#10;fhLi9mbePANLek5/ZbjokzrU5HT0I6rILHFR5FQV8ACM4nz1WAA7XpDXFf9vX/8CAAD//wMAUEsB&#10;Ai0AFAAGAAgAAAAhALaDOJL+AAAA4QEAABMAAAAAAAAAAAAAAAAAAAAAAFtDb250ZW50X1R5cGVz&#10;XS54bWxQSwECLQAUAAYACAAAACEAOP0h/9YAAACUAQAACwAAAAAAAAAAAAAAAAAvAQAAX3JlbHMv&#10;LnJlbHNQSwECLQAUAAYACAAAACEAI63/U7wBAAC/AwAADgAAAAAAAAAAAAAAAAAuAgAAZHJzL2Uy&#10;b0RvYy54bWxQSwECLQAUAAYACAAAACEAP/o0XdkAAAAFAQAADwAAAAAAAAAAAAAAAAAWBAAAZHJz&#10;L2Rvd25yZXYueG1sUEsFBgAAAAAEAAQA8wAAABwFAAAAAA==&#10;" strokecolor="black [3200]" strokeweight=".5pt">
                      <v:stroke joinstyle="miter"/>
                    </v:line>
                  </w:pict>
                </mc:Fallback>
              </mc:AlternateContent>
            </w:r>
          </w:p>
          <w:p w14:paraId="523A918A" w14:textId="77777777" w:rsidR="005E0FD0" w:rsidRPr="005E0FD0" w:rsidRDefault="005E0FD0" w:rsidP="003B78C7">
            <w:pPr>
              <w:ind w:right="176"/>
              <w:jc w:val="center"/>
              <w:rPr>
                <w:sz w:val="28"/>
                <w:szCs w:val="28"/>
              </w:rPr>
            </w:pPr>
          </w:p>
        </w:tc>
        <w:tc>
          <w:tcPr>
            <w:tcW w:w="9239" w:type="dxa"/>
          </w:tcPr>
          <w:p w14:paraId="2BEE4D40" w14:textId="77777777" w:rsidR="005E0FD0" w:rsidRPr="005E0FD0" w:rsidRDefault="005E0FD0" w:rsidP="003B78C7">
            <w:pPr>
              <w:jc w:val="center"/>
              <w:rPr>
                <w:b/>
                <w:sz w:val="28"/>
                <w:szCs w:val="28"/>
              </w:rPr>
            </w:pPr>
            <w:r w:rsidRPr="005E0FD0">
              <w:rPr>
                <w:b/>
                <w:sz w:val="28"/>
                <w:szCs w:val="28"/>
              </w:rPr>
              <w:t>CỘNG HÒA XÃ HỘI CHỦ NGHĨA VIỆT NAM</w:t>
            </w:r>
          </w:p>
          <w:p w14:paraId="70165C3A" w14:textId="77777777" w:rsidR="005E0FD0" w:rsidRPr="005E0FD0" w:rsidRDefault="005E0FD0" w:rsidP="003B78C7">
            <w:pPr>
              <w:jc w:val="center"/>
              <w:rPr>
                <w:i/>
                <w:sz w:val="28"/>
                <w:szCs w:val="28"/>
              </w:rPr>
            </w:pPr>
            <w:r w:rsidRPr="005E0FD0">
              <w:rPr>
                <w:b/>
                <w:sz w:val="28"/>
                <w:szCs w:val="28"/>
              </w:rPr>
              <w:t>Độc lập - Tự do - Hạnh phúc</w:t>
            </w:r>
          </w:p>
          <w:p w14:paraId="24DCFDF4" w14:textId="321599D7" w:rsidR="005E0FD0" w:rsidRPr="005E0FD0" w:rsidRDefault="005E0FD0" w:rsidP="003B78C7">
            <w:pPr>
              <w:spacing w:before="240"/>
              <w:jc w:val="center"/>
              <w:rPr>
                <w:b/>
                <w:sz w:val="28"/>
                <w:szCs w:val="28"/>
              </w:rPr>
            </w:pPr>
            <w:r w:rsidRPr="005E0FD0">
              <w:rPr>
                <w:noProof/>
                <w:sz w:val="28"/>
                <w:szCs w:val="28"/>
              </w:rPr>
              <mc:AlternateContent>
                <mc:Choice Requires="wps">
                  <w:drawing>
                    <wp:anchor distT="0" distB="0" distL="114300" distR="114300" simplePos="0" relativeHeight="251659264" behindDoc="0" locked="0" layoutInCell="1" allowOverlap="1" wp14:anchorId="32D297CD" wp14:editId="0A824602">
                      <wp:simplePos x="0" y="0"/>
                      <wp:positionH relativeFrom="column">
                        <wp:posOffset>1757045</wp:posOffset>
                      </wp:positionH>
                      <wp:positionV relativeFrom="paragraph">
                        <wp:posOffset>8255</wp:posOffset>
                      </wp:positionV>
                      <wp:extent cx="2171700" cy="0"/>
                      <wp:effectExtent l="0" t="0" r="0" b="0"/>
                      <wp:wrapNone/>
                      <wp:docPr id="1923477615"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BB4F60"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35pt,.65pt" to="309.3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rUD0gEAAIADAAAOAAAAZHJzL2Uyb0RvYy54bWysU8tu2zAQvBfoPxC817LUOG4Eyzk4TS9p&#10;a8DJB6xJSiJKcQmStuy/75J+JG1vQXUgyH3M7syuFveHwbC98kGjbXg5mXKmrECpbdfwl+fHT184&#10;CxGsBINWNfyoAr9ffvywGF2tKuzRSOUZgdhQj67hfYyuLoogejVAmKBTlpwt+gEiPX1XSA8joQ+m&#10;qKbT22JEL51HoUIg68PJyZcZv22ViD/bNqjITMOpt5hPn89tOovlAurOg+u1OLcB7+hiAG2p6BXq&#10;ASKwndf/QA1aeAzYxonAocC21UJlDsSmnP7FZtODU5kLiRPcVabw/2DFj/3aMy1pdnfV55v5/Lac&#10;cWZhoFltogfd9ZGt0FpSEj27SYKNLtSUt7JrnyiLg924JxS/ArO46sF2Kjf+fHQEUqaM4o+U9AiO&#10;ym7H7ygpBnYRs3qH1g8JknRhhzyk43VI6hCZIGNVzsv5lGYpLr4C6kui8yF+UziwdGm40TbpBzXs&#10;n0JMjUB9CUlmi4/amLwDxrKx4XezapYTAhotkzOFBd9tV8azPaQtyl9mRZ63YR53VmawXoH8er5H&#10;0OZ0p+LGnsVI/E9KblEe1/4iEo05d3leybRHb985+/XHWf4GAAD//wMAUEsDBBQABgAIAAAAIQBa&#10;zqJO2gAAAAcBAAAPAAAAZHJzL2Rvd25yZXYueG1sTI7BTsMwEETvSPyDtUhcKuo0ldIqxKkQkBsX&#10;WhDXbbwkEfE6jd028PUsXOD4NKOZV2wm16sTjaHzbGAxT0AR19523Bh42VU3a1AhIlvsPZOBTwqw&#10;KS8vCsytP/MznbaxUTLCIUcDbYxDrnWoW3IY5n4gluzdjw6j4NhoO+JZxl2v0yTJtMOO5aHFge5b&#10;qj+2R2cgVK90qL5m9Sx5Wzae0sPD0yMac3013d2CijTFvzL86Is6lOK090e2QfUG0lW2kqoES1CS&#10;Z4u18P6XdVno//7lNwAAAP//AwBQSwECLQAUAAYACAAAACEAtoM4kv4AAADhAQAAEwAAAAAAAAAA&#10;AAAAAAAAAAAAW0NvbnRlbnRfVHlwZXNdLnhtbFBLAQItABQABgAIAAAAIQA4/SH/1gAAAJQBAAAL&#10;AAAAAAAAAAAAAAAAAC8BAABfcmVscy8ucmVsc1BLAQItABQABgAIAAAAIQCPmrUD0gEAAIADAAAO&#10;AAAAAAAAAAAAAAAAAC4CAABkcnMvZTJvRG9jLnhtbFBLAQItABQABgAIAAAAIQBazqJO2gAAAAcB&#10;AAAPAAAAAAAAAAAAAAAAACwEAABkcnMvZG93bnJldi54bWxQSwUGAAAAAAQABADzAAAAMwUAAAAA&#10;"/>
                  </w:pict>
                </mc:Fallback>
              </mc:AlternateContent>
            </w:r>
            <w:r w:rsidRPr="005E0FD0">
              <w:rPr>
                <w:i/>
                <w:sz w:val="28"/>
                <w:szCs w:val="28"/>
              </w:rPr>
              <w:t xml:space="preserve">Đắk Lắk, ngày       tháng </w:t>
            </w:r>
            <w:r>
              <w:rPr>
                <w:i/>
                <w:sz w:val="28"/>
                <w:szCs w:val="28"/>
              </w:rPr>
              <w:t xml:space="preserve">8 </w:t>
            </w:r>
            <w:r w:rsidRPr="005E0FD0">
              <w:rPr>
                <w:i/>
                <w:sz w:val="28"/>
                <w:szCs w:val="28"/>
              </w:rPr>
              <w:t>năm 2026</w:t>
            </w:r>
          </w:p>
        </w:tc>
      </w:tr>
    </w:tbl>
    <w:p w14:paraId="2C513069" w14:textId="77777777" w:rsidR="005E0FD0" w:rsidRPr="0068092C" w:rsidRDefault="005E0FD0" w:rsidP="005E0FD0"/>
    <w:p w14:paraId="41BAF31A" w14:textId="77777777" w:rsidR="005E0FD0" w:rsidRDefault="005E0FD0" w:rsidP="005E0FD0">
      <w:pPr>
        <w:jc w:val="center"/>
        <w:rPr>
          <w:b/>
          <w:bCs/>
          <w:sz w:val="28"/>
          <w:szCs w:val="28"/>
        </w:rPr>
      </w:pPr>
      <w:r w:rsidRPr="0068092C">
        <w:rPr>
          <w:b/>
          <w:bCs/>
          <w:sz w:val="28"/>
          <w:szCs w:val="28"/>
        </w:rPr>
        <w:t xml:space="preserve">BẢN SO SÁNH, THUYẾT MINH </w:t>
      </w:r>
    </w:p>
    <w:p w14:paraId="343AE3CB" w14:textId="0825808B" w:rsidR="005E0FD0" w:rsidRPr="007C4533" w:rsidRDefault="005E0FD0" w:rsidP="005E0FD0">
      <w:pPr>
        <w:jc w:val="center"/>
        <w:rPr>
          <w:b/>
          <w:bCs/>
          <w:sz w:val="28"/>
          <w:szCs w:val="28"/>
        </w:rPr>
      </w:pPr>
      <w:r w:rsidRPr="0068092C">
        <w:rPr>
          <w:b/>
          <w:bCs/>
          <w:sz w:val="28"/>
          <w:szCs w:val="28"/>
        </w:rPr>
        <w:t xml:space="preserve">DỰ THẢO CỦA HỘI ĐỒNG NHÂN DÂN TỈNH </w:t>
      </w:r>
      <w:r w:rsidRPr="007C4533">
        <w:rPr>
          <w:b/>
          <w:bCs/>
          <w:sz w:val="28"/>
          <w:szCs w:val="28"/>
        </w:rPr>
        <w:t>Q</w:t>
      </w:r>
      <w:r w:rsidRPr="007C4533">
        <w:rPr>
          <w:b/>
          <w:bCs/>
          <w:sz w:val="28"/>
          <w:szCs w:val="28"/>
          <w:lang w:val="vi-VN"/>
        </w:rPr>
        <w:t xml:space="preserve">UY ĐỊNH MỨC TRÍCH (TỶ LỆ %) TỪ CÁC KHOẢN THU HỒI PHÁT HIỆN QUA CÔNG TÁC THANH TRA ĐÃ THỰC NỘP VÀO NGÂN SÁCH NHÀ NƯỚC TRÊN ĐỊA BÀN TỈNH </w:t>
      </w:r>
      <w:r w:rsidRPr="007C4533">
        <w:rPr>
          <w:b/>
          <w:bCs/>
          <w:sz w:val="28"/>
          <w:szCs w:val="28"/>
        </w:rPr>
        <w:t>Đ</w:t>
      </w:r>
      <w:r w:rsidRPr="007C4533">
        <w:rPr>
          <w:b/>
          <w:bCs/>
          <w:sz w:val="28"/>
          <w:szCs w:val="28"/>
          <w:lang w:val="vi-VN"/>
        </w:rPr>
        <w:t xml:space="preserve">ẮK </w:t>
      </w:r>
      <w:r w:rsidRPr="007C4533">
        <w:rPr>
          <w:b/>
          <w:bCs/>
          <w:sz w:val="28"/>
          <w:szCs w:val="28"/>
        </w:rPr>
        <w:t>L</w:t>
      </w:r>
      <w:r w:rsidRPr="007C4533">
        <w:rPr>
          <w:b/>
          <w:bCs/>
          <w:sz w:val="28"/>
          <w:szCs w:val="28"/>
          <w:lang w:val="vi-VN"/>
        </w:rPr>
        <w:t>ẮK</w:t>
      </w:r>
    </w:p>
    <w:p w14:paraId="3B16466D" w14:textId="5241A582" w:rsidR="005E0FD0" w:rsidRDefault="005E0FD0" w:rsidP="005E0FD0">
      <w:pPr>
        <w:jc w:val="center"/>
        <w:rPr>
          <w:b/>
          <w:bCs/>
          <w:sz w:val="28"/>
          <w:szCs w:val="28"/>
        </w:rPr>
      </w:pPr>
    </w:p>
    <w:p w14:paraId="60989472" w14:textId="339D0E49" w:rsidR="005E0FD0" w:rsidRPr="00BF0292" w:rsidRDefault="005E0FD0" w:rsidP="005E0FD0">
      <w:pPr>
        <w:jc w:val="center"/>
        <w:rPr>
          <w:i/>
          <w:iCs/>
          <w:sz w:val="28"/>
          <w:szCs w:val="28"/>
        </w:rPr>
      </w:pPr>
      <w:r w:rsidRPr="00BF0292">
        <w:rPr>
          <w:i/>
          <w:iCs/>
          <w:sz w:val="28"/>
          <w:szCs w:val="28"/>
        </w:rPr>
        <w:t>(Kèm theo Tờ trình số:           TT</w:t>
      </w:r>
      <w:r w:rsidR="00C31A0A">
        <w:rPr>
          <w:i/>
          <w:iCs/>
          <w:sz w:val="28"/>
          <w:szCs w:val="28"/>
        </w:rPr>
        <w:t>r</w:t>
      </w:r>
      <w:r w:rsidRPr="00BF0292">
        <w:rPr>
          <w:i/>
          <w:iCs/>
          <w:sz w:val="28"/>
          <w:szCs w:val="28"/>
        </w:rPr>
        <w:t xml:space="preserve">-STC ngày     tháng </w:t>
      </w:r>
      <w:r>
        <w:rPr>
          <w:i/>
          <w:iCs/>
          <w:sz w:val="28"/>
          <w:szCs w:val="28"/>
        </w:rPr>
        <w:t>8</w:t>
      </w:r>
      <w:r w:rsidRPr="00BF0292">
        <w:rPr>
          <w:i/>
          <w:iCs/>
          <w:sz w:val="28"/>
          <w:szCs w:val="28"/>
        </w:rPr>
        <w:t xml:space="preserve"> năm 2026 của Sở Tài chính)</w:t>
      </w:r>
    </w:p>
    <w:p w14:paraId="5883B2E1" w14:textId="77777777" w:rsidR="005E0FD0" w:rsidRDefault="005E0FD0" w:rsidP="005E0FD0">
      <w:pPr>
        <w:jc w:val="center"/>
        <w:rPr>
          <w:b/>
          <w:bCs/>
          <w:sz w:val="28"/>
          <w:szCs w:val="28"/>
        </w:rPr>
      </w:pPr>
    </w:p>
    <w:tbl>
      <w:tblPr>
        <w:tblStyle w:val="TableGrid"/>
        <w:tblW w:w="13466" w:type="dxa"/>
        <w:tblInd w:w="137" w:type="dxa"/>
        <w:tblLook w:val="04A0" w:firstRow="1" w:lastRow="0" w:firstColumn="1" w:lastColumn="0" w:noHBand="0" w:noVBand="1"/>
      </w:tblPr>
      <w:tblGrid>
        <w:gridCol w:w="4253"/>
        <w:gridCol w:w="4536"/>
        <w:gridCol w:w="4677"/>
      </w:tblGrid>
      <w:tr w:rsidR="005E0FD0" w14:paraId="741E3584" w14:textId="77777777" w:rsidTr="001F58FF">
        <w:tc>
          <w:tcPr>
            <w:tcW w:w="4253" w:type="dxa"/>
          </w:tcPr>
          <w:p w14:paraId="4F7236EE" w14:textId="77777777" w:rsidR="005E0FD0" w:rsidRDefault="005E0FD0" w:rsidP="003B78C7">
            <w:pPr>
              <w:jc w:val="center"/>
              <w:rPr>
                <w:b/>
                <w:bCs/>
                <w:sz w:val="28"/>
                <w:szCs w:val="28"/>
              </w:rPr>
            </w:pPr>
            <w:r>
              <w:rPr>
                <w:b/>
                <w:bCs/>
                <w:sz w:val="28"/>
                <w:szCs w:val="28"/>
              </w:rPr>
              <w:t xml:space="preserve">QUY ĐỊNH PHÁP LUẬT </w:t>
            </w:r>
          </w:p>
          <w:p w14:paraId="6BB23674" w14:textId="77777777" w:rsidR="005E0FD0" w:rsidRDefault="005E0FD0" w:rsidP="003B78C7">
            <w:pPr>
              <w:jc w:val="center"/>
              <w:rPr>
                <w:b/>
                <w:bCs/>
                <w:sz w:val="28"/>
                <w:szCs w:val="28"/>
              </w:rPr>
            </w:pPr>
            <w:r>
              <w:rPr>
                <w:b/>
                <w:bCs/>
                <w:sz w:val="28"/>
                <w:szCs w:val="28"/>
              </w:rPr>
              <w:t>HIỆN HÀNH</w:t>
            </w:r>
          </w:p>
        </w:tc>
        <w:tc>
          <w:tcPr>
            <w:tcW w:w="4536" w:type="dxa"/>
          </w:tcPr>
          <w:p w14:paraId="2EDFF2DB" w14:textId="77777777" w:rsidR="005E0FD0" w:rsidRDefault="005E0FD0" w:rsidP="003B78C7">
            <w:pPr>
              <w:jc w:val="center"/>
              <w:rPr>
                <w:b/>
                <w:bCs/>
                <w:sz w:val="28"/>
                <w:szCs w:val="28"/>
              </w:rPr>
            </w:pPr>
            <w:r w:rsidRPr="0068092C">
              <w:rPr>
                <w:b/>
                <w:bCs/>
                <w:sz w:val="28"/>
                <w:szCs w:val="28"/>
              </w:rPr>
              <w:t xml:space="preserve">DỰ THẢO </w:t>
            </w:r>
            <w:r>
              <w:rPr>
                <w:b/>
                <w:bCs/>
                <w:sz w:val="28"/>
                <w:szCs w:val="28"/>
              </w:rPr>
              <w:t>VĂN BẢN</w:t>
            </w:r>
          </w:p>
        </w:tc>
        <w:tc>
          <w:tcPr>
            <w:tcW w:w="4677" w:type="dxa"/>
          </w:tcPr>
          <w:p w14:paraId="607498FE" w14:textId="77777777" w:rsidR="005E0FD0" w:rsidRDefault="005E0FD0" w:rsidP="003B78C7">
            <w:pPr>
              <w:jc w:val="center"/>
              <w:rPr>
                <w:b/>
                <w:bCs/>
                <w:sz w:val="28"/>
                <w:szCs w:val="28"/>
              </w:rPr>
            </w:pPr>
            <w:r w:rsidRPr="0068092C">
              <w:rPr>
                <w:b/>
                <w:bCs/>
                <w:sz w:val="28"/>
                <w:szCs w:val="28"/>
              </w:rPr>
              <w:t>THUYẾT MINH</w:t>
            </w:r>
          </w:p>
        </w:tc>
      </w:tr>
      <w:tr w:rsidR="005E0FD0" w14:paraId="1D4F0507" w14:textId="77777777" w:rsidTr="001F58FF">
        <w:tc>
          <w:tcPr>
            <w:tcW w:w="4253" w:type="dxa"/>
          </w:tcPr>
          <w:p w14:paraId="45F802B6" w14:textId="72554004" w:rsidR="005E0FD0" w:rsidRPr="005E0FD0" w:rsidRDefault="005E0FD0" w:rsidP="003B78C7">
            <w:pPr>
              <w:jc w:val="center"/>
            </w:pPr>
            <w:r>
              <w:rPr>
                <w:sz w:val="28"/>
                <w:szCs w:val="28"/>
              </w:rPr>
              <w:t>K</w:t>
            </w:r>
            <w:r w:rsidRPr="005E0FD0">
              <w:rPr>
                <w:sz w:val="28"/>
                <w:szCs w:val="28"/>
              </w:rPr>
              <w:t>hoản 2 Điều 3 Thông tư số 327/2016/TT-BTC ngày 26 tháng 12 năm 2016 của Bộ trưởng Bộ Tài chính</w:t>
            </w:r>
          </w:p>
        </w:tc>
        <w:tc>
          <w:tcPr>
            <w:tcW w:w="4536" w:type="dxa"/>
          </w:tcPr>
          <w:p w14:paraId="73481D4C" w14:textId="7357BEC6" w:rsidR="001F58FF" w:rsidRPr="007C4533" w:rsidRDefault="001F58FF" w:rsidP="001F58FF">
            <w:pPr>
              <w:jc w:val="both"/>
              <w:rPr>
                <w:sz w:val="28"/>
                <w:szCs w:val="28"/>
              </w:rPr>
            </w:pPr>
            <w:r>
              <w:rPr>
                <w:b/>
                <w:bCs/>
                <w:sz w:val="28"/>
                <w:szCs w:val="28"/>
              </w:rPr>
              <w:t xml:space="preserve"> 1.</w:t>
            </w:r>
            <w:r w:rsidRPr="007C4533">
              <w:rPr>
                <w:b/>
                <w:bCs/>
                <w:sz w:val="28"/>
                <w:szCs w:val="28"/>
              </w:rPr>
              <w:t xml:space="preserve"> Phạm vi điều chỉnh</w:t>
            </w:r>
          </w:p>
          <w:p w14:paraId="3098E1E0" w14:textId="083EA58C" w:rsidR="001F58FF" w:rsidRDefault="001F58FF" w:rsidP="001F58FF">
            <w:pPr>
              <w:jc w:val="both"/>
              <w:rPr>
                <w:sz w:val="28"/>
                <w:szCs w:val="28"/>
              </w:rPr>
            </w:pPr>
            <w:r>
              <w:rPr>
                <w:sz w:val="28"/>
                <w:szCs w:val="28"/>
              </w:rPr>
              <w:t xml:space="preserve"> </w:t>
            </w:r>
            <w:r w:rsidRPr="007C4533">
              <w:rPr>
                <w:sz w:val="28"/>
                <w:szCs w:val="28"/>
              </w:rPr>
              <w:t xml:space="preserve">Nghị quyết này </w:t>
            </w:r>
            <w:r>
              <w:rPr>
                <w:sz w:val="28"/>
                <w:szCs w:val="28"/>
              </w:rPr>
              <w:t xml:space="preserve">quy định </w:t>
            </w:r>
            <w:r w:rsidRPr="002A5275">
              <w:rPr>
                <w:sz w:val="28"/>
                <w:szCs w:val="28"/>
              </w:rPr>
              <w:t>mức trích (tỷ lệ %) từ các khoản thu hồi phát hiện qua công tác thanh tra đã thực nộp vào ngân sách nhà nước trên địa bàn tỉnh Đắk Lắk.</w:t>
            </w:r>
          </w:p>
          <w:p w14:paraId="741E0C30" w14:textId="6661A9D3" w:rsidR="001F58FF" w:rsidRPr="002A5275" w:rsidRDefault="001F58FF" w:rsidP="001F58FF">
            <w:pPr>
              <w:jc w:val="both"/>
              <w:rPr>
                <w:sz w:val="28"/>
                <w:szCs w:val="28"/>
              </w:rPr>
            </w:pPr>
            <w:r>
              <w:rPr>
                <w:sz w:val="28"/>
                <w:szCs w:val="28"/>
              </w:rPr>
              <w:t xml:space="preserve"> </w:t>
            </w:r>
            <w:r w:rsidRPr="00FE541A">
              <w:rPr>
                <w:sz w:val="28"/>
                <w:szCs w:val="28"/>
              </w:rPr>
              <w:t>Các nội dung khác không quy định tại Nghị quyết này được thực hiện theo Thông tư số 327/2016/TT-BTC ngày 26</w:t>
            </w:r>
            <w:r>
              <w:rPr>
                <w:sz w:val="28"/>
                <w:szCs w:val="28"/>
              </w:rPr>
              <w:t xml:space="preserve"> tháng </w:t>
            </w:r>
            <w:r w:rsidRPr="00FE541A">
              <w:rPr>
                <w:sz w:val="28"/>
                <w:szCs w:val="28"/>
              </w:rPr>
              <w:t>12</w:t>
            </w:r>
            <w:r>
              <w:rPr>
                <w:sz w:val="28"/>
                <w:szCs w:val="28"/>
              </w:rPr>
              <w:t xml:space="preserve"> năm </w:t>
            </w:r>
            <w:r w:rsidRPr="00FE541A">
              <w:rPr>
                <w:sz w:val="28"/>
                <w:szCs w:val="28"/>
              </w:rPr>
              <w:t>201</w:t>
            </w:r>
            <w:r>
              <w:rPr>
                <w:sz w:val="28"/>
                <w:szCs w:val="28"/>
              </w:rPr>
              <w:t>6</w:t>
            </w:r>
            <w:r w:rsidRPr="00FE541A">
              <w:rPr>
                <w:sz w:val="28"/>
                <w:szCs w:val="28"/>
              </w:rPr>
              <w:t xml:space="preserve"> của Bộ trưởng Bộ Tài chính về việc lập dự toán, quản lý, sử dụng và quyết toán kinh phí được trích từ các khoản thu hồi phát hiện qua công tác thanh tra đã thực nộp vào ngân sách Nhà nước.</w:t>
            </w:r>
          </w:p>
          <w:p w14:paraId="3FC68805" w14:textId="4BBCE5CF" w:rsidR="001F58FF" w:rsidRPr="007C4533" w:rsidRDefault="001F58FF" w:rsidP="001F58FF">
            <w:pPr>
              <w:jc w:val="both"/>
              <w:rPr>
                <w:sz w:val="28"/>
                <w:szCs w:val="28"/>
              </w:rPr>
            </w:pPr>
            <w:r>
              <w:rPr>
                <w:b/>
                <w:bCs/>
                <w:sz w:val="28"/>
                <w:szCs w:val="28"/>
              </w:rPr>
              <w:lastRenderedPageBreak/>
              <w:t xml:space="preserve"> 2.</w:t>
            </w:r>
            <w:r w:rsidRPr="007C4533">
              <w:rPr>
                <w:b/>
                <w:bCs/>
                <w:sz w:val="28"/>
                <w:szCs w:val="28"/>
              </w:rPr>
              <w:t xml:space="preserve"> Đối tượng áp dụng</w:t>
            </w:r>
          </w:p>
          <w:p w14:paraId="3E5D07F3" w14:textId="28C90E18" w:rsidR="001F58FF" w:rsidRPr="002A5275" w:rsidRDefault="001F58FF" w:rsidP="001F58FF">
            <w:pPr>
              <w:jc w:val="both"/>
              <w:rPr>
                <w:sz w:val="28"/>
                <w:szCs w:val="28"/>
              </w:rPr>
            </w:pPr>
            <w:bookmarkStart w:id="0" w:name="_Hlk236311404"/>
            <w:r>
              <w:rPr>
                <w:sz w:val="28"/>
                <w:szCs w:val="28"/>
              </w:rPr>
              <w:t xml:space="preserve"> T</w:t>
            </w:r>
            <w:r w:rsidRPr="002A5275">
              <w:rPr>
                <w:sz w:val="28"/>
                <w:szCs w:val="28"/>
              </w:rPr>
              <w:t>hanh tra tỉnh và các cơ quan, đơn vị, tổ chức, cá nhân có liên quan đến việc trích kinh phí từ các khoản thu hồi phát hiện qua công tác thanh tra đã thực nộp vào ngân sách Nhà nước</w:t>
            </w:r>
            <w:bookmarkEnd w:id="0"/>
            <w:r w:rsidRPr="002A5275">
              <w:rPr>
                <w:sz w:val="28"/>
                <w:szCs w:val="28"/>
              </w:rPr>
              <w:t>.</w:t>
            </w:r>
          </w:p>
          <w:p w14:paraId="1206D0D8" w14:textId="442E64AB" w:rsidR="001F58FF" w:rsidRPr="002A5275" w:rsidRDefault="001F58FF" w:rsidP="001F58FF">
            <w:pPr>
              <w:jc w:val="both"/>
              <w:rPr>
                <w:b/>
                <w:bCs/>
                <w:sz w:val="28"/>
                <w:szCs w:val="28"/>
              </w:rPr>
            </w:pPr>
            <w:r>
              <w:rPr>
                <w:b/>
                <w:bCs/>
                <w:sz w:val="28"/>
                <w:szCs w:val="28"/>
              </w:rPr>
              <w:t xml:space="preserve"> 3.</w:t>
            </w:r>
            <w:r w:rsidRPr="002A5275">
              <w:rPr>
                <w:b/>
                <w:bCs/>
                <w:sz w:val="28"/>
                <w:szCs w:val="28"/>
              </w:rPr>
              <w:t xml:space="preserve"> Mức trích</w:t>
            </w:r>
          </w:p>
          <w:p w14:paraId="2A86A099" w14:textId="42D8C591" w:rsidR="001F58FF" w:rsidRPr="002A5275" w:rsidRDefault="001F58FF" w:rsidP="001F58FF">
            <w:pPr>
              <w:jc w:val="both"/>
              <w:rPr>
                <w:sz w:val="28"/>
                <w:szCs w:val="28"/>
              </w:rPr>
            </w:pPr>
            <w:r>
              <w:rPr>
                <w:sz w:val="28"/>
                <w:szCs w:val="28"/>
              </w:rPr>
              <w:t xml:space="preserve"> </w:t>
            </w:r>
            <w:r w:rsidRPr="002A5275">
              <w:rPr>
                <w:sz w:val="28"/>
                <w:szCs w:val="28"/>
              </w:rPr>
              <w:t>Thanh tra tỉnh được trích từ các khoản thu hồi phát hiện qua công tác thanh tra đã thực nộp vào ngân sách Nhà nước trên địa bàn tỉnh theo mức sau:</w:t>
            </w:r>
          </w:p>
          <w:p w14:paraId="09CBD4EB" w14:textId="11203687" w:rsidR="001F58FF" w:rsidRPr="003D39DE" w:rsidRDefault="001F58FF" w:rsidP="001F58FF">
            <w:pPr>
              <w:jc w:val="both"/>
              <w:rPr>
                <w:sz w:val="28"/>
                <w:szCs w:val="28"/>
              </w:rPr>
            </w:pPr>
            <w:r>
              <w:rPr>
                <w:sz w:val="28"/>
                <w:szCs w:val="28"/>
              </w:rPr>
              <w:t xml:space="preserve"> a) </w:t>
            </w:r>
            <w:r w:rsidRPr="003D39DE">
              <w:rPr>
                <w:sz w:val="28"/>
                <w:szCs w:val="28"/>
              </w:rPr>
              <w:t xml:space="preserve">30% đối với phần số tiền đã thực nộp đến 10 tỷ đồng/năm; </w:t>
            </w:r>
          </w:p>
          <w:p w14:paraId="6BB3EBD9" w14:textId="1BD88D45" w:rsidR="001F58FF" w:rsidRPr="003D39DE" w:rsidRDefault="001F58FF" w:rsidP="001F58FF">
            <w:pPr>
              <w:jc w:val="both"/>
              <w:rPr>
                <w:sz w:val="28"/>
                <w:szCs w:val="28"/>
              </w:rPr>
            </w:pPr>
            <w:r>
              <w:rPr>
                <w:sz w:val="28"/>
                <w:szCs w:val="28"/>
              </w:rPr>
              <w:t xml:space="preserve"> b)</w:t>
            </w:r>
            <w:r w:rsidRPr="003D39DE">
              <w:rPr>
                <w:sz w:val="28"/>
                <w:szCs w:val="28"/>
              </w:rPr>
              <w:t xml:space="preserve"> 20% đối với phần số tiền đã thực nộp trên 10 tỷ đồng đến 20 tỷ đồng/năm; </w:t>
            </w:r>
          </w:p>
          <w:p w14:paraId="65393EA8" w14:textId="51943535" w:rsidR="005E0FD0" w:rsidRPr="0073793F" w:rsidRDefault="001F58FF" w:rsidP="001F58FF">
            <w:pPr>
              <w:jc w:val="both"/>
            </w:pPr>
            <w:r>
              <w:rPr>
                <w:sz w:val="28"/>
                <w:szCs w:val="28"/>
              </w:rPr>
              <w:t xml:space="preserve"> c)</w:t>
            </w:r>
            <w:r w:rsidRPr="003D39DE">
              <w:rPr>
                <w:sz w:val="28"/>
                <w:szCs w:val="28"/>
              </w:rPr>
              <w:t xml:space="preserve"> 10% đối với phần số tiền đã thực nộp trên 20 tỷ đồng/năm.</w:t>
            </w:r>
          </w:p>
        </w:tc>
        <w:tc>
          <w:tcPr>
            <w:tcW w:w="4677" w:type="dxa"/>
          </w:tcPr>
          <w:p w14:paraId="60259842" w14:textId="77777777" w:rsidR="005E0FD0" w:rsidRPr="0073793F" w:rsidRDefault="005E0FD0" w:rsidP="003B78C7">
            <w:pPr>
              <w:jc w:val="center"/>
            </w:pPr>
            <w:r w:rsidRPr="0073793F">
              <w:lastRenderedPageBreak/>
              <w:t>Dự thảo văn bản phù hợp với quy định hiện hành</w:t>
            </w:r>
          </w:p>
        </w:tc>
      </w:tr>
    </w:tbl>
    <w:p w14:paraId="44267FED" w14:textId="77777777" w:rsidR="005E0FD0" w:rsidRPr="0068092C" w:rsidRDefault="005E0FD0" w:rsidP="005E0FD0">
      <w:pPr>
        <w:jc w:val="center"/>
        <w:rPr>
          <w:b/>
          <w:bCs/>
          <w:sz w:val="28"/>
          <w:szCs w:val="28"/>
        </w:rPr>
      </w:pPr>
    </w:p>
    <w:p w14:paraId="569BFF3B" w14:textId="77777777" w:rsidR="005E0FD0" w:rsidRPr="003615B8" w:rsidRDefault="005E0FD0" w:rsidP="005E0FD0">
      <w:pPr>
        <w:jc w:val="center"/>
        <w:rPr>
          <w:b/>
          <w:bCs/>
          <w:sz w:val="28"/>
          <w:szCs w:val="28"/>
        </w:rPr>
      </w:pPr>
    </w:p>
    <w:p w14:paraId="18907DE6" w14:textId="77777777" w:rsidR="00A922A3" w:rsidRDefault="00A922A3"/>
    <w:sectPr w:rsidR="00A922A3" w:rsidSect="00A261B7">
      <w:headerReference w:type="default" r:id="rId6"/>
      <w:headerReference w:type="first" r:id="rId7"/>
      <w:pgSz w:w="16840" w:h="11907" w:orient="landscape" w:code="9"/>
      <w:pgMar w:top="1361" w:right="1134" w:bottom="851" w:left="1140" w:header="720" w:footer="431" w:gutter="561"/>
      <w:pgNumType w:start="1"/>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934AA" w14:textId="77777777" w:rsidR="00426033" w:rsidRDefault="00426033">
      <w:r>
        <w:separator/>
      </w:r>
    </w:p>
  </w:endnote>
  <w:endnote w:type="continuationSeparator" w:id="0">
    <w:p w14:paraId="372C5E01" w14:textId="77777777" w:rsidR="00426033" w:rsidRDefault="00426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72E03" w14:textId="77777777" w:rsidR="00426033" w:rsidRDefault="00426033">
      <w:r>
        <w:separator/>
      </w:r>
    </w:p>
  </w:footnote>
  <w:footnote w:type="continuationSeparator" w:id="0">
    <w:p w14:paraId="179526AC" w14:textId="77777777" w:rsidR="00426033" w:rsidRDefault="004260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2118119"/>
      <w:docPartObj>
        <w:docPartGallery w:val="Page Numbers (Top of Page)"/>
        <w:docPartUnique/>
      </w:docPartObj>
    </w:sdtPr>
    <w:sdtEndPr>
      <w:rPr>
        <w:noProof/>
      </w:rPr>
    </w:sdtEndPr>
    <w:sdtContent>
      <w:p w14:paraId="78E2C4F5" w14:textId="77777777" w:rsidR="00000000" w:rsidRDefault="001F58F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EAAF566" w14:textId="77777777"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37B7D" w14:textId="77777777" w:rsidR="00000000" w:rsidRDefault="00000000">
    <w:pPr>
      <w:pStyle w:val="Header"/>
      <w:jc w:val="center"/>
    </w:pPr>
  </w:p>
  <w:p w14:paraId="4EC54140" w14:textId="77777777"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FD0"/>
    <w:rsid w:val="001F58FF"/>
    <w:rsid w:val="00426033"/>
    <w:rsid w:val="005E0FD0"/>
    <w:rsid w:val="0088116F"/>
    <w:rsid w:val="00A922A3"/>
    <w:rsid w:val="00B706A5"/>
    <w:rsid w:val="00B7328B"/>
    <w:rsid w:val="00C31A0A"/>
    <w:rsid w:val="00D76A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9E9CD"/>
  <w15:chartTrackingRefBased/>
  <w15:docId w15:val="{D1DAE48A-C924-434C-A083-BBDD85A24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FD0"/>
    <w:pPr>
      <w:spacing w:after="0" w:line="240" w:lineRule="auto"/>
    </w:pPr>
    <w:rPr>
      <w:rFonts w:ascii="Times New Roman" w:eastAsia="Times New Roman" w:hAnsi="Times New Roman" w:cs="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E0FD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E0FD0"/>
    <w:pPr>
      <w:tabs>
        <w:tab w:val="center" w:pos="4680"/>
        <w:tab w:val="right" w:pos="9360"/>
      </w:tabs>
    </w:pPr>
  </w:style>
  <w:style w:type="character" w:customStyle="1" w:styleId="HeaderChar">
    <w:name w:val="Header Char"/>
    <w:basedOn w:val="DefaultParagraphFont"/>
    <w:link w:val="Header"/>
    <w:uiPriority w:val="99"/>
    <w:rsid w:val="005E0FD0"/>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254</Words>
  <Characters>1451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BMT</dc:creator>
  <cp:keywords/>
  <dc:description/>
  <cp:lastModifiedBy>BMT</cp:lastModifiedBy>
  <cp:revision>3</cp:revision>
  <dcterms:created xsi:type="dcterms:W3CDTF">2026-07-30T08:06:00Z</dcterms:created>
  <dcterms:modified xsi:type="dcterms:W3CDTF">2026-08-03T08:29:00Z</dcterms:modified>
</cp:coreProperties>
</file>