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6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9"/>
        <w:gridCol w:w="9060"/>
      </w:tblGrid>
      <w:tr w:rsidR="00A979DD" w:rsidRPr="00A979DD" w14:paraId="24547698" w14:textId="77777777" w:rsidTr="00F47408">
        <w:trPr>
          <w:trHeight w:val="1661"/>
          <w:jc w:val="center"/>
        </w:trPr>
        <w:tc>
          <w:tcPr>
            <w:tcW w:w="5589" w:type="dxa"/>
          </w:tcPr>
          <w:p w14:paraId="710A6BD4" w14:textId="77777777" w:rsidR="004B0755" w:rsidRPr="00A979DD" w:rsidRDefault="004B0755" w:rsidP="004B0755">
            <w:pPr>
              <w:jc w:val="center"/>
              <w:rPr>
                <w:sz w:val="28"/>
                <w:szCs w:val="28"/>
              </w:rPr>
            </w:pPr>
            <w:r w:rsidRPr="00A979DD">
              <w:rPr>
                <w:sz w:val="28"/>
                <w:szCs w:val="28"/>
              </w:rPr>
              <w:t>UBND TỈNH ĐẮK LẮK</w:t>
            </w:r>
          </w:p>
          <w:p w14:paraId="5501E343" w14:textId="66454FC7" w:rsidR="00AA3D8F" w:rsidRPr="00A979DD" w:rsidRDefault="004B0755" w:rsidP="004B0755">
            <w:pPr>
              <w:jc w:val="center"/>
              <w:rPr>
                <w:b/>
                <w:bCs/>
                <w:sz w:val="28"/>
                <w:szCs w:val="28"/>
              </w:rPr>
            </w:pPr>
            <w:r w:rsidRPr="00A979DD">
              <w:rPr>
                <w:b/>
                <w:bCs/>
                <w:sz w:val="28"/>
                <w:szCs w:val="28"/>
              </w:rPr>
              <w:t>VĂN PHÒNG</w:t>
            </w:r>
            <w:r w:rsidR="00AA3D8F" w:rsidRPr="00A979DD">
              <w:rPr>
                <w:b/>
                <w:bCs/>
                <w:noProof/>
              </w:rPr>
              <mc:AlternateContent>
                <mc:Choice Requires="wps">
                  <w:drawing>
                    <wp:anchor distT="0" distB="0" distL="114300" distR="114300" simplePos="0" relativeHeight="251659264" behindDoc="0" locked="0" layoutInCell="1" allowOverlap="1" wp14:anchorId="282DA3F9" wp14:editId="79F8571A">
                      <wp:simplePos x="0" y="0"/>
                      <wp:positionH relativeFrom="column">
                        <wp:posOffset>1445895</wp:posOffset>
                      </wp:positionH>
                      <wp:positionV relativeFrom="paragraph">
                        <wp:posOffset>247650</wp:posOffset>
                      </wp:positionV>
                      <wp:extent cx="561975" cy="0"/>
                      <wp:effectExtent l="10795" t="9525" r="825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34B8F25" id="_x0000_t32" coordsize="21600,21600" o:spt="32" o:oned="t" path="m,l21600,21600e" filled="f">
                      <v:path arrowok="t" fillok="f" o:connecttype="none"/>
                      <o:lock v:ext="edit" shapetype="t"/>
                    </v:shapetype>
                    <v:shape id="Straight Arrow Connector 2" o:spid="_x0000_s1026" type="#_x0000_t32" style="position:absolute;margin-left:113.85pt;margin-top:19.5pt;width:4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q7JtwEAAFUDAAAOAAAAZHJzL2Uyb0RvYy54bWysU8Fu2zAMvQ/YPwi6L44DpFu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"/>
                  </w:pict>
                </mc:Fallback>
              </mc:AlternateContent>
            </w:r>
            <w:r w:rsidR="00AA3D8F" w:rsidRPr="00A979DD">
              <w:rPr>
                <w:b/>
                <w:bCs/>
                <w:sz w:val="28"/>
                <w:szCs w:val="28"/>
              </w:rPr>
              <w:br/>
            </w:r>
          </w:p>
          <w:p w14:paraId="447864FF" w14:textId="77777777" w:rsidR="00AA3D8F" w:rsidRPr="00A979DD" w:rsidRDefault="00AA3D8F" w:rsidP="00F47408">
            <w:pPr>
              <w:spacing w:before="240" w:after="120"/>
              <w:jc w:val="center"/>
              <w:rPr>
                <w:b/>
                <w:sz w:val="24"/>
                <w:szCs w:val="24"/>
                <w:lang w:val="nl-NL"/>
              </w:rPr>
            </w:pPr>
          </w:p>
        </w:tc>
        <w:tc>
          <w:tcPr>
            <w:tcW w:w="9060" w:type="dxa"/>
          </w:tcPr>
          <w:p w14:paraId="59C75471" w14:textId="77777777" w:rsidR="00AA3D8F" w:rsidRPr="00A979DD" w:rsidRDefault="00AA3D8F" w:rsidP="00F47408">
            <w:pPr>
              <w:pStyle w:val="NormalWeb"/>
              <w:spacing w:before="0" w:beforeAutospacing="0" w:after="0" w:afterAutospacing="0"/>
              <w:jc w:val="center"/>
              <w:rPr>
                <w:rFonts w:ascii="Times New Roman" w:hAnsi="Times New Roman"/>
                <w:b/>
                <w:bCs/>
              </w:rPr>
            </w:pPr>
            <w:r w:rsidRPr="00A979DD">
              <w:rPr>
                <w:rFonts w:ascii="Times New Roman" w:hAnsi="Times New Roman"/>
                <w:b/>
                <w:bCs/>
                <w:sz w:val="26"/>
                <w:szCs w:val="26"/>
              </w:rPr>
              <w:t>CỘNG HÒA XÃ HỘI CHỦ NGHĨA VIỆT NAM</w:t>
            </w:r>
            <w:r w:rsidRPr="00A979DD">
              <w:rPr>
                <w:rFonts w:ascii="Times New Roman" w:hAnsi="Times New Roman"/>
                <w:b/>
                <w:bCs/>
              </w:rPr>
              <w:br/>
            </w:r>
            <w:r w:rsidRPr="00A979DD">
              <w:rPr>
                <w:rFonts w:ascii="Times New Roman" w:hAnsi="Times New Roman"/>
                <w:b/>
                <w:bCs/>
                <w:sz w:val="28"/>
                <w:szCs w:val="28"/>
              </w:rPr>
              <w:t>Độc lập - Tự do - Hạnh phúc</w:t>
            </w:r>
          </w:p>
          <w:p w14:paraId="4EFF49AB" w14:textId="77777777" w:rsidR="00AA3D8F" w:rsidRPr="00A979DD" w:rsidRDefault="00AA3D8F" w:rsidP="00F47408">
            <w:pPr>
              <w:jc w:val="center"/>
              <w:rPr>
                <w:i/>
                <w:iCs/>
                <w:sz w:val="24"/>
                <w:szCs w:val="24"/>
              </w:rPr>
            </w:pPr>
            <w:r w:rsidRPr="00A979DD">
              <w:rPr>
                <w:noProof/>
              </w:rPr>
              <mc:AlternateContent>
                <mc:Choice Requires="wps">
                  <w:drawing>
                    <wp:anchor distT="0" distB="0" distL="114300" distR="114300" simplePos="0" relativeHeight="251660288" behindDoc="0" locked="0" layoutInCell="1" allowOverlap="1" wp14:anchorId="473283DF" wp14:editId="77F9CC90">
                      <wp:simplePos x="0" y="0"/>
                      <wp:positionH relativeFrom="column">
                        <wp:posOffset>1732915</wp:posOffset>
                      </wp:positionH>
                      <wp:positionV relativeFrom="paragraph">
                        <wp:posOffset>46990</wp:posOffset>
                      </wp:positionV>
                      <wp:extent cx="2107565" cy="635"/>
                      <wp:effectExtent l="8255" t="12700" r="8255" b="5715"/>
                      <wp:wrapNone/>
                      <wp:docPr id="1" name="Connector: Elbow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7565" cy="635"/>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AB4F6F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 o:spid="_x0000_s1026" type="#_x0000_t34" style="position:absolute;margin-left:136.45pt;margin-top:3.7pt;width:165.9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" adj="10797"/>
                  </w:pict>
                </mc:Fallback>
              </mc:AlternateContent>
            </w:r>
          </w:p>
          <w:p w14:paraId="32B9FE10" w14:textId="062C6ADB" w:rsidR="00AA3D8F" w:rsidRPr="00A979DD" w:rsidRDefault="004B0755" w:rsidP="00B33A35">
            <w:pPr>
              <w:jc w:val="center"/>
              <w:rPr>
                <w:b/>
                <w:sz w:val="28"/>
                <w:szCs w:val="28"/>
                <w:lang w:val="nl-NL"/>
              </w:rPr>
            </w:pPr>
            <w:proofErr w:type="spellStart"/>
            <w:r w:rsidRPr="00A979DD">
              <w:rPr>
                <w:i/>
                <w:iCs/>
                <w:sz w:val="28"/>
                <w:szCs w:val="28"/>
              </w:rPr>
              <w:t>Đắk</w:t>
            </w:r>
            <w:proofErr w:type="spellEnd"/>
            <w:r w:rsidRPr="00A979DD">
              <w:rPr>
                <w:i/>
                <w:iCs/>
                <w:sz w:val="28"/>
                <w:szCs w:val="28"/>
              </w:rPr>
              <w:t xml:space="preserve"> </w:t>
            </w:r>
            <w:proofErr w:type="spellStart"/>
            <w:r w:rsidRPr="00A979DD">
              <w:rPr>
                <w:i/>
                <w:iCs/>
                <w:sz w:val="28"/>
                <w:szCs w:val="28"/>
              </w:rPr>
              <w:t>Lắk</w:t>
            </w:r>
            <w:proofErr w:type="spellEnd"/>
            <w:r w:rsidR="00AA3D8F" w:rsidRPr="00A979DD">
              <w:rPr>
                <w:i/>
                <w:iCs/>
                <w:sz w:val="28"/>
                <w:szCs w:val="28"/>
              </w:rPr>
              <w:t xml:space="preserve">, ngày </w:t>
            </w:r>
            <w:r w:rsidR="00B33A35">
              <w:rPr>
                <w:i/>
                <w:iCs/>
                <w:sz w:val="28"/>
                <w:szCs w:val="28"/>
              </w:rPr>
              <w:t>19</w:t>
            </w:r>
            <w:r w:rsidR="00F33DA6" w:rsidRPr="00A979DD">
              <w:rPr>
                <w:i/>
                <w:iCs/>
                <w:sz w:val="28"/>
                <w:szCs w:val="28"/>
              </w:rPr>
              <w:t xml:space="preserve"> </w:t>
            </w:r>
            <w:r w:rsidR="00AA3D8F" w:rsidRPr="00A979DD">
              <w:rPr>
                <w:i/>
                <w:iCs/>
                <w:sz w:val="28"/>
                <w:szCs w:val="28"/>
                <w:lang w:val="vi-VN"/>
              </w:rPr>
              <w:t xml:space="preserve"> </w:t>
            </w:r>
            <w:r w:rsidR="00AA3D8F" w:rsidRPr="00A979DD">
              <w:rPr>
                <w:i/>
                <w:iCs/>
                <w:sz w:val="28"/>
                <w:szCs w:val="28"/>
              </w:rPr>
              <w:t>tháng</w:t>
            </w:r>
            <w:r w:rsidRPr="00A979DD">
              <w:rPr>
                <w:i/>
                <w:iCs/>
                <w:sz w:val="28"/>
                <w:szCs w:val="28"/>
              </w:rPr>
              <w:t xml:space="preserve"> </w:t>
            </w:r>
            <w:r w:rsidR="00B33A35">
              <w:rPr>
                <w:i/>
                <w:iCs/>
                <w:sz w:val="28"/>
                <w:szCs w:val="28"/>
              </w:rPr>
              <w:t>8</w:t>
            </w:r>
            <w:r w:rsidRPr="00A979DD">
              <w:rPr>
                <w:i/>
                <w:iCs/>
                <w:sz w:val="28"/>
                <w:szCs w:val="28"/>
              </w:rPr>
              <w:t xml:space="preserve"> </w:t>
            </w:r>
            <w:r w:rsidR="00AA3D8F" w:rsidRPr="00A979DD">
              <w:rPr>
                <w:i/>
                <w:iCs/>
                <w:sz w:val="28"/>
                <w:szCs w:val="28"/>
              </w:rPr>
              <w:t>năm 2026</w:t>
            </w:r>
          </w:p>
        </w:tc>
      </w:tr>
    </w:tbl>
    <w:p w14:paraId="41390BF9" w14:textId="188D765E" w:rsidR="004B0755" w:rsidRPr="00A979DD" w:rsidRDefault="004B0755" w:rsidP="00AA3D8F">
      <w:pPr>
        <w:jc w:val="center"/>
        <w:rPr>
          <w:b/>
          <w:bCs/>
          <w:sz w:val="28"/>
          <w:szCs w:val="28"/>
        </w:rPr>
      </w:pPr>
      <w:r w:rsidRPr="00A979DD">
        <w:rPr>
          <w:b/>
          <w:bCs/>
          <w:sz w:val="28"/>
          <w:szCs w:val="28"/>
        </w:rPr>
        <w:t>BẢN</w:t>
      </w:r>
      <w:r w:rsidR="00110BAB" w:rsidRPr="00A979DD">
        <w:rPr>
          <w:b/>
          <w:bCs/>
          <w:sz w:val="28"/>
          <w:szCs w:val="28"/>
        </w:rPr>
        <w:t>G</w:t>
      </w:r>
      <w:r w:rsidRPr="00A979DD">
        <w:rPr>
          <w:b/>
          <w:bCs/>
          <w:sz w:val="28"/>
          <w:szCs w:val="28"/>
        </w:rPr>
        <w:t xml:space="preserve"> SO SÁNH, THUYẾT MINH NỘI DUNG DỰ THẢO </w:t>
      </w:r>
      <w:r w:rsidR="00AC369C" w:rsidRPr="00A979DD">
        <w:rPr>
          <w:b/>
          <w:bCs/>
          <w:sz w:val="28"/>
          <w:szCs w:val="28"/>
        </w:rPr>
        <w:t>NGHỊ QUYẾT</w:t>
      </w:r>
      <w:r w:rsidRPr="00A979DD">
        <w:rPr>
          <w:b/>
          <w:bCs/>
          <w:sz w:val="28"/>
          <w:szCs w:val="28"/>
        </w:rPr>
        <w:t xml:space="preserve"> </w:t>
      </w:r>
      <w:r w:rsidR="00AC369C" w:rsidRPr="00A979DD">
        <w:rPr>
          <w:b/>
          <w:bCs/>
          <w:sz w:val="28"/>
          <w:szCs w:val="28"/>
        </w:rPr>
        <w:t>QUY ĐỊNH NỘI DUNG CHI, MỨC CHI THỰC HIỆN CÁC HOẠT ĐỘNG KIỂM SOÁT TTHC TRÊN ĐỊA BÀN</w:t>
      </w:r>
      <w:r w:rsidRPr="00A979DD">
        <w:rPr>
          <w:b/>
          <w:bCs/>
          <w:sz w:val="28"/>
          <w:szCs w:val="28"/>
        </w:rPr>
        <w:t xml:space="preserve"> TỈNH ĐẮK LẮK THAY THẾ </w:t>
      </w:r>
      <w:r w:rsidR="00AC369C" w:rsidRPr="00A979DD">
        <w:rPr>
          <w:b/>
          <w:bCs/>
          <w:sz w:val="28"/>
          <w:szCs w:val="28"/>
        </w:rPr>
        <w:t>NGHỊ QUYẾT</w:t>
      </w:r>
      <w:r w:rsidRPr="00A979DD">
        <w:rPr>
          <w:b/>
          <w:bCs/>
          <w:sz w:val="28"/>
          <w:szCs w:val="28"/>
        </w:rPr>
        <w:t xml:space="preserve"> SỐ </w:t>
      </w:r>
      <w:r w:rsidR="00AC369C" w:rsidRPr="00A979DD">
        <w:rPr>
          <w:b/>
          <w:bCs/>
          <w:sz w:val="28"/>
          <w:szCs w:val="28"/>
        </w:rPr>
        <w:t>115/2014/NQ-HĐND</w:t>
      </w:r>
      <w:r w:rsidRPr="00A979DD">
        <w:rPr>
          <w:b/>
          <w:bCs/>
          <w:sz w:val="28"/>
          <w:szCs w:val="28"/>
        </w:rPr>
        <w:t xml:space="preserve"> NGÀY </w:t>
      </w:r>
      <w:r w:rsidR="00AC369C" w:rsidRPr="00A979DD">
        <w:rPr>
          <w:b/>
          <w:bCs/>
          <w:sz w:val="28"/>
          <w:szCs w:val="28"/>
        </w:rPr>
        <w:t>17/7/2014</w:t>
      </w:r>
      <w:r w:rsidRPr="00A979DD">
        <w:rPr>
          <w:b/>
          <w:bCs/>
          <w:sz w:val="28"/>
          <w:szCs w:val="28"/>
        </w:rPr>
        <w:t xml:space="preserve"> CỦA UBND TỈNH</w:t>
      </w:r>
    </w:p>
    <w:p w14:paraId="3CC90893" w14:textId="294A9EA3" w:rsidR="00E46393" w:rsidRPr="00A979DD" w:rsidRDefault="00493489" w:rsidP="00043FB0">
      <w:pPr>
        <w:jc w:val="center"/>
      </w:pPr>
      <w:r>
        <w:rPr>
          <w:noProof/>
        </w:rPr>
        <mc:AlternateContent>
          <mc:Choice Requires="wps">
            <w:drawing>
              <wp:anchor distT="0" distB="0" distL="114300" distR="114300" simplePos="0" relativeHeight="251661312" behindDoc="0" locked="0" layoutInCell="1" allowOverlap="1" wp14:anchorId="2EB4A5CA" wp14:editId="7D8D1130">
                <wp:simplePos x="0" y="0"/>
                <wp:positionH relativeFrom="column">
                  <wp:posOffset>2967990</wp:posOffset>
                </wp:positionH>
                <wp:positionV relativeFrom="paragraph">
                  <wp:posOffset>69215</wp:posOffset>
                </wp:positionV>
                <wp:extent cx="24003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3.7pt,5.45pt" to="422.7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" strokecolor="black [3040]"/>
            </w:pict>
          </mc:Fallback>
        </mc:AlternateContent>
      </w:r>
    </w:p>
    <w:tbl>
      <w:tblPr>
        <w:tblStyle w:val="TableGrid"/>
        <w:tblW w:w="13745" w:type="dxa"/>
        <w:jc w:val="center"/>
        <w:tblLook w:val="04A0" w:firstRow="1" w:lastRow="0" w:firstColumn="1" w:lastColumn="0" w:noHBand="0" w:noVBand="1"/>
      </w:tblPr>
      <w:tblGrid>
        <w:gridCol w:w="988"/>
        <w:gridCol w:w="4536"/>
        <w:gridCol w:w="4111"/>
        <w:gridCol w:w="4110"/>
      </w:tblGrid>
      <w:tr w:rsidR="00A979DD" w:rsidRPr="00A979DD" w14:paraId="76FFB6EF" w14:textId="77777777" w:rsidTr="00BC47F4">
        <w:trPr>
          <w:trHeight w:val="789"/>
          <w:jc w:val="center"/>
        </w:trPr>
        <w:tc>
          <w:tcPr>
            <w:tcW w:w="988" w:type="dxa"/>
          </w:tcPr>
          <w:p w14:paraId="72FC6F99" w14:textId="7FE7D739" w:rsidR="006054F7" w:rsidRPr="00A979DD" w:rsidRDefault="006054F7" w:rsidP="00FB29FD">
            <w:pPr>
              <w:spacing w:before="120" w:after="120"/>
              <w:jc w:val="center"/>
              <w:rPr>
                <w:rFonts w:cs="Times New Roman"/>
                <w:b/>
                <w:sz w:val="28"/>
                <w:szCs w:val="28"/>
              </w:rPr>
            </w:pPr>
            <w:r w:rsidRPr="00A979DD">
              <w:rPr>
                <w:rFonts w:cs="Times New Roman"/>
                <w:b/>
                <w:sz w:val="28"/>
                <w:szCs w:val="28"/>
              </w:rPr>
              <w:t>Số thứ tự</w:t>
            </w:r>
          </w:p>
        </w:tc>
        <w:tc>
          <w:tcPr>
            <w:tcW w:w="4536" w:type="dxa"/>
            <w:vAlign w:val="center"/>
          </w:tcPr>
          <w:p w14:paraId="075ABC5C" w14:textId="6D521C3F" w:rsidR="006054F7" w:rsidRPr="00A979DD" w:rsidRDefault="00D75537" w:rsidP="00FB29FD">
            <w:pPr>
              <w:spacing w:before="120" w:after="120"/>
              <w:jc w:val="center"/>
              <w:rPr>
                <w:rFonts w:cs="Times New Roman"/>
                <w:sz w:val="28"/>
                <w:szCs w:val="28"/>
              </w:rPr>
            </w:pPr>
            <w:r w:rsidRPr="00A979DD">
              <w:rPr>
                <w:rFonts w:cs="Times New Roman"/>
                <w:b/>
                <w:sz w:val="28"/>
                <w:szCs w:val="28"/>
              </w:rPr>
              <w:t>Nghị quyết</w:t>
            </w:r>
            <w:r w:rsidR="006054F7" w:rsidRPr="00A979DD">
              <w:rPr>
                <w:rFonts w:cs="Times New Roman"/>
                <w:b/>
                <w:sz w:val="28"/>
                <w:szCs w:val="28"/>
              </w:rPr>
              <w:t xml:space="preserve"> số </w:t>
            </w:r>
            <w:r w:rsidRPr="00A979DD">
              <w:rPr>
                <w:b/>
                <w:bCs/>
                <w:sz w:val="28"/>
                <w:szCs w:val="28"/>
              </w:rPr>
              <w:t>115/2014/NQ-HĐND</w:t>
            </w:r>
          </w:p>
        </w:tc>
        <w:tc>
          <w:tcPr>
            <w:tcW w:w="4111" w:type="dxa"/>
            <w:vAlign w:val="center"/>
          </w:tcPr>
          <w:p w14:paraId="3EF8B771" w14:textId="4B2D3371" w:rsidR="00924E3B" w:rsidRPr="00534464" w:rsidRDefault="006054F7" w:rsidP="00924E3B">
            <w:pPr>
              <w:spacing w:before="120" w:after="120"/>
              <w:jc w:val="center"/>
              <w:rPr>
                <w:rFonts w:cs="Times New Roman"/>
                <w:b/>
                <w:sz w:val="28"/>
                <w:szCs w:val="28"/>
              </w:rPr>
            </w:pPr>
            <w:r w:rsidRPr="00534464">
              <w:rPr>
                <w:rFonts w:cs="Times New Roman"/>
                <w:b/>
                <w:sz w:val="28"/>
                <w:szCs w:val="28"/>
              </w:rPr>
              <w:t xml:space="preserve">Dự thảo </w:t>
            </w:r>
            <w:r w:rsidR="00D75537" w:rsidRPr="00534464">
              <w:rPr>
                <w:rFonts w:cs="Times New Roman"/>
                <w:b/>
                <w:sz w:val="28"/>
                <w:szCs w:val="28"/>
              </w:rPr>
              <w:t xml:space="preserve">Nghị quyết </w:t>
            </w:r>
            <w:r w:rsidRPr="00534464">
              <w:rPr>
                <w:rFonts w:cs="Times New Roman"/>
                <w:b/>
                <w:sz w:val="28"/>
                <w:szCs w:val="28"/>
              </w:rPr>
              <w:t>thay thế</w:t>
            </w:r>
          </w:p>
        </w:tc>
        <w:tc>
          <w:tcPr>
            <w:tcW w:w="4110" w:type="dxa"/>
            <w:vAlign w:val="center"/>
          </w:tcPr>
          <w:p w14:paraId="66A22F5B" w14:textId="77777777" w:rsidR="006054F7" w:rsidRPr="00677D69" w:rsidRDefault="006054F7" w:rsidP="00FB29FD">
            <w:pPr>
              <w:spacing w:before="120" w:after="120"/>
              <w:jc w:val="center"/>
              <w:rPr>
                <w:rFonts w:cs="Times New Roman"/>
                <w:sz w:val="28"/>
                <w:szCs w:val="28"/>
              </w:rPr>
            </w:pPr>
            <w:r w:rsidRPr="00677D69">
              <w:rPr>
                <w:rFonts w:cs="Times New Roman"/>
                <w:b/>
                <w:sz w:val="28"/>
                <w:szCs w:val="28"/>
              </w:rPr>
              <w:t>Thuyết minh</w:t>
            </w:r>
          </w:p>
        </w:tc>
      </w:tr>
      <w:tr w:rsidR="00A979DD" w:rsidRPr="00A979DD" w14:paraId="053B0C9D" w14:textId="77777777" w:rsidTr="006054F7">
        <w:trPr>
          <w:jc w:val="center"/>
        </w:trPr>
        <w:tc>
          <w:tcPr>
            <w:tcW w:w="988" w:type="dxa"/>
          </w:tcPr>
          <w:p w14:paraId="449784AA" w14:textId="7C38A59B" w:rsidR="006054F7" w:rsidRPr="00A979DD" w:rsidRDefault="006054F7" w:rsidP="00493489">
            <w:pPr>
              <w:spacing w:before="120" w:after="120"/>
              <w:jc w:val="center"/>
              <w:rPr>
                <w:rFonts w:cs="Times New Roman"/>
                <w:sz w:val="28"/>
                <w:szCs w:val="28"/>
              </w:rPr>
            </w:pPr>
            <w:r w:rsidRPr="00A979DD">
              <w:rPr>
                <w:rFonts w:cs="Times New Roman"/>
                <w:sz w:val="28"/>
                <w:szCs w:val="28"/>
              </w:rPr>
              <w:t>1</w:t>
            </w:r>
          </w:p>
        </w:tc>
        <w:tc>
          <w:tcPr>
            <w:tcW w:w="4536" w:type="dxa"/>
          </w:tcPr>
          <w:p w14:paraId="442FBEAF" w14:textId="6A30CE43" w:rsidR="00D75537" w:rsidRPr="00A979DD" w:rsidRDefault="00924E3B" w:rsidP="005C7EF0">
            <w:pPr>
              <w:spacing w:before="120" w:after="120"/>
              <w:jc w:val="both"/>
              <w:rPr>
                <w:rFonts w:cs="Times New Roman"/>
                <w:b/>
                <w:sz w:val="28"/>
                <w:szCs w:val="28"/>
              </w:rPr>
            </w:pPr>
            <w:r w:rsidRPr="00A979DD">
              <w:rPr>
                <w:rFonts w:cs="Times New Roman"/>
                <w:b/>
                <w:sz w:val="28"/>
                <w:szCs w:val="28"/>
              </w:rPr>
              <w:t>Căn cứ pháp lý:</w:t>
            </w:r>
          </w:p>
          <w:p w14:paraId="0B47A307" w14:textId="77777777" w:rsidR="00D75537" w:rsidRPr="00A979DD" w:rsidRDefault="00D75537" w:rsidP="005C7EF0">
            <w:pPr>
              <w:spacing w:before="120" w:after="120"/>
              <w:jc w:val="both"/>
              <w:rPr>
                <w:rFonts w:cs="Times New Roman"/>
                <w:sz w:val="28"/>
                <w:szCs w:val="28"/>
              </w:rPr>
            </w:pPr>
            <w:r w:rsidRPr="00A979DD">
              <w:rPr>
                <w:rFonts w:cs="Times New Roman"/>
                <w:sz w:val="28"/>
                <w:szCs w:val="28"/>
              </w:rPr>
              <w:t>- C</w:t>
            </w:r>
            <w:r w:rsidR="006054F7" w:rsidRPr="00A979DD">
              <w:rPr>
                <w:rFonts w:cs="Times New Roman"/>
                <w:sz w:val="28"/>
                <w:szCs w:val="28"/>
              </w:rPr>
              <w:t>ăn cứ Luật Tổ chức</w:t>
            </w:r>
            <w:r w:rsidRPr="00A979DD">
              <w:rPr>
                <w:rFonts w:cs="Times New Roman"/>
                <w:sz w:val="28"/>
                <w:szCs w:val="28"/>
              </w:rPr>
              <w:t xml:space="preserve"> chính quyền địa phương năm 2003</w:t>
            </w:r>
            <w:r w:rsidR="006054F7" w:rsidRPr="00A979DD">
              <w:rPr>
                <w:rFonts w:cs="Times New Roman"/>
                <w:sz w:val="28"/>
                <w:szCs w:val="28"/>
              </w:rPr>
              <w:t xml:space="preserve">; </w:t>
            </w:r>
          </w:p>
          <w:p w14:paraId="1258D2D1" w14:textId="77777777" w:rsidR="006054F7" w:rsidRPr="00A979DD" w:rsidRDefault="00D75537" w:rsidP="005C7EF0">
            <w:pPr>
              <w:spacing w:before="120" w:after="120"/>
              <w:jc w:val="both"/>
              <w:rPr>
                <w:rFonts w:cs="Times New Roman"/>
                <w:sz w:val="28"/>
                <w:szCs w:val="28"/>
              </w:rPr>
            </w:pPr>
            <w:r w:rsidRPr="00A979DD">
              <w:rPr>
                <w:rFonts w:cs="Times New Roman"/>
                <w:sz w:val="28"/>
                <w:szCs w:val="28"/>
              </w:rPr>
              <w:t>- Căn cứ Luật Ban hành văn bản quy phạm pháp luật của Hội đồng nhân dân và Ủy ban nhân dân năm 2004;</w:t>
            </w:r>
          </w:p>
          <w:p w14:paraId="4B19D8D9" w14:textId="35194287" w:rsidR="00154B2B" w:rsidRPr="00A979DD" w:rsidRDefault="00154B2B" w:rsidP="005B05B0">
            <w:pPr>
              <w:spacing w:before="120" w:after="120"/>
              <w:jc w:val="both"/>
              <w:rPr>
                <w:rFonts w:cs="Times New Roman"/>
                <w:sz w:val="28"/>
                <w:szCs w:val="28"/>
              </w:rPr>
            </w:pPr>
            <w:r w:rsidRPr="00A979DD">
              <w:rPr>
                <w:rFonts w:cs="Times New Roman"/>
                <w:sz w:val="28"/>
                <w:szCs w:val="28"/>
              </w:rPr>
              <w:t>- Căn cứ Thông tư số 167/2012/TT-BTC ngày 10/10/2012 của Bộ Tài chính quy định về việc lập dự t</w:t>
            </w:r>
            <w:r w:rsidR="005B05B0">
              <w:rPr>
                <w:rFonts w:cs="Times New Roman"/>
                <w:sz w:val="28"/>
                <w:szCs w:val="28"/>
              </w:rPr>
              <w:t>oán</w:t>
            </w:r>
            <w:r w:rsidRPr="00A979DD">
              <w:rPr>
                <w:rFonts w:cs="Times New Roman"/>
                <w:sz w:val="28"/>
                <w:szCs w:val="28"/>
              </w:rPr>
              <w:t>, quản lý và sử dụng kinh phí thực hiện các hoạt độ</w:t>
            </w:r>
            <w:r w:rsidR="00924E3B" w:rsidRPr="00A979DD">
              <w:rPr>
                <w:rFonts w:cs="Times New Roman"/>
                <w:sz w:val="28"/>
                <w:szCs w:val="28"/>
              </w:rPr>
              <w:t>ng kiểm soát thủ tục hành chính.</w:t>
            </w:r>
          </w:p>
        </w:tc>
        <w:tc>
          <w:tcPr>
            <w:tcW w:w="4111" w:type="dxa"/>
          </w:tcPr>
          <w:p w14:paraId="4BE6DAE9" w14:textId="05AE643F" w:rsidR="00924E3B" w:rsidRPr="00534464" w:rsidRDefault="00924E3B" w:rsidP="00924E3B">
            <w:pPr>
              <w:spacing w:before="120" w:after="120"/>
              <w:jc w:val="both"/>
              <w:rPr>
                <w:rFonts w:cs="Times New Roman"/>
                <w:b/>
                <w:sz w:val="28"/>
                <w:szCs w:val="28"/>
              </w:rPr>
            </w:pPr>
            <w:r w:rsidRPr="00534464">
              <w:rPr>
                <w:rFonts w:cs="Times New Roman"/>
                <w:b/>
                <w:sz w:val="28"/>
                <w:szCs w:val="28"/>
              </w:rPr>
              <w:t>Căn cứ pháp lý:</w:t>
            </w:r>
          </w:p>
          <w:p w14:paraId="770DDFCA" w14:textId="6482A09A" w:rsidR="00924E3B" w:rsidRPr="00534464" w:rsidRDefault="00924E3B" w:rsidP="007C3A2A">
            <w:pPr>
              <w:spacing w:before="120" w:after="120"/>
              <w:jc w:val="both"/>
              <w:rPr>
                <w:rFonts w:cs="Times New Roman"/>
                <w:sz w:val="28"/>
                <w:szCs w:val="28"/>
              </w:rPr>
            </w:pPr>
            <w:r w:rsidRPr="00534464">
              <w:rPr>
                <w:rFonts w:cs="Times New Roman"/>
                <w:sz w:val="28"/>
                <w:szCs w:val="28"/>
              </w:rPr>
              <w:t xml:space="preserve"> C</w:t>
            </w:r>
            <w:r w:rsidR="006054F7" w:rsidRPr="00534464">
              <w:rPr>
                <w:rFonts w:cs="Times New Roman"/>
                <w:sz w:val="28"/>
                <w:szCs w:val="28"/>
              </w:rPr>
              <w:t xml:space="preserve">ăn cứ Luật Tổ chức chính quyền địa phương </w:t>
            </w:r>
            <w:r w:rsidR="00D75537" w:rsidRPr="00534464">
              <w:rPr>
                <w:rFonts w:cs="Times New Roman"/>
                <w:sz w:val="28"/>
                <w:szCs w:val="28"/>
              </w:rPr>
              <w:t>số 72/2025/QH15</w:t>
            </w:r>
            <w:r w:rsidR="006054F7" w:rsidRPr="00534464">
              <w:rPr>
                <w:rFonts w:cs="Times New Roman"/>
                <w:sz w:val="28"/>
                <w:szCs w:val="28"/>
              </w:rPr>
              <w:t>;</w:t>
            </w:r>
          </w:p>
          <w:p w14:paraId="468B1913" w14:textId="67C2F666" w:rsidR="00924E3B" w:rsidRPr="00534464" w:rsidRDefault="00924E3B" w:rsidP="007C3A2A">
            <w:pPr>
              <w:spacing w:before="120" w:after="120"/>
              <w:jc w:val="both"/>
              <w:rPr>
                <w:rFonts w:cs="Times New Roman"/>
                <w:sz w:val="28"/>
                <w:szCs w:val="28"/>
              </w:rPr>
            </w:pPr>
            <w:r w:rsidRPr="00534464">
              <w:rPr>
                <w:rFonts w:cs="Times New Roman"/>
                <w:sz w:val="28"/>
                <w:szCs w:val="28"/>
              </w:rPr>
              <w:t xml:space="preserve"> Căn cứ</w:t>
            </w:r>
            <w:r w:rsidR="006054F7" w:rsidRPr="00534464">
              <w:rPr>
                <w:rFonts w:cs="Times New Roman"/>
                <w:sz w:val="28"/>
                <w:szCs w:val="28"/>
              </w:rPr>
              <w:t xml:space="preserve"> </w:t>
            </w:r>
            <w:r w:rsidRPr="00534464">
              <w:rPr>
                <w:rFonts w:cs="Times New Roman"/>
                <w:sz w:val="28"/>
                <w:szCs w:val="28"/>
              </w:rPr>
              <w:t>Luật Ban hành văn bản quy phạm pháp luật số 64/2025/QH15 được sửa đổi, bổ sung bởi Luật số 87/20</w:t>
            </w:r>
            <w:bookmarkStart w:id="0" w:name="_GoBack"/>
            <w:bookmarkEnd w:id="0"/>
            <w:r w:rsidRPr="00534464">
              <w:rPr>
                <w:rFonts w:cs="Times New Roman"/>
                <w:sz w:val="28"/>
                <w:szCs w:val="28"/>
              </w:rPr>
              <w:t>25/QH15</w:t>
            </w:r>
            <w:r w:rsidR="00D75537" w:rsidRPr="00534464">
              <w:rPr>
                <w:rFonts w:cs="Times New Roman"/>
                <w:sz w:val="28"/>
                <w:szCs w:val="28"/>
              </w:rPr>
              <w:t>;</w:t>
            </w:r>
          </w:p>
          <w:p w14:paraId="7AFBE3D0" w14:textId="0C204FA1" w:rsidR="00924E3B" w:rsidRPr="00534464" w:rsidRDefault="00D75537" w:rsidP="00924E3B">
            <w:pPr>
              <w:spacing w:before="120" w:after="120"/>
              <w:jc w:val="both"/>
              <w:rPr>
                <w:rFonts w:cs="Times New Roman"/>
                <w:sz w:val="28"/>
                <w:szCs w:val="28"/>
              </w:rPr>
            </w:pPr>
            <w:r w:rsidRPr="00534464">
              <w:rPr>
                <w:rFonts w:cs="Times New Roman"/>
                <w:sz w:val="28"/>
                <w:szCs w:val="28"/>
              </w:rPr>
              <w:t xml:space="preserve"> </w:t>
            </w:r>
            <w:r w:rsidR="00924E3B" w:rsidRPr="00534464">
              <w:rPr>
                <w:rFonts w:cs="Times New Roman"/>
                <w:sz w:val="28"/>
                <w:szCs w:val="28"/>
              </w:rPr>
              <w:t xml:space="preserve"> Căn cứ</w:t>
            </w:r>
            <w:r w:rsidR="006054F7" w:rsidRPr="00534464">
              <w:rPr>
                <w:rFonts w:cs="Times New Roman"/>
                <w:sz w:val="28"/>
                <w:szCs w:val="28"/>
              </w:rPr>
              <w:t xml:space="preserve"> </w:t>
            </w:r>
            <w:r w:rsidR="00DF5385" w:rsidRPr="00534464">
              <w:rPr>
                <w:rFonts w:cs="Times New Roman"/>
                <w:sz w:val="28"/>
                <w:szCs w:val="28"/>
              </w:rPr>
              <w:t>Luật Ngân sách nhà nước số 89/2025/QH15;</w:t>
            </w:r>
          </w:p>
          <w:p w14:paraId="3D19DC37" w14:textId="53E8AAE9" w:rsidR="00D75537" w:rsidRPr="00534464" w:rsidRDefault="00924E3B" w:rsidP="00924E3B">
            <w:pPr>
              <w:spacing w:before="120" w:after="120"/>
              <w:jc w:val="both"/>
              <w:rPr>
                <w:rFonts w:cs="Times New Roman"/>
                <w:sz w:val="28"/>
                <w:szCs w:val="28"/>
              </w:rPr>
            </w:pPr>
            <w:r w:rsidRPr="00534464">
              <w:rPr>
                <w:rFonts w:cs="Times New Roman"/>
                <w:sz w:val="28"/>
                <w:szCs w:val="28"/>
              </w:rPr>
              <w:t xml:space="preserve"> </w:t>
            </w:r>
            <w:r w:rsidR="00DF5385" w:rsidRPr="00534464">
              <w:rPr>
                <w:rFonts w:cs="Times New Roman"/>
                <w:sz w:val="28"/>
                <w:szCs w:val="28"/>
              </w:rPr>
              <w:t>Nghị định số 73/2026/NĐ-CP của Chính phủ quy định chi tiết và hướng dẫn thi hành một số đi</w:t>
            </w:r>
            <w:r w:rsidR="00534464" w:rsidRPr="00534464">
              <w:rPr>
                <w:rFonts w:cs="Times New Roman"/>
                <w:sz w:val="28"/>
                <w:szCs w:val="28"/>
              </w:rPr>
              <w:t>ều của Luật Ngân sách nhà nước;</w:t>
            </w:r>
          </w:p>
          <w:p w14:paraId="0F208E4C" w14:textId="2131F2BE" w:rsidR="002417D7" w:rsidRPr="00534464" w:rsidRDefault="0051501D" w:rsidP="002417D7">
            <w:pPr>
              <w:spacing w:before="120" w:after="120"/>
              <w:jc w:val="both"/>
              <w:rPr>
                <w:rFonts w:eastAsia="Calibri" w:cs="DaunPenh"/>
                <w:iCs/>
                <w:sz w:val="28"/>
                <w:szCs w:val="28"/>
                <w:lang w:val="vi-VN"/>
              </w:rPr>
            </w:pPr>
            <w:r w:rsidRPr="00534464">
              <w:rPr>
                <w:rFonts w:eastAsia="Calibri" w:cs="DaunPenh"/>
                <w:iCs/>
                <w:sz w:val="28"/>
                <w:szCs w:val="28"/>
              </w:rPr>
              <w:t xml:space="preserve"> </w:t>
            </w:r>
            <w:r w:rsidR="002417D7" w:rsidRPr="00534464">
              <w:rPr>
                <w:rFonts w:eastAsia="Calibri" w:cs="DaunPenh"/>
                <w:iCs/>
                <w:sz w:val="28"/>
                <w:szCs w:val="28"/>
                <w:lang w:val="vi-VN"/>
              </w:rPr>
              <w:t xml:space="preserve">Căn cứ Nghị định số </w:t>
            </w:r>
            <w:r w:rsidR="002417D7" w:rsidRPr="00534464">
              <w:rPr>
                <w:rFonts w:eastAsia="Calibri" w:cs="DaunPenh"/>
                <w:iCs/>
                <w:sz w:val="28"/>
                <w:szCs w:val="28"/>
                <w:lang w:val="vi-VN"/>
              </w:rPr>
              <w:lastRenderedPageBreak/>
              <w:t xml:space="preserve">78/2025/NĐ-CP của Chính phủ quy định chi tiết một số điều và biện pháp để tổ chức, hướng dẫn thi hành Luật Ban hành văn bản quy phạm pháp luật được sửa đổi, bổ sung bởi Nghị định số 187/2025/NĐ-CP; </w:t>
            </w:r>
          </w:p>
          <w:p w14:paraId="39A0D792" w14:textId="71AE9D4F" w:rsidR="00924E3B" w:rsidRPr="00534464" w:rsidRDefault="00EB6589" w:rsidP="005B05B0">
            <w:pPr>
              <w:spacing w:before="120" w:after="120"/>
              <w:jc w:val="both"/>
              <w:rPr>
                <w:rFonts w:cs="Times New Roman"/>
                <w:sz w:val="28"/>
                <w:szCs w:val="28"/>
              </w:rPr>
            </w:pPr>
            <w:r w:rsidRPr="00534464">
              <w:rPr>
                <w:rFonts w:cs="Times New Roman"/>
                <w:sz w:val="28"/>
                <w:szCs w:val="28"/>
              </w:rPr>
              <w:t xml:space="preserve"> Căn cứ Thông tư số 167/2012/TT-BTC ngày 10/10/2012 của Bộ Tài chính quy định về việc lập dự </w:t>
            </w:r>
            <w:r w:rsidR="005B05B0" w:rsidRPr="00534464">
              <w:rPr>
                <w:rFonts w:cs="Times New Roman"/>
                <w:sz w:val="28"/>
                <w:szCs w:val="28"/>
              </w:rPr>
              <w:t>toán</w:t>
            </w:r>
            <w:r w:rsidRPr="00534464">
              <w:rPr>
                <w:rFonts w:cs="Times New Roman"/>
                <w:sz w:val="28"/>
                <w:szCs w:val="28"/>
              </w:rPr>
              <w:t>, quản lý và sử dụng kinh phí thực hiện các hoạt động kiểm soát thủ tục hành chính.</w:t>
            </w:r>
          </w:p>
        </w:tc>
        <w:tc>
          <w:tcPr>
            <w:tcW w:w="4110" w:type="dxa"/>
          </w:tcPr>
          <w:p w14:paraId="6A7AD49A" w14:textId="5F5253E2" w:rsidR="006054F7" w:rsidRPr="00677D69" w:rsidRDefault="00D13A8B" w:rsidP="00D13A8B">
            <w:pPr>
              <w:spacing w:before="120" w:after="120"/>
              <w:jc w:val="both"/>
              <w:rPr>
                <w:rFonts w:cs="Times New Roman"/>
                <w:sz w:val="28"/>
                <w:szCs w:val="28"/>
              </w:rPr>
            </w:pPr>
            <w:r w:rsidRPr="00677D69">
              <w:rPr>
                <w:rFonts w:cs="Times New Roman"/>
                <w:sz w:val="28"/>
                <w:szCs w:val="28"/>
                <w:lang w:val="vi"/>
              </w:rPr>
              <w:lastRenderedPageBreak/>
              <w:t>Cập nhật, thay thế các căn cứ pháp lý đã hết hiệu lực, được sửa đổi, bổ sung hoặc không còn phù hợp</w:t>
            </w:r>
            <w:r w:rsidR="002417D7" w:rsidRPr="00677D69">
              <w:rPr>
                <w:rFonts w:cs="Times New Roman"/>
                <w:sz w:val="28"/>
                <w:szCs w:val="28"/>
                <w:lang w:val="vi"/>
              </w:rPr>
              <w:t xml:space="preserve"> bảo đảm thống nhất với hệ thống pháp luật hiện </w:t>
            </w:r>
            <w:r w:rsidR="002417D7" w:rsidRPr="00677D69">
              <w:rPr>
                <w:rFonts w:cs="Times New Roman"/>
                <w:spacing w:val="-2"/>
                <w:sz w:val="28"/>
                <w:szCs w:val="28"/>
                <w:lang w:val="vi"/>
              </w:rPr>
              <w:t>hành.</w:t>
            </w:r>
            <w:r w:rsidR="006054F7" w:rsidRPr="00677D69">
              <w:rPr>
                <w:rFonts w:cs="Times New Roman"/>
                <w:sz w:val="28"/>
                <w:szCs w:val="28"/>
              </w:rPr>
              <w:t xml:space="preserve"> </w:t>
            </w:r>
          </w:p>
        </w:tc>
      </w:tr>
      <w:tr w:rsidR="00A979DD" w:rsidRPr="00A979DD" w14:paraId="524638F2" w14:textId="77777777" w:rsidTr="00B9100E">
        <w:trPr>
          <w:jc w:val="center"/>
        </w:trPr>
        <w:tc>
          <w:tcPr>
            <w:tcW w:w="988" w:type="dxa"/>
            <w:tcBorders>
              <w:bottom w:val="single" w:sz="4" w:space="0" w:color="auto"/>
            </w:tcBorders>
          </w:tcPr>
          <w:p w14:paraId="3D96D209" w14:textId="3F4B7244" w:rsidR="00767F9A" w:rsidRPr="00A979DD" w:rsidRDefault="00620448" w:rsidP="00493489">
            <w:pPr>
              <w:spacing w:before="120" w:after="120"/>
              <w:jc w:val="center"/>
              <w:rPr>
                <w:rFonts w:cs="Times New Roman"/>
                <w:sz w:val="28"/>
                <w:szCs w:val="28"/>
              </w:rPr>
            </w:pPr>
            <w:r>
              <w:rPr>
                <w:rFonts w:cs="Times New Roman"/>
                <w:sz w:val="28"/>
                <w:szCs w:val="28"/>
              </w:rPr>
              <w:lastRenderedPageBreak/>
              <w:t>2</w:t>
            </w:r>
          </w:p>
        </w:tc>
        <w:tc>
          <w:tcPr>
            <w:tcW w:w="4536" w:type="dxa"/>
            <w:tcBorders>
              <w:bottom w:val="single" w:sz="4" w:space="0" w:color="auto"/>
            </w:tcBorders>
          </w:tcPr>
          <w:p w14:paraId="67B649F1" w14:textId="77777777" w:rsidR="00767F9A" w:rsidRPr="00A979DD" w:rsidRDefault="00767F9A" w:rsidP="009041B1">
            <w:pPr>
              <w:spacing w:before="120" w:after="120"/>
              <w:jc w:val="both"/>
              <w:rPr>
                <w:sz w:val="28"/>
                <w:szCs w:val="28"/>
              </w:rPr>
            </w:pPr>
            <w:r w:rsidRPr="00A979DD">
              <w:rPr>
                <w:b/>
                <w:bCs/>
                <w:sz w:val="28"/>
                <w:szCs w:val="28"/>
              </w:rPr>
              <w:t>Điều 1.</w:t>
            </w:r>
            <w:r w:rsidRPr="00A979DD">
              <w:rPr>
                <w:sz w:val="28"/>
                <w:szCs w:val="28"/>
              </w:rPr>
              <w:t xml:space="preserve"> Thông qua Nghị quyết quy định nội dung chi, mức chi thực hiện các hoạt động kiểm soát thủ tục hành chính trên địa bàn tỉnh </w:t>
            </w:r>
            <w:proofErr w:type="spellStart"/>
            <w:r w:rsidRPr="00A979DD">
              <w:rPr>
                <w:sz w:val="28"/>
                <w:szCs w:val="28"/>
              </w:rPr>
              <w:t>Đắk</w:t>
            </w:r>
            <w:proofErr w:type="spellEnd"/>
            <w:r w:rsidRPr="00A979DD">
              <w:rPr>
                <w:sz w:val="28"/>
                <w:szCs w:val="28"/>
              </w:rPr>
              <w:t xml:space="preserve"> </w:t>
            </w:r>
            <w:proofErr w:type="spellStart"/>
            <w:r w:rsidRPr="00A979DD">
              <w:rPr>
                <w:sz w:val="28"/>
                <w:szCs w:val="28"/>
              </w:rPr>
              <w:t>Lắk</w:t>
            </w:r>
            <w:proofErr w:type="spellEnd"/>
            <w:r w:rsidRPr="00A979DD">
              <w:rPr>
                <w:sz w:val="28"/>
                <w:szCs w:val="28"/>
              </w:rPr>
              <w:t>, cụ thể như sau:</w:t>
            </w:r>
          </w:p>
          <w:p w14:paraId="573F7E7D" w14:textId="77777777" w:rsidR="00767F9A" w:rsidRPr="00A979DD" w:rsidRDefault="00767F9A" w:rsidP="009041B1">
            <w:pPr>
              <w:spacing w:before="120" w:after="120"/>
              <w:outlineLvl w:val="1"/>
              <w:rPr>
                <w:b/>
                <w:bCs/>
                <w:sz w:val="28"/>
                <w:szCs w:val="28"/>
              </w:rPr>
            </w:pPr>
            <w:r w:rsidRPr="00A979DD">
              <w:rPr>
                <w:b/>
                <w:bCs/>
                <w:sz w:val="28"/>
                <w:szCs w:val="28"/>
              </w:rPr>
              <w:t>1. Đối tượng áp dụng</w:t>
            </w:r>
          </w:p>
          <w:p w14:paraId="39E45661" w14:textId="77777777" w:rsidR="00767F9A" w:rsidRPr="00A979DD" w:rsidRDefault="00767F9A" w:rsidP="009041B1">
            <w:pPr>
              <w:spacing w:before="120" w:after="120"/>
              <w:jc w:val="both"/>
              <w:rPr>
                <w:sz w:val="28"/>
                <w:szCs w:val="28"/>
              </w:rPr>
            </w:pPr>
            <w:r w:rsidRPr="00A979DD">
              <w:rPr>
                <w:sz w:val="28"/>
                <w:szCs w:val="28"/>
              </w:rPr>
              <w:t>Ủy ban nhân dân các cấp và các cơ quan, đơn vị trực thuộc có thực hiện hoạt động kiểm soát thủ tục hành chính trên địa bàn tỉnh.</w:t>
            </w:r>
          </w:p>
          <w:p w14:paraId="07D2A055" w14:textId="77777777" w:rsidR="00767F9A" w:rsidRPr="00A979DD" w:rsidRDefault="00767F9A" w:rsidP="009041B1">
            <w:pPr>
              <w:spacing w:before="120" w:after="120"/>
              <w:outlineLvl w:val="1"/>
              <w:rPr>
                <w:b/>
                <w:bCs/>
                <w:sz w:val="28"/>
                <w:szCs w:val="28"/>
              </w:rPr>
            </w:pPr>
            <w:r w:rsidRPr="00A979DD">
              <w:rPr>
                <w:b/>
                <w:bCs/>
                <w:sz w:val="28"/>
                <w:szCs w:val="28"/>
              </w:rPr>
              <w:t>2. Phạm vi áp dụng</w:t>
            </w:r>
          </w:p>
          <w:p w14:paraId="365D8F3B" w14:textId="77777777" w:rsidR="00767F9A" w:rsidRPr="00A979DD" w:rsidRDefault="00767F9A" w:rsidP="009041B1">
            <w:pPr>
              <w:spacing w:before="120" w:after="120"/>
              <w:jc w:val="both"/>
              <w:rPr>
                <w:sz w:val="28"/>
                <w:szCs w:val="28"/>
              </w:rPr>
            </w:pPr>
            <w:r w:rsidRPr="00A979DD">
              <w:rPr>
                <w:sz w:val="28"/>
                <w:szCs w:val="28"/>
              </w:rPr>
              <w:t xml:space="preserve">a) Nghị quyết này được áp dụng đối với các hoạt động kiểm soát việc quy </w:t>
            </w:r>
            <w:r w:rsidRPr="00A979DD">
              <w:rPr>
                <w:sz w:val="28"/>
                <w:szCs w:val="28"/>
              </w:rPr>
              <w:lastRenderedPageBreak/>
              <w:t>định, thực hiện, rà soát, đánh giá thủ tục hành chính và quản lý Cơ sở dữ liệu quốc gia về thủ tục hành chính.</w:t>
            </w:r>
          </w:p>
          <w:p w14:paraId="5E04759D" w14:textId="3E4CA6AC" w:rsidR="00767F9A" w:rsidRPr="00A979DD" w:rsidRDefault="00767F9A" w:rsidP="005C7EF0">
            <w:pPr>
              <w:spacing w:before="120" w:after="120"/>
              <w:jc w:val="both"/>
              <w:rPr>
                <w:rFonts w:cs="Times New Roman"/>
                <w:b/>
                <w:sz w:val="28"/>
                <w:szCs w:val="28"/>
              </w:rPr>
            </w:pPr>
            <w:r w:rsidRPr="00A979DD">
              <w:rPr>
                <w:sz w:val="28"/>
                <w:szCs w:val="28"/>
              </w:rPr>
              <w:t>b) Nghị quyết này không áp dụng đối với hoạt động kiểm soát thủ tục hành chính trong nội bộ của từng cơ quan hành chính nhà nước, giữa cơ quan hành chính nhà nước với nhau không liên quan đến việc giải quyết thủ tục hành chính cho cá nhân, tổ chức; hoạt động kiểm soát thủ tục xử lý vi phạm hành chính; thủ tục thanh tra và thủ tục hành chính có nội dung bí mật nhà nước.</w:t>
            </w:r>
          </w:p>
        </w:tc>
        <w:tc>
          <w:tcPr>
            <w:tcW w:w="4111" w:type="dxa"/>
            <w:tcBorders>
              <w:bottom w:val="single" w:sz="4" w:space="0" w:color="auto"/>
            </w:tcBorders>
          </w:tcPr>
          <w:p w14:paraId="1DA2DEF7" w14:textId="77777777" w:rsidR="00767F9A" w:rsidRPr="00534464" w:rsidRDefault="00767F9A" w:rsidP="009041B1">
            <w:pPr>
              <w:spacing w:before="120" w:after="120"/>
              <w:jc w:val="both"/>
              <w:outlineLvl w:val="1"/>
              <w:rPr>
                <w:b/>
                <w:bCs/>
                <w:sz w:val="28"/>
                <w:szCs w:val="28"/>
              </w:rPr>
            </w:pPr>
            <w:r w:rsidRPr="00534464">
              <w:rPr>
                <w:b/>
                <w:bCs/>
                <w:sz w:val="28"/>
                <w:szCs w:val="28"/>
              </w:rPr>
              <w:lastRenderedPageBreak/>
              <w:t>Điều 1. Phạm vi điều chỉnh và đối tượng áp dụng</w:t>
            </w:r>
          </w:p>
          <w:p w14:paraId="0C507257" w14:textId="77777777" w:rsidR="00767F9A" w:rsidRPr="00534464" w:rsidRDefault="00767F9A" w:rsidP="009041B1">
            <w:pPr>
              <w:spacing w:before="120" w:after="120"/>
              <w:jc w:val="both"/>
              <w:rPr>
                <w:b/>
                <w:sz w:val="28"/>
                <w:szCs w:val="28"/>
              </w:rPr>
            </w:pPr>
            <w:r w:rsidRPr="00534464">
              <w:rPr>
                <w:b/>
                <w:sz w:val="28"/>
                <w:szCs w:val="28"/>
              </w:rPr>
              <w:t>1. Phạm vi điều chỉnh</w:t>
            </w:r>
          </w:p>
          <w:p w14:paraId="053F2776" w14:textId="77777777" w:rsidR="00767F9A" w:rsidRPr="00534464" w:rsidRDefault="00767F9A" w:rsidP="009041B1">
            <w:pPr>
              <w:spacing w:before="120" w:after="120"/>
              <w:jc w:val="both"/>
              <w:rPr>
                <w:sz w:val="28"/>
                <w:szCs w:val="28"/>
              </w:rPr>
            </w:pPr>
            <w:r w:rsidRPr="00534464">
              <w:rPr>
                <w:sz w:val="28"/>
                <w:szCs w:val="28"/>
              </w:rPr>
              <w:t>a) Nghị quyết này áp dụng đối với các hoạt động kiểm soát việc quy định, thực hiện, rà soát, đánh giá thủ tục hành chính và quản lý cơ sở dữ liệu quốc gia về thủ tục hành chính.</w:t>
            </w:r>
          </w:p>
          <w:p w14:paraId="62D981A7" w14:textId="77777777" w:rsidR="00767F9A" w:rsidRPr="00534464" w:rsidRDefault="00767F9A" w:rsidP="009041B1">
            <w:pPr>
              <w:spacing w:before="120" w:after="120"/>
              <w:jc w:val="both"/>
              <w:rPr>
                <w:sz w:val="28"/>
                <w:szCs w:val="28"/>
              </w:rPr>
            </w:pPr>
            <w:r w:rsidRPr="00534464">
              <w:rPr>
                <w:sz w:val="28"/>
                <w:szCs w:val="28"/>
              </w:rPr>
              <w:t xml:space="preserve">b) Nghị quyết này không áp dụng đối với hoạt động kiểm soát thủ tục hành chính trong nội bộ của từng cơ quan hành chính nhà </w:t>
            </w:r>
            <w:r w:rsidRPr="00534464">
              <w:rPr>
                <w:sz w:val="28"/>
                <w:szCs w:val="28"/>
              </w:rPr>
              <w:lastRenderedPageBreak/>
              <w:t>nước, giữa cơ quan hành chính nhà nước với nhau không liên quan đến việc giải quyết thủ tục hành chính cho cá nhân, tổ chức; hoạt động kiểm soát thủ tục xử lý vi phạm hành chính, thủ tục thanh tra và thủ tục hành chính có nội dung bí mật nhà nước.</w:t>
            </w:r>
          </w:p>
          <w:p w14:paraId="4D4FCED1" w14:textId="77777777" w:rsidR="00767F9A" w:rsidRPr="00534464" w:rsidRDefault="00767F9A" w:rsidP="009041B1">
            <w:pPr>
              <w:spacing w:before="120" w:after="120"/>
              <w:jc w:val="both"/>
              <w:rPr>
                <w:b/>
                <w:sz w:val="28"/>
                <w:szCs w:val="28"/>
              </w:rPr>
            </w:pPr>
            <w:r w:rsidRPr="00534464">
              <w:rPr>
                <w:b/>
                <w:sz w:val="28"/>
                <w:szCs w:val="28"/>
              </w:rPr>
              <w:t>2. Đối tượng áp dụng</w:t>
            </w:r>
          </w:p>
          <w:p w14:paraId="09BDF807" w14:textId="77777777" w:rsidR="00767F9A" w:rsidRPr="00534464" w:rsidRDefault="00767F9A" w:rsidP="009041B1">
            <w:pPr>
              <w:spacing w:before="120" w:after="120"/>
              <w:jc w:val="both"/>
              <w:rPr>
                <w:sz w:val="28"/>
                <w:szCs w:val="28"/>
              </w:rPr>
            </w:pPr>
            <w:r w:rsidRPr="00534464">
              <w:rPr>
                <w:sz w:val="28"/>
                <w:szCs w:val="28"/>
              </w:rPr>
              <w:t>Ủy ban nhân dân các cấp và các cơ quan, đơn vị được giao thực hiện nhiệm vụ kiểm soát thủ tục hành chính trên địa bàn tỉnh.</w:t>
            </w:r>
          </w:p>
          <w:p w14:paraId="6C20F9C6" w14:textId="77777777" w:rsidR="00767F9A" w:rsidRPr="00534464" w:rsidRDefault="00767F9A" w:rsidP="00924E3B">
            <w:pPr>
              <w:spacing w:before="120" w:after="120"/>
              <w:jc w:val="both"/>
              <w:rPr>
                <w:rFonts w:cs="Times New Roman"/>
                <w:b/>
                <w:sz w:val="28"/>
                <w:szCs w:val="28"/>
              </w:rPr>
            </w:pPr>
          </w:p>
        </w:tc>
        <w:tc>
          <w:tcPr>
            <w:tcW w:w="4110" w:type="dxa"/>
            <w:tcBorders>
              <w:bottom w:val="single" w:sz="4" w:space="0" w:color="auto"/>
            </w:tcBorders>
          </w:tcPr>
          <w:p w14:paraId="481B16CB" w14:textId="62EEB131" w:rsidR="00767F9A" w:rsidRPr="00677D69" w:rsidRDefault="00767F9A" w:rsidP="00CD06DD">
            <w:pPr>
              <w:spacing w:before="120" w:after="120"/>
              <w:jc w:val="both"/>
              <w:rPr>
                <w:rFonts w:cs="Times New Roman"/>
                <w:sz w:val="28"/>
                <w:szCs w:val="28"/>
              </w:rPr>
            </w:pPr>
            <w:r w:rsidRPr="00677D69">
              <w:rPr>
                <w:rFonts w:cs="Times New Roman"/>
                <w:sz w:val="28"/>
                <w:szCs w:val="28"/>
              </w:rPr>
              <w:lastRenderedPageBreak/>
              <w:t>Về nội dung không thay đổi, kế thừa quy định còn phù hợp</w:t>
            </w:r>
            <w:r w:rsidR="00CD06DD" w:rsidRPr="00677D69">
              <w:rPr>
                <w:rFonts w:cs="Times New Roman"/>
                <w:sz w:val="28"/>
                <w:szCs w:val="28"/>
              </w:rPr>
              <w:t>;</w:t>
            </w:r>
            <w:r w:rsidRPr="00677D69">
              <w:rPr>
                <w:rFonts w:cs="Times New Roman"/>
                <w:sz w:val="28"/>
                <w:szCs w:val="28"/>
              </w:rPr>
              <w:t xml:space="preserve"> </w:t>
            </w:r>
            <w:r w:rsidR="00CD06DD" w:rsidRPr="00677D69">
              <w:rPr>
                <w:rFonts w:cs="Times New Roman"/>
                <w:sz w:val="28"/>
                <w:szCs w:val="28"/>
              </w:rPr>
              <w:t>đồng thời sắp xếp lại bố cục, đưa nội dung về “phạm vi điều chỉnh” lên trước “đối tượng áp dụng” để bảo đảm phù hợp với kỹ thuật trình bày văn bản quy phạm pháp luật.</w:t>
            </w:r>
          </w:p>
        </w:tc>
      </w:tr>
      <w:tr w:rsidR="00A979DD" w:rsidRPr="00A979DD" w14:paraId="60E21B3F" w14:textId="77777777" w:rsidTr="00B9100E">
        <w:trPr>
          <w:trHeight w:val="1974"/>
          <w:jc w:val="center"/>
        </w:trPr>
        <w:tc>
          <w:tcPr>
            <w:tcW w:w="988" w:type="dxa"/>
            <w:tcBorders>
              <w:bottom w:val="dotted" w:sz="4" w:space="0" w:color="auto"/>
            </w:tcBorders>
          </w:tcPr>
          <w:p w14:paraId="21696DBE" w14:textId="4C6B809B" w:rsidR="00767F9A" w:rsidRPr="00A979DD" w:rsidRDefault="00620448" w:rsidP="00493489">
            <w:pPr>
              <w:spacing w:before="120" w:after="120"/>
              <w:jc w:val="center"/>
              <w:rPr>
                <w:rFonts w:cs="Times New Roman"/>
                <w:sz w:val="28"/>
                <w:szCs w:val="28"/>
              </w:rPr>
            </w:pPr>
            <w:r>
              <w:rPr>
                <w:rFonts w:cs="Times New Roman"/>
                <w:sz w:val="28"/>
                <w:szCs w:val="28"/>
              </w:rPr>
              <w:lastRenderedPageBreak/>
              <w:t>3</w:t>
            </w:r>
          </w:p>
        </w:tc>
        <w:tc>
          <w:tcPr>
            <w:tcW w:w="4536" w:type="dxa"/>
            <w:tcBorders>
              <w:bottom w:val="dotted" w:sz="4" w:space="0" w:color="auto"/>
            </w:tcBorders>
          </w:tcPr>
          <w:p w14:paraId="776DE7F8" w14:textId="77777777" w:rsidR="00767F9A" w:rsidRPr="00A979DD" w:rsidRDefault="00767F9A" w:rsidP="009041B1">
            <w:pPr>
              <w:spacing w:before="120" w:after="120"/>
              <w:jc w:val="both"/>
              <w:rPr>
                <w:b/>
                <w:sz w:val="28"/>
                <w:szCs w:val="28"/>
              </w:rPr>
            </w:pPr>
            <w:r w:rsidRPr="00A979DD">
              <w:rPr>
                <w:b/>
                <w:sz w:val="28"/>
                <w:szCs w:val="28"/>
              </w:rPr>
              <w:t>Khoản 3 Điều 1:</w:t>
            </w:r>
          </w:p>
          <w:p w14:paraId="4E691333" w14:textId="77777777" w:rsidR="00767F9A" w:rsidRPr="00A979DD" w:rsidRDefault="00767F9A" w:rsidP="009041B1">
            <w:pPr>
              <w:spacing w:before="120" w:after="120"/>
              <w:jc w:val="both"/>
              <w:rPr>
                <w:b/>
                <w:sz w:val="28"/>
                <w:szCs w:val="28"/>
              </w:rPr>
            </w:pPr>
            <w:r w:rsidRPr="00A979DD">
              <w:rPr>
                <w:b/>
                <w:sz w:val="28"/>
                <w:szCs w:val="28"/>
              </w:rPr>
              <w:t xml:space="preserve">3. Nội dung chi và mức chi </w:t>
            </w:r>
          </w:p>
          <w:p w14:paraId="301259FB" w14:textId="77777777" w:rsidR="00767F9A" w:rsidRPr="00A979DD" w:rsidRDefault="00767F9A" w:rsidP="009041B1">
            <w:pPr>
              <w:spacing w:before="120" w:after="120"/>
              <w:jc w:val="both"/>
              <w:rPr>
                <w:sz w:val="28"/>
                <w:szCs w:val="28"/>
              </w:rPr>
            </w:pPr>
            <w:r w:rsidRPr="00A979DD">
              <w:rPr>
                <w:sz w:val="28"/>
                <w:szCs w:val="28"/>
              </w:rPr>
              <w:t>a. Chỉ cập nhật dữ liệu thủ tục hành chính vào Cơ sở dữ liệu quốc gia về thủ tục hành chính: Thực hiện theo quy định tại Thông tư số 194/2012/TT-BTC ngày 15/11/2012 của Bộ Tài chính hướng dẫn mức chi tạo lập thông tin điện tử nhằm duy trì hoạt động thường xuyên của cơ quan, đơn vị sử dụng ngân sách nhà nước.</w:t>
            </w:r>
          </w:p>
          <w:p w14:paraId="64A3E498" w14:textId="597794E7" w:rsidR="00767F9A" w:rsidRPr="00A979DD" w:rsidRDefault="00767F9A" w:rsidP="00D21A5A">
            <w:pPr>
              <w:spacing w:before="120" w:after="120"/>
              <w:jc w:val="both"/>
              <w:rPr>
                <w:sz w:val="28"/>
                <w:szCs w:val="28"/>
              </w:rPr>
            </w:pPr>
            <w:r w:rsidRPr="00A979DD">
              <w:rPr>
                <w:sz w:val="28"/>
                <w:szCs w:val="28"/>
              </w:rPr>
              <w:t xml:space="preserve"> </w:t>
            </w:r>
          </w:p>
        </w:tc>
        <w:tc>
          <w:tcPr>
            <w:tcW w:w="4111" w:type="dxa"/>
            <w:tcBorders>
              <w:bottom w:val="dotted" w:sz="4" w:space="0" w:color="auto"/>
            </w:tcBorders>
          </w:tcPr>
          <w:p w14:paraId="7F631A19" w14:textId="77777777" w:rsidR="00767F9A" w:rsidRPr="00534464" w:rsidRDefault="00767F9A" w:rsidP="00767F9A">
            <w:pPr>
              <w:spacing w:before="120" w:after="120"/>
              <w:jc w:val="both"/>
              <w:rPr>
                <w:b/>
                <w:sz w:val="28"/>
                <w:szCs w:val="28"/>
              </w:rPr>
            </w:pPr>
            <w:r w:rsidRPr="00534464">
              <w:rPr>
                <w:b/>
                <w:sz w:val="28"/>
                <w:szCs w:val="28"/>
              </w:rPr>
              <w:t>Khoản 3 Điều 1:</w:t>
            </w:r>
          </w:p>
          <w:p w14:paraId="17ED35EF" w14:textId="77777777" w:rsidR="00767F9A" w:rsidRPr="00534464" w:rsidRDefault="00767F9A" w:rsidP="00767F9A">
            <w:pPr>
              <w:spacing w:before="120" w:after="120"/>
              <w:jc w:val="both"/>
              <w:rPr>
                <w:b/>
                <w:sz w:val="28"/>
                <w:szCs w:val="28"/>
              </w:rPr>
            </w:pPr>
            <w:r w:rsidRPr="00534464">
              <w:rPr>
                <w:b/>
                <w:sz w:val="28"/>
                <w:szCs w:val="28"/>
              </w:rPr>
              <w:t xml:space="preserve">3. Nội dung chi và mức chi </w:t>
            </w:r>
          </w:p>
          <w:p w14:paraId="7E857B80" w14:textId="0F89A02D" w:rsidR="00767F9A" w:rsidRPr="00534464" w:rsidRDefault="006E28B3" w:rsidP="009E4E3D">
            <w:pPr>
              <w:spacing w:before="120" w:after="120"/>
              <w:jc w:val="both"/>
              <w:rPr>
                <w:sz w:val="28"/>
                <w:szCs w:val="28"/>
              </w:rPr>
            </w:pPr>
            <w:r w:rsidRPr="00534464">
              <w:rPr>
                <w:sz w:val="28"/>
                <w:szCs w:val="28"/>
              </w:rPr>
              <w:t>3.1</w:t>
            </w:r>
            <w:r w:rsidR="00767F9A" w:rsidRPr="00534464">
              <w:rPr>
                <w:sz w:val="28"/>
                <w:szCs w:val="28"/>
              </w:rPr>
              <w:t>. Chỉ cập nhật dữ liệu thủ tục hành chính vào Cơ sở dữ liệu quốc gia về thủ tục hành chính: Thực hiện theo quy định tại Thông tư số 194/2012/TT-BTC ngày 15/11/2012 của Bộ Tài chính hướng dẫn mức chi tạo lập thông tin điện tử nhằm duy trì hoạt động thường xuyên của cơ quan, đơn vị sử dụng ngân sách nhà nước.</w:t>
            </w:r>
          </w:p>
        </w:tc>
        <w:tc>
          <w:tcPr>
            <w:tcW w:w="4110" w:type="dxa"/>
            <w:tcBorders>
              <w:bottom w:val="dotted" w:sz="4" w:space="0" w:color="auto"/>
            </w:tcBorders>
          </w:tcPr>
          <w:p w14:paraId="61DFC6FF" w14:textId="6BB712DA" w:rsidR="00767F9A" w:rsidRPr="00677D69" w:rsidRDefault="00880FE4" w:rsidP="00112F82">
            <w:pPr>
              <w:spacing w:before="120" w:after="120"/>
              <w:jc w:val="both"/>
              <w:rPr>
                <w:rFonts w:cs="Times New Roman"/>
                <w:sz w:val="28"/>
                <w:szCs w:val="28"/>
              </w:rPr>
            </w:pPr>
            <w:r w:rsidRPr="00677D69">
              <w:rPr>
                <w:rFonts w:cs="Times New Roman"/>
                <w:sz w:val="28"/>
                <w:szCs w:val="28"/>
              </w:rPr>
              <w:t>Kế thừa quy định còn phù hợp tại Nghị quyết số 115/2014/NQ-HĐND; giữ nguyên nội dung chi và căn cứ áp dụng mức chi theo Thông tư số 194/2012/TT-BTC ngày 15/11/2012 của Bộ Tài chính, bảo đảm tiếp tục có cơ sở thực hiện đối với hoạt động cập nhật dữ liệu thủ tục hành chính vào Cơ sở dữ liệu quốc gia về thủ tục hành chính.</w:t>
            </w:r>
          </w:p>
        </w:tc>
      </w:tr>
      <w:tr w:rsidR="00A979DD" w:rsidRPr="00A979DD" w14:paraId="20522E14" w14:textId="77777777" w:rsidTr="00B9100E">
        <w:trPr>
          <w:jc w:val="center"/>
        </w:trPr>
        <w:tc>
          <w:tcPr>
            <w:tcW w:w="988" w:type="dxa"/>
            <w:tcBorders>
              <w:top w:val="dotted" w:sz="4" w:space="0" w:color="auto"/>
              <w:bottom w:val="dotted" w:sz="4" w:space="0" w:color="auto"/>
            </w:tcBorders>
          </w:tcPr>
          <w:p w14:paraId="2603BE2B" w14:textId="77777777" w:rsidR="00767F9A" w:rsidRPr="00A979DD" w:rsidRDefault="00767F9A" w:rsidP="005C7EF0">
            <w:pPr>
              <w:spacing w:before="120" w:after="120"/>
              <w:jc w:val="both"/>
              <w:rPr>
                <w:rFonts w:cs="Times New Roman"/>
                <w:sz w:val="28"/>
                <w:szCs w:val="28"/>
              </w:rPr>
            </w:pPr>
          </w:p>
        </w:tc>
        <w:tc>
          <w:tcPr>
            <w:tcW w:w="4536" w:type="dxa"/>
            <w:tcBorders>
              <w:top w:val="dotted" w:sz="4" w:space="0" w:color="auto"/>
              <w:bottom w:val="dotted" w:sz="4" w:space="0" w:color="auto"/>
            </w:tcBorders>
          </w:tcPr>
          <w:p w14:paraId="0258D171" w14:textId="77777777" w:rsidR="006943B0" w:rsidRPr="00A979DD" w:rsidRDefault="006943B0" w:rsidP="006943B0">
            <w:pPr>
              <w:spacing w:before="120" w:after="120"/>
              <w:jc w:val="both"/>
              <w:rPr>
                <w:sz w:val="28"/>
                <w:szCs w:val="28"/>
              </w:rPr>
            </w:pPr>
            <w:r w:rsidRPr="00A979DD">
              <w:rPr>
                <w:sz w:val="28"/>
                <w:szCs w:val="28"/>
              </w:rPr>
              <w:t>b. Chi cho ý kiến góp ý đối với thủ tục hành chính quy định trong dự thảo văn bản quy phạm pháp luật của tỉnh: Thực hiện theo quy định tại Thông tư liên tịch số 47/2012/TTLT-BTC-BTP ngày 16/3/2012 của Bộ Tài chính, Bộ Tư pháp quy định việc lập dự toán, quản lý, sử dụng và quyết toán kinh phí ngân sách nhà nước bảo đảm cho công tác xây dựng và hoàn thiện văn bản quy phạm pháp luật của Hội đồng nhân dân, Ủy ban nhân dân.</w:t>
            </w:r>
          </w:p>
          <w:p w14:paraId="78A343E5" w14:textId="23FAA949" w:rsidR="00767F9A" w:rsidRPr="00A979DD" w:rsidRDefault="00767F9A" w:rsidP="005C7EF0">
            <w:pPr>
              <w:spacing w:before="120" w:after="120"/>
              <w:jc w:val="both"/>
              <w:rPr>
                <w:sz w:val="28"/>
                <w:szCs w:val="28"/>
              </w:rPr>
            </w:pPr>
          </w:p>
        </w:tc>
        <w:tc>
          <w:tcPr>
            <w:tcW w:w="4111" w:type="dxa"/>
            <w:tcBorders>
              <w:top w:val="dotted" w:sz="4" w:space="0" w:color="auto"/>
              <w:bottom w:val="dotted" w:sz="4" w:space="0" w:color="auto"/>
            </w:tcBorders>
          </w:tcPr>
          <w:p w14:paraId="34A0B838" w14:textId="7B1DF213" w:rsidR="006943B0" w:rsidRPr="00534464" w:rsidRDefault="006E28B3" w:rsidP="006943B0">
            <w:pPr>
              <w:spacing w:before="120" w:after="120"/>
              <w:jc w:val="both"/>
              <w:rPr>
                <w:rFonts w:cs="Times New Roman"/>
                <w:sz w:val="28"/>
                <w:szCs w:val="28"/>
              </w:rPr>
            </w:pPr>
            <w:r w:rsidRPr="00534464">
              <w:rPr>
                <w:rFonts w:cs="Times New Roman"/>
                <w:sz w:val="28"/>
                <w:szCs w:val="28"/>
              </w:rPr>
              <w:t>3.2</w:t>
            </w:r>
            <w:r w:rsidR="006943B0" w:rsidRPr="00534464">
              <w:rPr>
                <w:rFonts w:cs="Times New Roman"/>
                <w:sz w:val="28"/>
                <w:szCs w:val="28"/>
              </w:rPr>
              <w:t xml:space="preserve">. Chi cho ý kiến góp ý đối với thủ tục hành chính quy định trong dự thảo văn bản quy phạm pháp luật của tỉnh: Thực hiện theo quy định </w:t>
            </w:r>
            <w:r w:rsidR="00A755B8" w:rsidRPr="00534464">
              <w:rPr>
                <w:rFonts w:cs="Times New Roman"/>
                <w:sz w:val="28"/>
                <w:szCs w:val="28"/>
              </w:rPr>
              <w:t>hiện hành.</w:t>
            </w:r>
          </w:p>
          <w:p w14:paraId="2A70A4F3" w14:textId="77777777" w:rsidR="00767F9A" w:rsidRPr="00534464" w:rsidRDefault="00767F9A" w:rsidP="00BC47F4">
            <w:pPr>
              <w:spacing w:before="120" w:after="120"/>
              <w:jc w:val="both"/>
              <w:rPr>
                <w:rFonts w:cs="Times New Roman"/>
                <w:sz w:val="28"/>
                <w:szCs w:val="28"/>
              </w:rPr>
            </w:pPr>
          </w:p>
        </w:tc>
        <w:tc>
          <w:tcPr>
            <w:tcW w:w="4110" w:type="dxa"/>
            <w:tcBorders>
              <w:top w:val="dotted" w:sz="4" w:space="0" w:color="auto"/>
              <w:bottom w:val="dotted" w:sz="4" w:space="0" w:color="auto"/>
            </w:tcBorders>
          </w:tcPr>
          <w:p w14:paraId="7419513C" w14:textId="34503E3D" w:rsidR="00A755B8" w:rsidRPr="00677D69" w:rsidRDefault="00A755B8" w:rsidP="00A755B8">
            <w:pPr>
              <w:spacing w:before="120" w:after="120"/>
              <w:jc w:val="both"/>
              <w:rPr>
                <w:rFonts w:cs="Times New Roman"/>
                <w:sz w:val="28"/>
                <w:szCs w:val="28"/>
              </w:rPr>
            </w:pPr>
            <w:r w:rsidRPr="00677D69">
              <w:rPr>
                <w:sz w:val="28"/>
                <w:szCs w:val="28"/>
              </w:rPr>
              <w:t>Thông tư li</w:t>
            </w:r>
            <w:r w:rsidRPr="00677D69">
              <w:rPr>
                <w:sz w:val="28"/>
                <w:szCs w:val="28"/>
              </w:rPr>
              <w:t>ên tịch số 47/2012/TTLT-BTC-BTP</w:t>
            </w:r>
            <w:r w:rsidRPr="00677D69">
              <w:rPr>
                <w:rFonts w:cs="Times New Roman"/>
                <w:sz w:val="28"/>
                <w:szCs w:val="28"/>
              </w:rPr>
              <w:t xml:space="preserve"> đã thay thế </w:t>
            </w:r>
            <w:r w:rsidR="001261BA" w:rsidRPr="00677D69">
              <w:rPr>
                <w:rFonts w:cs="Times New Roman"/>
                <w:sz w:val="28"/>
                <w:szCs w:val="28"/>
              </w:rPr>
              <w:t xml:space="preserve">bởi </w:t>
            </w:r>
            <w:r w:rsidRPr="00677D69">
              <w:rPr>
                <w:rFonts w:cs="Times New Roman"/>
                <w:sz w:val="28"/>
                <w:szCs w:val="28"/>
              </w:rPr>
              <w:t xml:space="preserve">Thông tư </w:t>
            </w:r>
            <w:r w:rsidRPr="00677D69">
              <w:rPr>
                <w:rFonts w:cs="Times New Roman"/>
                <w:sz w:val="28"/>
                <w:szCs w:val="28"/>
              </w:rPr>
              <w:t xml:space="preserve">số </w:t>
            </w:r>
            <w:r w:rsidRPr="00677D69">
              <w:rPr>
                <w:rFonts w:cs="Times New Roman"/>
                <w:sz w:val="28"/>
                <w:szCs w:val="28"/>
              </w:rPr>
              <w:t>338/2016/TT-BTC ngày 28/12/2016 của Bộ Tài chính</w:t>
            </w:r>
            <w:r w:rsidRPr="00677D69">
              <w:rPr>
                <w:rFonts w:cs="Times New Roman"/>
                <w:sz w:val="28"/>
                <w:szCs w:val="28"/>
              </w:rPr>
              <w:t xml:space="preserve">. Tuy nhiên, </w:t>
            </w:r>
            <w:r w:rsidRPr="00677D69">
              <w:rPr>
                <w:rFonts w:cs="Times New Roman"/>
                <w:sz w:val="28"/>
                <w:szCs w:val="28"/>
              </w:rPr>
              <w:t>Thông tư số 338/2016/TT-BTC</w:t>
            </w:r>
            <w:r w:rsidRPr="00677D69">
              <w:rPr>
                <w:rFonts w:cs="Times New Roman"/>
                <w:sz w:val="28"/>
                <w:szCs w:val="28"/>
              </w:rPr>
              <w:t xml:space="preserve"> đã bị bãi bỏ tại Thông tư số 19/2026/TT-BTC. Hiện nay, chưa có </w:t>
            </w:r>
            <w:r w:rsidR="001261BA" w:rsidRPr="00677D69">
              <w:rPr>
                <w:rFonts w:cs="Times New Roman"/>
                <w:sz w:val="28"/>
                <w:szCs w:val="28"/>
              </w:rPr>
              <w:t>Thông tư mới</w:t>
            </w:r>
            <w:r w:rsidR="00830159" w:rsidRPr="00677D69">
              <w:rPr>
                <w:rFonts w:cs="Times New Roman"/>
                <w:sz w:val="28"/>
                <w:szCs w:val="28"/>
              </w:rPr>
              <w:t xml:space="preserve"> được ban hành</w:t>
            </w:r>
            <w:r w:rsidR="001261BA" w:rsidRPr="00677D69">
              <w:rPr>
                <w:rFonts w:cs="Times New Roman"/>
                <w:sz w:val="28"/>
                <w:szCs w:val="28"/>
              </w:rPr>
              <w:t>.</w:t>
            </w:r>
          </w:p>
          <w:p w14:paraId="3E74C263" w14:textId="0413510F" w:rsidR="00A755B8" w:rsidRPr="00677D69" w:rsidRDefault="00A755B8" w:rsidP="00A755B8">
            <w:pPr>
              <w:spacing w:before="120" w:after="120"/>
              <w:jc w:val="both"/>
              <w:rPr>
                <w:rFonts w:cs="Times New Roman"/>
                <w:sz w:val="28"/>
                <w:szCs w:val="28"/>
              </w:rPr>
            </w:pPr>
          </w:p>
        </w:tc>
      </w:tr>
      <w:tr w:rsidR="00A979DD" w:rsidRPr="00A979DD" w14:paraId="34B250B3" w14:textId="77777777" w:rsidTr="00B9100E">
        <w:trPr>
          <w:jc w:val="center"/>
        </w:trPr>
        <w:tc>
          <w:tcPr>
            <w:tcW w:w="988" w:type="dxa"/>
            <w:tcBorders>
              <w:top w:val="dotted" w:sz="4" w:space="0" w:color="auto"/>
              <w:bottom w:val="dotted" w:sz="4" w:space="0" w:color="auto"/>
            </w:tcBorders>
          </w:tcPr>
          <w:p w14:paraId="40CF91E8" w14:textId="77777777" w:rsidR="006943B0" w:rsidRPr="00A979DD" w:rsidRDefault="006943B0" w:rsidP="005C7EF0">
            <w:pPr>
              <w:spacing w:before="120" w:after="120"/>
              <w:jc w:val="both"/>
              <w:rPr>
                <w:rFonts w:cs="Times New Roman"/>
                <w:sz w:val="28"/>
                <w:szCs w:val="28"/>
              </w:rPr>
            </w:pPr>
          </w:p>
        </w:tc>
        <w:tc>
          <w:tcPr>
            <w:tcW w:w="4536" w:type="dxa"/>
            <w:tcBorders>
              <w:top w:val="dotted" w:sz="4" w:space="0" w:color="auto"/>
              <w:bottom w:val="dotted" w:sz="4" w:space="0" w:color="auto"/>
            </w:tcBorders>
          </w:tcPr>
          <w:p w14:paraId="4F144FCF" w14:textId="77777777" w:rsidR="006943B0" w:rsidRPr="00A979DD" w:rsidRDefault="006943B0" w:rsidP="006943B0">
            <w:pPr>
              <w:spacing w:before="120" w:after="120"/>
              <w:jc w:val="both"/>
              <w:rPr>
                <w:sz w:val="28"/>
                <w:szCs w:val="28"/>
              </w:rPr>
            </w:pPr>
            <w:r w:rsidRPr="00A979DD">
              <w:rPr>
                <w:sz w:val="28"/>
                <w:szCs w:val="28"/>
              </w:rPr>
              <w:t>c. Chi cho các hoạt động rà soát độc lập các quy định về thủ tục hành chính.</w:t>
            </w:r>
          </w:p>
          <w:p w14:paraId="59468BAB" w14:textId="77777777" w:rsidR="006943B0" w:rsidRPr="00A979DD" w:rsidRDefault="006943B0" w:rsidP="006943B0">
            <w:pPr>
              <w:spacing w:before="120" w:after="120"/>
              <w:jc w:val="both"/>
              <w:rPr>
                <w:sz w:val="28"/>
                <w:szCs w:val="28"/>
              </w:rPr>
            </w:pPr>
            <w:r w:rsidRPr="00A979DD">
              <w:rPr>
                <w:sz w:val="28"/>
                <w:szCs w:val="28"/>
              </w:rPr>
              <w:t xml:space="preserve"> + Chi lập mẫu rà soát: Áp dụng mức chi lập mẫu phiếu điều tra tại Thông tư số 58/2011/TT-BTC ngày 11/5/2011 của Bộ Tài chính quy định quản lý, sử dụng và quyết toán kinh phí thực hiện các cuộc điều tra thống kê. </w:t>
            </w:r>
          </w:p>
          <w:p w14:paraId="0269064D" w14:textId="384521EB" w:rsidR="006943B0" w:rsidRPr="00A979DD" w:rsidRDefault="006943B0" w:rsidP="006943B0">
            <w:pPr>
              <w:spacing w:before="120" w:after="120"/>
              <w:jc w:val="both"/>
              <w:rPr>
                <w:sz w:val="28"/>
                <w:szCs w:val="28"/>
              </w:rPr>
            </w:pPr>
            <w:r w:rsidRPr="00A979DD">
              <w:rPr>
                <w:sz w:val="28"/>
                <w:szCs w:val="28"/>
              </w:rPr>
              <w:t>+ Chi đ</w:t>
            </w:r>
            <w:r w:rsidR="003C6614">
              <w:rPr>
                <w:sz w:val="28"/>
                <w:szCs w:val="28"/>
              </w:rPr>
              <w:t>iền mẫu rà soát: Áp dụng mức chi</w:t>
            </w:r>
            <w:r w:rsidRPr="00A979DD">
              <w:rPr>
                <w:sz w:val="28"/>
                <w:szCs w:val="28"/>
              </w:rPr>
              <w:t xml:space="preserve"> điền mẫu phiếu điều tra tại Thông tư số 58/2011/TT-BTC ngày 11/5/2011 của Bộ Tài chính quy định </w:t>
            </w:r>
            <w:r w:rsidRPr="00A979DD">
              <w:rPr>
                <w:sz w:val="28"/>
                <w:szCs w:val="28"/>
              </w:rPr>
              <w:lastRenderedPageBreak/>
              <w:t xml:space="preserve">quản lý, sử dụng và quyết toán kinh phí thực hiện các cuộc điều tra thống kê. </w:t>
            </w:r>
          </w:p>
          <w:p w14:paraId="761D3B75" w14:textId="77777777" w:rsidR="006943B0" w:rsidRPr="00A979DD" w:rsidRDefault="006943B0" w:rsidP="005C7EF0">
            <w:pPr>
              <w:spacing w:before="120" w:after="120"/>
              <w:jc w:val="both"/>
              <w:rPr>
                <w:sz w:val="28"/>
                <w:szCs w:val="28"/>
              </w:rPr>
            </w:pPr>
          </w:p>
        </w:tc>
        <w:tc>
          <w:tcPr>
            <w:tcW w:w="4111" w:type="dxa"/>
            <w:tcBorders>
              <w:top w:val="dotted" w:sz="4" w:space="0" w:color="auto"/>
              <w:bottom w:val="dotted" w:sz="4" w:space="0" w:color="auto"/>
            </w:tcBorders>
          </w:tcPr>
          <w:p w14:paraId="1D3AC197" w14:textId="2E4D79BD" w:rsidR="006943B0" w:rsidRPr="00534464" w:rsidRDefault="006E28B3" w:rsidP="006943B0">
            <w:pPr>
              <w:spacing w:before="120" w:after="120"/>
              <w:jc w:val="both"/>
              <w:rPr>
                <w:spacing w:val="-4"/>
                <w:sz w:val="28"/>
                <w:szCs w:val="28"/>
              </w:rPr>
            </w:pPr>
            <w:r w:rsidRPr="00534464">
              <w:rPr>
                <w:bCs/>
                <w:spacing w:val="-4"/>
                <w:sz w:val="28"/>
                <w:szCs w:val="28"/>
              </w:rPr>
              <w:lastRenderedPageBreak/>
              <w:t>3.3</w:t>
            </w:r>
            <w:r w:rsidR="006943B0" w:rsidRPr="00534464">
              <w:rPr>
                <w:bCs/>
                <w:spacing w:val="-4"/>
                <w:sz w:val="28"/>
                <w:szCs w:val="28"/>
              </w:rPr>
              <w:t>. Chi cho các hoạt động rà soát độc lập các quy định về thủ tục hành chính.</w:t>
            </w:r>
          </w:p>
          <w:p w14:paraId="72217A65" w14:textId="01E2B6C3" w:rsidR="006943B0" w:rsidRPr="00534464" w:rsidRDefault="006E28B3" w:rsidP="006943B0">
            <w:pPr>
              <w:spacing w:before="120" w:after="120"/>
              <w:jc w:val="both"/>
              <w:rPr>
                <w:sz w:val="28"/>
                <w:szCs w:val="28"/>
              </w:rPr>
            </w:pPr>
            <w:r w:rsidRPr="00534464">
              <w:rPr>
                <w:bCs/>
                <w:sz w:val="28"/>
                <w:szCs w:val="28"/>
              </w:rPr>
              <w:t>a)</w:t>
            </w:r>
            <w:r w:rsidR="006943B0" w:rsidRPr="00534464">
              <w:rPr>
                <w:b/>
                <w:bCs/>
                <w:sz w:val="28"/>
                <w:szCs w:val="28"/>
              </w:rPr>
              <w:t xml:space="preserve"> </w:t>
            </w:r>
            <w:r w:rsidR="006943B0" w:rsidRPr="00534464">
              <w:rPr>
                <w:bCs/>
                <w:sz w:val="28"/>
                <w:szCs w:val="28"/>
              </w:rPr>
              <w:t>Chi lập mẫu rà soát:</w:t>
            </w:r>
            <w:r w:rsidR="006943B0" w:rsidRPr="00534464">
              <w:rPr>
                <w:sz w:val="28"/>
                <w:szCs w:val="28"/>
              </w:rPr>
              <w:t xml:space="preserve"> Áp dụng mức chi lập mẫu phiếu điều tra tại Thông tư</w:t>
            </w:r>
            <w:r w:rsidR="003C6614" w:rsidRPr="00534464">
              <w:rPr>
                <w:sz w:val="28"/>
                <w:szCs w:val="28"/>
              </w:rPr>
              <w:t xml:space="preserve"> số</w:t>
            </w:r>
            <w:r w:rsidR="006943B0" w:rsidRPr="00534464">
              <w:rPr>
                <w:sz w:val="28"/>
                <w:szCs w:val="28"/>
              </w:rPr>
              <w:t xml:space="preserve"> 109/2016/TT-BTC ngày 30/6/2016 của Bộ Tài chính quy định lập dự toán, quản lý, sử dụng và quyết toán kinh phí thực hiện các cuộc điều tra thống kê, tổng điều tra thống kê quốc gia.</w:t>
            </w:r>
          </w:p>
          <w:p w14:paraId="5A7EF0F6" w14:textId="4ECC489B" w:rsidR="006943B0" w:rsidRPr="00534464" w:rsidRDefault="006E28B3" w:rsidP="00BC47F4">
            <w:pPr>
              <w:spacing w:before="120" w:after="120"/>
              <w:jc w:val="both"/>
              <w:rPr>
                <w:sz w:val="28"/>
                <w:szCs w:val="28"/>
              </w:rPr>
            </w:pPr>
            <w:r w:rsidRPr="00534464">
              <w:rPr>
                <w:bCs/>
                <w:sz w:val="28"/>
                <w:szCs w:val="28"/>
              </w:rPr>
              <w:t>b)</w:t>
            </w:r>
            <w:r w:rsidR="006943B0" w:rsidRPr="00534464">
              <w:rPr>
                <w:b/>
                <w:bCs/>
                <w:sz w:val="28"/>
                <w:szCs w:val="28"/>
              </w:rPr>
              <w:t xml:space="preserve"> </w:t>
            </w:r>
            <w:r w:rsidR="006943B0" w:rsidRPr="00534464">
              <w:rPr>
                <w:bCs/>
                <w:sz w:val="28"/>
                <w:szCs w:val="28"/>
              </w:rPr>
              <w:t>Chi điền mẫu rà soát:</w:t>
            </w:r>
            <w:r w:rsidR="006943B0" w:rsidRPr="00534464">
              <w:rPr>
                <w:sz w:val="28"/>
                <w:szCs w:val="28"/>
              </w:rPr>
              <w:t xml:space="preserve"> Áp dụng mức chi điền mẫu phiếu điều tra tại Thông tư </w:t>
            </w:r>
            <w:r w:rsidR="003C6614" w:rsidRPr="00534464">
              <w:rPr>
                <w:sz w:val="28"/>
                <w:szCs w:val="28"/>
              </w:rPr>
              <w:t xml:space="preserve">số </w:t>
            </w:r>
            <w:r w:rsidR="006943B0" w:rsidRPr="00534464">
              <w:rPr>
                <w:sz w:val="28"/>
                <w:szCs w:val="28"/>
              </w:rPr>
              <w:t xml:space="preserve">109/2016/TT-BTC </w:t>
            </w:r>
            <w:r w:rsidR="006943B0" w:rsidRPr="00534464">
              <w:rPr>
                <w:sz w:val="28"/>
                <w:szCs w:val="28"/>
              </w:rPr>
              <w:lastRenderedPageBreak/>
              <w:t>ngày 30/6/2016 của Bộ Tài chính quy định lập dự toán, quản lý, sử dụng và quyết toán kinh phí thực hiện các cuộc điều tra thống kê, tổng điều tra thống kê quốc gia.</w:t>
            </w:r>
          </w:p>
        </w:tc>
        <w:tc>
          <w:tcPr>
            <w:tcW w:w="4110" w:type="dxa"/>
            <w:tcBorders>
              <w:top w:val="dotted" w:sz="4" w:space="0" w:color="auto"/>
              <w:bottom w:val="dotted" w:sz="4" w:space="0" w:color="auto"/>
            </w:tcBorders>
          </w:tcPr>
          <w:p w14:paraId="52EEF824" w14:textId="6D08EF4D" w:rsidR="006943B0" w:rsidRPr="00677D69" w:rsidRDefault="00880FE4" w:rsidP="005C7EF0">
            <w:pPr>
              <w:spacing w:before="120" w:after="120"/>
              <w:jc w:val="both"/>
              <w:rPr>
                <w:rFonts w:cs="Times New Roman"/>
                <w:sz w:val="28"/>
                <w:szCs w:val="28"/>
              </w:rPr>
            </w:pPr>
            <w:r w:rsidRPr="00677D69">
              <w:rPr>
                <w:rFonts w:cs="Times New Roman"/>
                <w:sz w:val="28"/>
                <w:szCs w:val="28"/>
              </w:rPr>
              <w:lastRenderedPageBreak/>
              <w:t>Cập nhật quy định mới thay thế quy định trước đây</w:t>
            </w:r>
            <w:r w:rsidR="006E28B3" w:rsidRPr="00677D69">
              <w:rPr>
                <w:rFonts w:cs="Times New Roman"/>
                <w:sz w:val="28"/>
                <w:szCs w:val="28"/>
              </w:rPr>
              <w:t>.</w:t>
            </w:r>
          </w:p>
        </w:tc>
      </w:tr>
      <w:tr w:rsidR="00A979DD" w:rsidRPr="00A979DD" w14:paraId="7FEB9A03" w14:textId="77777777" w:rsidTr="00B9100E">
        <w:trPr>
          <w:jc w:val="center"/>
        </w:trPr>
        <w:tc>
          <w:tcPr>
            <w:tcW w:w="988" w:type="dxa"/>
            <w:tcBorders>
              <w:top w:val="dotted" w:sz="4" w:space="0" w:color="auto"/>
              <w:bottom w:val="dotted" w:sz="4" w:space="0" w:color="auto"/>
            </w:tcBorders>
          </w:tcPr>
          <w:p w14:paraId="09FCB8DE" w14:textId="77777777" w:rsidR="006943B0" w:rsidRPr="00A979DD" w:rsidRDefault="006943B0" w:rsidP="005C7EF0">
            <w:pPr>
              <w:spacing w:before="120" w:after="120"/>
              <w:jc w:val="both"/>
              <w:rPr>
                <w:rFonts w:cs="Times New Roman"/>
                <w:sz w:val="28"/>
                <w:szCs w:val="28"/>
              </w:rPr>
            </w:pPr>
          </w:p>
        </w:tc>
        <w:tc>
          <w:tcPr>
            <w:tcW w:w="4536" w:type="dxa"/>
            <w:tcBorders>
              <w:top w:val="dotted" w:sz="4" w:space="0" w:color="auto"/>
              <w:bottom w:val="dotted" w:sz="4" w:space="0" w:color="auto"/>
            </w:tcBorders>
          </w:tcPr>
          <w:p w14:paraId="44191FEB" w14:textId="72A41715" w:rsidR="006943B0" w:rsidRPr="00A979DD" w:rsidRDefault="006943B0" w:rsidP="006943B0">
            <w:pPr>
              <w:spacing w:before="120" w:after="120"/>
              <w:jc w:val="both"/>
              <w:rPr>
                <w:sz w:val="28"/>
                <w:szCs w:val="28"/>
              </w:rPr>
            </w:pPr>
            <w:r w:rsidRPr="00A979DD">
              <w:rPr>
                <w:sz w:val="28"/>
                <w:szCs w:val="28"/>
              </w:rPr>
              <w:t>d. Ch</w:t>
            </w:r>
            <w:r w:rsidR="003C6614">
              <w:rPr>
                <w:sz w:val="28"/>
                <w:szCs w:val="28"/>
              </w:rPr>
              <w:t>i</w:t>
            </w:r>
            <w:r w:rsidRPr="00A979DD">
              <w:rPr>
                <w:sz w:val="28"/>
                <w:szCs w:val="28"/>
              </w:rPr>
              <w:t xml:space="preserve"> cho các thành viên tham gia họp, hội thảo, </w:t>
            </w:r>
            <w:proofErr w:type="spellStart"/>
            <w:r w:rsidRPr="00A979DD">
              <w:rPr>
                <w:sz w:val="28"/>
                <w:szCs w:val="28"/>
              </w:rPr>
              <w:t>tọa</w:t>
            </w:r>
            <w:proofErr w:type="spellEnd"/>
            <w:r w:rsidRPr="00A979DD">
              <w:rPr>
                <w:sz w:val="28"/>
                <w:szCs w:val="28"/>
              </w:rPr>
              <w:t xml:space="preserve"> đàm lấy ý kiến đối với các quy định về thủ tục hành chính, kết quả rà soát thủ tục hành chính, các phương án đơn giản hóa thủ tục hành chính:</w:t>
            </w:r>
          </w:p>
          <w:p w14:paraId="12EA58EF" w14:textId="77777777" w:rsidR="006943B0" w:rsidRPr="00A979DD" w:rsidRDefault="006943B0" w:rsidP="006943B0">
            <w:pPr>
              <w:spacing w:before="120" w:after="120"/>
              <w:jc w:val="both"/>
              <w:rPr>
                <w:sz w:val="28"/>
                <w:szCs w:val="28"/>
              </w:rPr>
            </w:pPr>
            <w:r w:rsidRPr="00A979DD">
              <w:rPr>
                <w:sz w:val="28"/>
                <w:szCs w:val="28"/>
              </w:rPr>
              <w:t>+ Người chủ trì cuộc họp: 150.000 đồng/người/buổi;</w:t>
            </w:r>
          </w:p>
          <w:p w14:paraId="43628524" w14:textId="77777777" w:rsidR="006943B0" w:rsidRPr="00A979DD" w:rsidRDefault="006943B0" w:rsidP="006943B0">
            <w:pPr>
              <w:spacing w:before="120" w:after="120"/>
              <w:jc w:val="both"/>
              <w:rPr>
                <w:sz w:val="28"/>
                <w:szCs w:val="28"/>
              </w:rPr>
            </w:pPr>
            <w:r w:rsidRPr="00A979DD">
              <w:rPr>
                <w:sz w:val="28"/>
                <w:szCs w:val="28"/>
              </w:rPr>
              <w:t xml:space="preserve"> + Các thành viên tham dự họp: 100.000 đồng/người/buổi; </w:t>
            </w:r>
          </w:p>
          <w:p w14:paraId="3F4CD538" w14:textId="77777777" w:rsidR="006943B0" w:rsidRPr="00A979DD" w:rsidRDefault="006943B0" w:rsidP="005C7EF0">
            <w:pPr>
              <w:spacing w:before="120" w:after="120"/>
              <w:jc w:val="both"/>
              <w:rPr>
                <w:sz w:val="28"/>
                <w:szCs w:val="28"/>
              </w:rPr>
            </w:pPr>
          </w:p>
        </w:tc>
        <w:tc>
          <w:tcPr>
            <w:tcW w:w="4111" w:type="dxa"/>
            <w:tcBorders>
              <w:top w:val="dotted" w:sz="4" w:space="0" w:color="auto"/>
              <w:bottom w:val="dotted" w:sz="4" w:space="0" w:color="auto"/>
            </w:tcBorders>
          </w:tcPr>
          <w:p w14:paraId="5A19D7B9" w14:textId="24EF0D6C" w:rsidR="006943B0" w:rsidRPr="00534464" w:rsidRDefault="006E28B3" w:rsidP="006943B0">
            <w:pPr>
              <w:spacing w:before="120" w:after="120"/>
              <w:jc w:val="both"/>
              <w:rPr>
                <w:sz w:val="28"/>
                <w:szCs w:val="28"/>
              </w:rPr>
            </w:pPr>
            <w:r w:rsidRPr="00534464">
              <w:rPr>
                <w:sz w:val="28"/>
                <w:szCs w:val="28"/>
              </w:rPr>
              <w:t>3.4</w:t>
            </w:r>
            <w:r w:rsidR="006943B0" w:rsidRPr="00534464">
              <w:rPr>
                <w:sz w:val="28"/>
                <w:szCs w:val="28"/>
              </w:rPr>
              <w:t>. Ch</w:t>
            </w:r>
            <w:r w:rsidR="003C6614" w:rsidRPr="00534464">
              <w:rPr>
                <w:sz w:val="28"/>
                <w:szCs w:val="28"/>
              </w:rPr>
              <w:t>i</w:t>
            </w:r>
            <w:r w:rsidR="006943B0" w:rsidRPr="00534464">
              <w:rPr>
                <w:sz w:val="28"/>
                <w:szCs w:val="28"/>
              </w:rPr>
              <w:t xml:space="preserve"> cho các thành viên tham gia họp, hội thảo, </w:t>
            </w:r>
            <w:proofErr w:type="spellStart"/>
            <w:r w:rsidR="006943B0" w:rsidRPr="00534464">
              <w:rPr>
                <w:sz w:val="28"/>
                <w:szCs w:val="28"/>
              </w:rPr>
              <w:t>tọa</w:t>
            </w:r>
            <w:proofErr w:type="spellEnd"/>
            <w:r w:rsidR="006943B0" w:rsidRPr="00534464">
              <w:rPr>
                <w:sz w:val="28"/>
                <w:szCs w:val="28"/>
              </w:rPr>
              <w:t xml:space="preserve"> đàm lấy ý kiến đối với các quy định về thủ tục hành chính, kết quả rà soát thủ tục hành chính, các phương án đơn giản hóa thủ tục hành chính:</w:t>
            </w:r>
          </w:p>
          <w:p w14:paraId="2C75B4F1" w14:textId="77777777" w:rsidR="006943B0" w:rsidRPr="00534464" w:rsidRDefault="006943B0" w:rsidP="006943B0">
            <w:pPr>
              <w:spacing w:before="120" w:after="120"/>
              <w:jc w:val="both"/>
              <w:rPr>
                <w:sz w:val="28"/>
                <w:szCs w:val="28"/>
              </w:rPr>
            </w:pPr>
            <w:r w:rsidRPr="00534464">
              <w:rPr>
                <w:sz w:val="28"/>
                <w:szCs w:val="28"/>
              </w:rPr>
              <w:t>+ Người chủ trì cuộc họp: 150.000 đồng/người/buổi;</w:t>
            </w:r>
          </w:p>
          <w:p w14:paraId="019CA482" w14:textId="57FB1E3C" w:rsidR="006943B0" w:rsidRPr="00534464" w:rsidRDefault="006943B0" w:rsidP="00BC47F4">
            <w:pPr>
              <w:spacing w:before="120" w:after="120"/>
              <w:jc w:val="both"/>
              <w:rPr>
                <w:sz w:val="28"/>
                <w:szCs w:val="28"/>
              </w:rPr>
            </w:pPr>
            <w:r w:rsidRPr="00534464">
              <w:rPr>
                <w:sz w:val="28"/>
                <w:szCs w:val="28"/>
              </w:rPr>
              <w:t xml:space="preserve"> + Các thành viên tham dự họp: 100.000 đồng/người/buổi; </w:t>
            </w:r>
          </w:p>
        </w:tc>
        <w:tc>
          <w:tcPr>
            <w:tcW w:w="4110" w:type="dxa"/>
            <w:tcBorders>
              <w:top w:val="dotted" w:sz="4" w:space="0" w:color="auto"/>
              <w:bottom w:val="dotted" w:sz="4" w:space="0" w:color="auto"/>
            </w:tcBorders>
          </w:tcPr>
          <w:p w14:paraId="715FB690" w14:textId="6AB87B1D" w:rsidR="006943B0" w:rsidRPr="00677D69" w:rsidRDefault="00A979DD" w:rsidP="005C7EF0">
            <w:pPr>
              <w:spacing w:before="120" w:after="120"/>
              <w:jc w:val="both"/>
              <w:rPr>
                <w:rFonts w:cs="Times New Roman"/>
                <w:sz w:val="28"/>
                <w:szCs w:val="28"/>
              </w:rPr>
            </w:pPr>
            <w:r w:rsidRPr="00677D69">
              <w:rPr>
                <w:rFonts w:cs="Times New Roman"/>
                <w:sz w:val="28"/>
                <w:szCs w:val="28"/>
              </w:rPr>
              <w:t>Kế thừa quy định còn phù hợp</w:t>
            </w:r>
            <w:r w:rsidR="004E104C" w:rsidRPr="00677D69">
              <w:rPr>
                <w:rFonts w:cs="Times New Roman"/>
                <w:sz w:val="28"/>
                <w:szCs w:val="28"/>
              </w:rPr>
              <w:t>.</w:t>
            </w:r>
          </w:p>
        </w:tc>
      </w:tr>
      <w:tr w:rsidR="00A979DD" w:rsidRPr="00A979DD" w14:paraId="4C1F835B" w14:textId="77777777" w:rsidTr="00B9100E">
        <w:trPr>
          <w:jc w:val="center"/>
        </w:trPr>
        <w:tc>
          <w:tcPr>
            <w:tcW w:w="988" w:type="dxa"/>
            <w:tcBorders>
              <w:top w:val="dotted" w:sz="4" w:space="0" w:color="auto"/>
              <w:bottom w:val="dotted" w:sz="4" w:space="0" w:color="auto"/>
            </w:tcBorders>
          </w:tcPr>
          <w:p w14:paraId="4AB5D810" w14:textId="77777777" w:rsidR="009E4E3D" w:rsidRPr="00A979DD" w:rsidRDefault="009E4E3D" w:rsidP="005C7EF0">
            <w:pPr>
              <w:spacing w:before="120" w:after="120"/>
              <w:jc w:val="both"/>
              <w:rPr>
                <w:rFonts w:cs="Times New Roman"/>
                <w:sz w:val="28"/>
                <w:szCs w:val="28"/>
              </w:rPr>
            </w:pPr>
          </w:p>
        </w:tc>
        <w:tc>
          <w:tcPr>
            <w:tcW w:w="4536" w:type="dxa"/>
            <w:tcBorders>
              <w:top w:val="dotted" w:sz="4" w:space="0" w:color="auto"/>
              <w:bottom w:val="dotted" w:sz="4" w:space="0" w:color="auto"/>
            </w:tcBorders>
          </w:tcPr>
          <w:p w14:paraId="3A5E567C" w14:textId="77777777" w:rsidR="009E4E3D" w:rsidRPr="00A979DD" w:rsidRDefault="009E4E3D" w:rsidP="009E4E3D">
            <w:pPr>
              <w:spacing w:before="120" w:after="120"/>
              <w:jc w:val="both"/>
              <w:rPr>
                <w:sz w:val="28"/>
                <w:szCs w:val="28"/>
              </w:rPr>
            </w:pPr>
            <w:r w:rsidRPr="00A979DD">
              <w:rPr>
                <w:sz w:val="28"/>
                <w:szCs w:val="28"/>
              </w:rPr>
              <w:t xml:space="preserve">đ. Chỉ xây dựng báo cáo kết quả rà soát, đánh giá theo chuyên đề, theo ngành, lĩnh vực: Chi </w:t>
            </w:r>
            <w:r w:rsidRPr="00B33A35">
              <w:rPr>
                <w:sz w:val="28"/>
                <w:szCs w:val="28"/>
              </w:rPr>
              <w:t xml:space="preserve">theo Nghị quyết số 51/2012/NQ-HĐND ngày 06/7/2012 của Hội đồng nhân dân tỉnh </w:t>
            </w:r>
            <w:proofErr w:type="spellStart"/>
            <w:r w:rsidRPr="00B33A35">
              <w:rPr>
                <w:sz w:val="28"/>
                <w:szCs w:val="28"/>
              </w:rPr>
              <w:t>Đắk</w:t>
            </w:r>
            <w:proofErr w:type="spellEnd"/>
            <w:r w:rsidRPr="00B33A35">
              <w:rPr>
                <w:sz w:val="28"/>
                <w:szCs w:val="28"/>
              </w:rPr>
              <w:t xml:space="preserve"> </w:t>
            </w:r>
            <w:proofErr w:type="spellStart"/>
            <w:r w:rsidRPr="00B33A35">
              <w:rPr>
                <w:sz w:val="28"/>
                <w:szCs w:val="28"/>
              </w:rPr>
              <w:t>Lắk</w:t>
            </w:r>
            <w:proofErr w:type="spellEnd"/>
            <w:r w:rsidRPr="00A979DD">
              <w:rPr>
                <w:sz w:val="28"/>
                <w:szCs w:val="28"/>
              </w:rPr>
              <w:t xml:space="preserve"> về việc quy định nội dung chỉ, mức chi đặc thù cho công tác kiểm tra, xử lý, rà soát và hệ thống hóa văn bản quy phạm pháp luật trên địa bàn tỉnh </w:t>
            </w:r>
            <w:proofErr w:type="spellStart"/>
            <w:r w:rsidRPr="00A979DD">
              <w:rPr>
                <w:sz w:val="28"/>
                <w:szCs w:val="28"/>
              </w:rPr>
              <w:t>Đắk</w:t>
            </w:r>
            <w:proofErr w:type="spellEnd"/>
            <w:r w:rsidRPr="00A979DD">
              <w:rPr>
                <w:sz w:val="28"/>
                <w:szCs w:val="28"/>
              </w:rPr>
              <w:t xml:space="preserve"> </w:t>
            </w:r>
            <w:proofErr w:type="spellStart"/>
            <w:r w:rsidRPr="00A979DD">
              <w:rPr>
                <w:sz w:val="28"/>
                <w:szCs w:val="28"/>
              </w:rPr>
              <w:t>Lắk</w:t>
            </w:r>
            <w:proofErr w:type="spellEnd"/>
            <w:r w:rsidRPr="00A979DD">
              <w:rPr>
                <w:sz w:val="28"/>
                <w:szCs w:val="28"/>
              </w:rPr>
              <w:t xml:space="preserve">. </w:t>
            </w:r>
          </w:p>
          <w:p w14:paraId="3D2EAF56" w14:textId="77777777" w:rsidR="009E4E3D" w:rsidRPr="00A979DD" w:rsidRDefault="009E4E3D" w:rsidP="006943B0">
            <w:pPr>
              <w:spacing w:before="120" w:after="120"/>
              <w:jc w:val="both"/>
              <w:rPr>
                <w:sz w:val="28"/>
                <w:szCs w:val="28"/>
              </w:rPr>
            </w:pPr>
          </w:p>
        </w:tc>
        <w:tc>
          <w:tcPr>
            <w:tcW w:w="4111" w:type="dxa"/>
            <w:tcBorders>
              <w:top w:val="dotted" w:sz="4" w:space="0" w:color="auto"/>
              <w:bottom w:val="dotted" w:sz="4" w:space="0" w:color="auto"/>
            </w:tcBorders>
          </w:tcPr>
          <w:p w14:paraId="6E9BFC20" w14:textId="7DAA69FA" w:rsidR="009E4E3D" w:rsidRPr="00534464" w:rsidRDefault="006E28B3" w:rsidP="009E4E3D">
            <w:pPr>
              <w:spacing w:before="120" w:after="120"/>
              <w:jc w:val="both"/>
              <w:rPr>
                <w:sz w:val="28"/>
                <w:szCs w:val="28"/>
              </w:rPr>
            </w:pPr>
            <w:r w:rsidRPr="00534464">
              <w:rPr>
                <w:sz w:val="28"/>
                <w:szCs w:val="28"/>
              </w:rPr>
              <w:lastRenderedPageBreak/>
              <w:t>3.5</w:t>
            </w:r>
            <w:r w:rsidR="009E4E3D" w:rsidRPr="00534464">
              <w:rPr>
                <w:sz w:val="28"/>
                <w:szCs w:val="28"/>
              </w:rPr>
              <w:t>. Chi xây dựng báo cáo kết quả rà soát, đánh giá theo chuyên đề, theo ngành, lĩnh vực: Chi theo Nghị quyết số 28/2023/NQ-HĐND ngày 09</w:t>
            </w:r>
            <w:r w:rsidR="003C6614" w:rsidRPr="00534464">
              <w:rPr>
                <w:sz w:val="28"/>
                <w:szCs w:val="28"/>
              </w:rPr>
              <w:t>/12/</w:t>
            </w:r>
            <w:r w:rsidR="009E4E3D" w:rsidRPr="00534464">
              <w:rPr>
                <w:sz w:val="28"/>
                <w:szCs w:val="28"/>
              </w:rPr>
              <w:t xml:space="preserve">2023 của Hội đồng nhân dân tỉnh Phú Yên về việc quy định mức chi đảm bảo cho công tác kiểm tra, xử lý, rà soát và hệ thống hóa văn bản quy phạm pháp luật trên địa bàn tỉnh </w:t>
            </w:r>
            <w:r w:rsidR="009E4E3D" w:rsidRPr="00534464">
              <w:rPr>
                <w:sz w:val="28"/>
                <w:szCs w:val="28"/>
              </w:rPr>
              <w:lastRenderedPageBreak/>
              <w:t>Phú Yên</w:t>
            </w:r>
            <w:r w:rsidR="009E4E3D" w:rsidRPr="00534464">
              <w:rPr>
                <w:rStyle w:val="FootnoteReference"/>
                <w:sz w:val="28"/>
                <w:szCs w:val="28"/>
              </w:rPr>
              <w:footnoteReference w:id="1"/>
            </w:r>
            <w:r w:rsidR="009E4E3D" w:rsidRPr="00534464">
              <w:rPr>
                <w:sz w:val="28"/>
                <w:szCs w:val="28"/>
              </w:rPr>
              <w:t xml:space="preserve">. </w:t>
            </w:r>
          </w:p>
          <w:p w14:paraId="430941B2" w14:textId="77777777" w:rsidR="009E4E3D" w:rsidRPr="00534464" w:rsidRDefault="009E4E3D" w:rsidP="006943B0">
            <w:pPr>
              <w:spacing w:before="120" w:after="120"/>
              <w:jc w:val="both"/>
              <w:rPr>
                <w:sz w:val="28"/>
                <w:szCs w:val="28"/>
              </w:rPr>
            </w:pPr>
          </w:p>
        </w:tc>
        <w:tc>
          <w:tcPr>
            <w:tcW w:w="4110" w:type="dxa"/>
            <w:tcBorders>
              <w:top w:val="dotted" w:sz="4" w:space="0" w:color="auto"/>
              <w:bottom w:val="dotted" w:sz="4" w:space="0" w:color="auto"/>
            </w:tcBorders>
          </w:tcPr>
          <w:p w14:paraId="288035FC" w14:textId="182E4481" w:rsidR="00880FE4" w:rsidRPr="00677D69" w:rsidRDefault="00880FE4" w:rsidP="00880FE4">
            <w:pPr>
              <w:spacing w:before="120" w:after="120"/>
              <w:jc w:val="both"/>
              <w:rPr>
                <w:rFonts w:cs="Times New Roman"/>
                <w:sz w:val="28"/>
                <w:szCs w:val="28"/>
              </w:rPr>
            </w:pPr>
            <w:r w:rsidRPr="00677D69">
              <w:rPr>
                <w:rFonts w:cs="Times New Roman"/>
                <w:sz w:val="28"/>
                <w:szCs w:val="28"/>
              </w:rPr>
              <w:lastRenderedPageBreak/>
              <w:t xml:space="preserve">Cập nhật Nghị quyết số 28/2023/NQ-HĐND ngày 09/12/2023 của HĐND tỉnh Phú Yên đang được kế thừa, áp dụng thống nhất sau khi thực hiện sắp xếp đơn vị hành chính (quy định tại Nghị quyết số 27/NQ-HĐND ngày 15/9/2025 của </w:t>
            </w:r>
            <w:proofErr w:type="gramStart"/>
            <w:r w:rsidRPr="00677D69">
              <w:rPr>
                <w:rFonts w:cs="Times New Roman"/>
                <w:sz w:val="28"/>
                <w:szCs w:val="28"/>
              </w:rPr>
              <w:t>Hội  đồng</w:t>
            </w:r>
            <w:proofErr w:type="gramEnd"/>
            <w:r w:rsidRPr="00677D69">
              <w:rPr>
                <w:rFonts w:cs="Times New Roman"/>
                <w:sz w:val="28"/>
                <w:szCs w:val="28"/>
              </w:rPr>
              <w:t xml:space="preserve"> nhân dân tỉnh </w:t>
            </w:r>
            <w:proofErr w:type="spellStart"/>
            <w:r w:rsidRPr="00677D69">
              <w:rPr>
                <w:rFonts w:cs="Times New Roman"/>
                <w:sz w:val="28"/>
                <w:szCs w:val="28"/>
              </w:rPr>
              <w:t>Đắk</w:t>
            </w:r>
            <w:proofErr w:type="spellEnd"/>
            <w:r w:rsidRPr="00677D69">
              <w:rPr>
                <w:rFonts w:cs="Times New Roman"/>
                <w:sz w:val="28"/>
                <w:szCs w:val="28"/>
              </w:rPr>
              <w:t xml:space="preserve"> </w:t>
            </w:r>
            <w:proofErr w:type="spellStart"/>
            <w:r w:rsidRPr="00677D69">
              <w:rPr>
                <w:rFonts w:cs="Times New Roman"/>
                <w:sz w:val="28"/>
                <w:szCs w:val="28"/>
              </w:rPr>
              <w:t>Lắk</w:t>
            </w:r>
            <w:proofErr w:type="spellEnd"/>
            <w:r w:rsidRPr="00677D69">
              <w:rPr>
                <w:rFonts w:cs="Times New Roman"/>
                <w:sz w:val="28"/>
                <w:szCs w:val="28"/>
              </w:rPr>
              <w:t xml:space="preserve"> về áp dụng thống nhất Nghị quyết số 28/2023/NQ-HĐND ngày </w:t>
            </w:r>
            <w:r w:rsidRPr="00677D69">
              <w:rPr>
                <w:rFonts w:cs="Times New Roman"/>
                <w:sz w:val="28"/>
                <w:szCs w:val="28"/>
              </w:rPr>
              <w:lastRenderedPageBreak/>
              <w:t>09/12/2023 của HĐND tỉnh Phú Yên)</w:t>
            </w:r>
            <w:r w:rsidR="00830159" w:rsidRPr="00677D69">
              <w:rPr>
                <w:rFonts w:cs="Times New Roman"/>
                <w:sz w:val="28"/>
                <w:szCs w:val="28"/>
              </w:rPr>
              <w:t>.</w:t>
            </w:r>
          </w:p>
          <w:p w14:paraId="59A3C1D6" w14:textId="77777777" w:rsidR="00880FE4" w:rsidRPr="00677D69" w:rsidRDefault="00880FE4" w:rsidP="00880FE4">
            <w:pPr>
              <w:spacing w:before="120" w:after="120"/>
              <w:jc w:val="both"/>
              <w:rPr>
                <w:rFonts w:cs="Times New Roman"/>
                <w:sz w:val="28"/>
                <w:szCs w:val="28"/>
              </w:rPr>
            </w:pPr>
            <w:r w:rsidRPr="00677D69">
              <w:rPr>
                <w:rFonts w:cs="Times New Roman"/>
                <w:sz w:val="28"/>
                <w:szCs w:val="28"/>
              </w:rPr>
              <w:t>Việc cập nhật nhằm bảo đảm căn cứ áp dụng mức chi phù hợp với quy định đang được áp dụng đối với nội dung chi kiểm tra, xử lý, rà soát và hệ thống hóa văn bản quy phạm pháp luật.</w:t>
            </w:r>
          </w:p>
          <w:p w14:paraId="552A2021" w14:textId="14E82280" w:rsidR="009E4E3D" w:rsidRPr="00677D69" w:rsidRDefault="009E4E3D" w:rsidP="005C7EF0">
            <w:pPr>
              <w:spacing w:before="120" w:after="120"/>
              <w:jc w:val="both"/>
              <w:rPr>
                <w:rFonts w:cs="Times New Roman"/>
                <w:sz w:val="28"/>
                <w:szCs w:val="28"/>
              </w:rPr>
            </w:pPr>
          </w:p>
        </w:tc>
      </w:tr>
      <w:tr w:rsidR="00A979DD" w:rsidRPr="00A979DD" w14:paraId="575DC07A" w14:textId="77777777" w:rsidTr="00B9100E">
        <w:trPr>
          <w:jc w:val="center"/>
        </w:trPr>
        <w:tc>
          <w:tcPr>
            <w:tcW w:w="988" w:type="dxa"/>
            <w:tcBorders>
              <w:top w:val="dotted" w:sz="4" w:space="0" w:color="auto"/>
            </w:tcBorders>
          </w:tcPr>
          <w:p w14:paraId="3B8EB1B5" w14:textId="77777777" w:rsidR="006943B0" w:rsidRPr="00A979DD" w:rsidRDefault="006943B0" w:rsidP="005C7EF0">
            <w:pPr>
              <w:spacing w:before="120" w:after="120"/>
              <w:jc w:val="both"/>
              <w:rPr>
                <w:rFonts w:cs="Times New Roman"/>
                <w:sz w:val="28"/>
                <w:szCs w:val="28"/>
              </w:rPr>
            </w:pPr>
          </w:p>
        </w:tc>
        <w:tc>
          <w:tcPr>
            <w:tcW w:w="4536" w:type="dxa"/>
            <w:tcBorders>
              <w:top w:val="dotted" w:sz="4" w:space="0" w:color="auto"/>
            </w:tcBorders>
          </w:tcPr>
          <w:p w14:paraId="3BEF4D51" w14:textId="77777777" w:rsidR="006943B0" w:rsidRPr="00A979DD" w:rsidRDefault="006943B0" w:rsidP="006943B0">
            <w:pPr>
              <w:spacing w:before="120" w:after="120"/>
              <w:jc w:val="both"/>
              <w:rPr>
                <w:sz w:val="28"/>
                <w:szCs w:val="28"/>
              </w:rPr>
            </w:pPr>
            <w:r w:rsidRPr="00A979DD">
              <w:rPr>
                <w:sz w:val="28"/>
                <w:szCs w:val="28"/>
              </w:rPr>
              <w:t>e. Chỉ hỗ trợ cán bộ, công chức là đầu mối kiểm soát thủ tục hành chính tại các cơ quan chuyên môn, đơn vị có thực hiện công tác kiểm soát thủ tục hành chính thuộc Ủy ban nhân dân tỉnh, các địa phương của tỉnh (Danh sách cán bộ, công chức làm đầu mối kiểm soát thủ tục hành chính phải được Ủy ban nhân dân cùng cấp phê duyệt).</w:t>
            </w:r>
          </w:p>
          <w:p w14:paraId="6675EF5F" w14:textId="77777777" w:rsidR="006943B0" w:rsidRPr="00A979DD" w:rsidRDefault="006943B0" w:rsidP="006943B0">
            <w:pPr>
              <w:spacing w:before="120" w:after="120"/>
              <w:jc w:val="both"/>
              <w:rPr>
                <w:sz w:val="28"/>
                <w:szCs w:val="28"/>
              </w:rPr>
            </w:pPr>
            <w:r w:rsidRPr="00A979DD">
              <w:rPr>
                <w:sz w:val="28"/>
                <w:szCs w:val="28"/>
              </w:rPr>
              <w:t xml:space="preserve"> - Chi hỗ trợ cán bộ, công chức là đầu mối kiểm soát thủ tục hành chính tại các cơ quan chuyên môn, đơn vị có thực hiện công tác kiểm soát thủ tục hành chính thuộc Ủy ban nhân dân tỉnh: 510.000 đồng/người/tháng.</w:t>
            </w:r>
          </w:p>
          <w:p w14:paraId="556CEC46" w14:textId="0A3D29B6" w:rsidR="006943B0" w:rsidRPr="00A979DD" w:rsidRDefault="00010E98" w:rsidP="006943B0">
            <w:pPr>
              <w:spacing w:before="120" w:after="120"/>
              <w:jc w:val="both"/>
              <w:rPr>
                <w:sz w:val="28"/>
                <w:szCs w:val="28"/>
              </w:rPr>
            </w:pPr>
            <w:r w:rsidRPr="00A979DD">
              <w:rPr>
                <w:sz w:val="28"/>
                <w:szCs w:val="28"/>
              </w:rPr>
              <w:t>Chi</w:t>
            </w:r>
            <w:r w:rsidR="006943B0" w:rsidRPr="00A979DD">
              <w:rPr>
                <w:sz w:val="28"/>
                <w:szCs w:val="28"/>
              </w:rPr>
              <w:t xml:space="preserve"> hỗ trợ cán bộ, công chức là đầu </w:t>
            </w:r>
            <w:r w:rsidR="006943B0" w:rsidRPr="00A979DD">
              <w:rPr>
                <w:sz w:val="28"/>
                <w:szCs w:val="28"/>
              </w:rPr>
              <w:lastRenderedPageBreak/>
              <w:t xml:space="preserve">mối kiểm soát thủ tục hành chính tại các cơ quan chuyên môn, đơn vị thuộc Ủy ban nhân dân cấp huyện: </w:t>
            </w:r>
            <w:proofErr w:type="gramStart"/>
            <w:r w:rsidR="006943B0" w:rsidRPr="00A979DD">
              <w:rPr>
                <w:sz w:val="28"/>
                <w:szCs w:val="28"/>
              </w:rPr>
              <w:t>480.000 đồng/người/tháng</w:t>
            </w:r>
            <w:proofErr w:type="gramEnd"/>
            <w:r w:rsidR="006943B0" w:rsidRPr="00A979DD">
              <w:rPr>
                <w:sz w:val="28"/>
                <w:szCs w:val="28"/>
              </w:rPr>
              <w:t>.</w:t>
            </w:r>
          </w:p>
          <w:p w14:paraId="3C4C38B2" w14:textId="77777777" w:rsidR="006943B0" w:rsidRPr="00A979DD" w:rsidRDefault="006943B0" w:rsidP="006943B0">
            <w:pPr>
              <w:spacing w:before="120" w:after="120"/>
              <w:jc w:val="both"/>
              <w:rPr>
                <w:sz w:val="28"/>
                <w:szCs w:val="28"/>
              </w:rPr>
            </w:pPr>
            <w:r w:rsidRPr="00A979DD">
              <w:rPr>
                <w:sz w:val="28"/>
                <w:szCs w:val="28"/>
              </w:rPr>
              <w:t xml:space="preserve"> - Chỉ hỗ trợ cán bộ, công chức là đầu mối kiểm soát thủ tục hành chính tại Ủy ban nhân dân cấp xã: 450.000 đồng/người/tháng.</w:t>
            </w:r>
          </w:p>
          <w:p w14:paraId="6C44422B" w14:textId="4EB10E53" w:rsidR="00CB5CAC" w:rsidRPr="00A979DD" w:rsidRDefault="00CB5CAC" w:rsidP="004E104C">
            <w:pPr>
              <w:spacing w:before="120" w:after="120"/>
              <w:jc w:val="both"/>
              <w:rPr>
                <w:sz w:val="28"/>
                <w:szCs w:val="28"/>
              </w:rPr>
            </w:pPr>
          </w:p>
        </w:tc>
        <w:tc>
          <w:tcPr>
            <w:tcW w:w="4111" w:type="dxa"/>
            <w:tcBorders>
              <w:top w:val="dotted" w:sz="4" w:space="0" w:color="auto"/>
            </w:tcBorders>
          </w:tcPr>
          <w:p w14:paraId="797F5845" w14:textId="03799BDD" w:rsidR="006943B0" w:rsidRPr="00534464" w:rsidRDefault="006E28B3" w:rsidP="006943B0">
            <w:pPr>
              <w:spacing w:before="120" w:after="120"/>
              <w:jc w:val="both"/>
              <w:rPr>
                <w:sz w:val="28"/>
                <w:szCs w:val="28"/>
              </w:rPr>
            </w:pPr>
            <w:r w:rsidRPr="00534464">
              <w:rPr>
                <w:sz w:val="28"/>
                <w:szCs w:val="28"/>
              </w:rPr>
              <w:lastRenderedPageBreak/>
              <w:t>3.6</w:t>
            </w:r>
            <w:r w:rsidR="006943B0" w:rsidRPr="00534464">
              <w:rPr>
                <w:sz w:val="28"/>
                <w:szCs w:val="28"/>
              </w:rPr>
              <w:t>. Chỉ hỗ trợ cán bộ, công chức là đầu mối kiểm soát thủ tục hành chính tại các cơ quan chuyên môn, đơn vị có thực hiện công tác kiểm soát thủ tục hành chính thuộc Ủy ban nhân dân tỉnh, các địa phương của tỉnh (Danh sách cán bộ, công chức làm đầu mối kiểm soát thủ tục hành chính phải được Ủy ban nhân dân cùng cấp phê duyệt).</w:t>
            </w:r>
          </w:p>
          <w:p w14:paraId="256A5245" w14:textId="74666121" w:rsidR="006943B0" w:rsidRPr="00534464" w:rsidRDefault="006E28B3" w:rsidP="006943B0">
            <w:pPr>
              <w:spacing w:before="120" w:after="120"/>
              <w:jc w:val="both"/>
              <w:rPr>
                <w:sz w:val="28"/>
                <w:szCs w:val="28"/>
              </w:rPr>
            </w:pPr>
            <w:r w:rsidRPr="00534464">
              <w:rPr>
                <w:sz w:val="28"/>
                <w:szCs w:val="28"/>
              </w:rPr>
              <w:t>a)</w:t>
            </w:r>
            <w:r w:rsidR="006943B0" w:rsidRPr="00534464">
              <w:rPr>
                <w:sz w:val="28"/>
                <w:szCs w:val="28"/>
              </w:rPr>
              <w:t xml:space="preserve"> Chi hỗ trợ cán bộ, công chức là đầu mối kiểm soát thủ tục hành chính tại các cơ quan chuyên môn, đơn vị có thực hiện công tác kiểm soát thủ tục hành chính thuộc Ủy ban nhân dân tỉnh: </w:t>
            </w:r>
            <w:proofErr w:type="gramStart"/>
            <w:r w:rsidR="006943B0" w:rsidRPr="00534464">
              <w:rPr>
                <w:sz w:val="28"/>
                <w:szCs w:val="28"/>
              </w:rPr>
              <w:t>510.000 đồng/người/tháng</w:t>
            </w:r>
            <w:proofErr w:type="gramEnd"/>
            <w:r w:rsidR="006943B0" w:rsidRPr="00534464">
              <w:rPr>
                <w:sz w:val="28"/>
                <w:szCs w:val="28"/>
              </w:rPr>
              <w:t>.</w:t>
            </w:r>
          </w:p>
          <w:p w14:paraId="3B1711F8" w14:textId="002B2047" w:rsidR="006943B0" w:rsidRPr="00534464" w:rsidRDefault="006E28B3" w:rsidP="006943B0">
            <w:pPr>
              <w:spacing w:before="120" w:after="120"/>
              <w:jc w:val="both"/>
              <w:rPr>
                <w:sz w:val="28"/>
                <w:szCs w:val="28"/>
              </w:rPr>
            </w:pPr>
            <w:r w:rsidRPr="00534464">
              <w:rPr>
                <w:sz w:val="28"/>
                <w:szCs w:val="28"/>
              </w:rPr>
              <w:lastRenderedPageBreak/>
              <w:t>b)</w:t>
            </w:r>
            <w:r w:rsidR="006943B0" w:rsidRPr="00534464">
              <w:rPr>
                <w:sz w:val="28"/>
                <w:szCs w:val="28"/>
              </w:rPr>
              <w:t xml:space="preserve"> Chỉ hỗ trợ cán bộ, công chức là đầu mối kiểm soát thủ tục hành chính tại Ủy ban nhân dân cấp xã: </w:t>
            </w:r>
            <w:proofErr w:type="gramStart"/>
            <w:r w:rsidR="006943B0" w:rsidRPr="00534464">
              <w:rPr>
                <w:sz w:val="28"/>
                <w:szCs w:val="28"/>
              </w:rPr>
              <w:t>450.000 đồng/người/tháng</w:t>
            </w:r>
            <w:proofErr w:type="gramEnd"/>
            <w:r w:rsidR="006943B0" w:rsidRPr="00534464">
              <w:rPr>
                <w:sz w:val="28"/>
                <w:szCs w:val="28"/>
              </w:rPr>
              <w:t>.</w:t>
            </w:r>
          </w:p>
          <w:p w14:paraId="7F191DBF" w14:textId="77777777" w:rsidR="00CB5CAC" w:rsidRPr="00534464" w:rsidRDefault="00CB5CAC" w:rsidP="00CB5CAC">
            <w:pPr>
              <w:spacing w:before="120" w:after="120"/>
              <w:jc w:val="both"/>
              <w:rPr>
                <w:bCs/>
                <w:sz w:val="28"/>
                <w:szCs w:val="28"/>
              </w:rPr>
            </w:pPr>
            <w:r w:rsidRPr="00534464">
              <w:rPr>
                <w:bCs/>
                <w:sz w:val="28"/>
                <w:szCs w:val="28"/>
              </w:rPr>
              <w:t>Ngoài kinh phí do ngân sách nhà nước đảm bảo, Ủy ban nhân dân các cấp trên địa bàn tỉnh được huy động và sử dụng các nguồn lực hợp pháp khác để tăng cường thực hiện kiểm soát thủ tục hành chính thuộc phạm vi quản lý.</w:t>
            </w:r>
          </w:p>
          <w:p w14:paraId="11AB6E86" w14:textId="2340A21A" w:rsidR="00CB5CAC" w:rsidRPr="00534464" w:rsidRDefault="00CB5CAC" w:rsidP="006943B0">
            <w:pPr>
              <w:spacing w:before="120" w:after="120"/>
              <w:jc w:val="both"/>
              <w:rPr>
                <w:sz w:val="28"/>
                <w:szCs w:val="28"/>
              </w:rPr>
            </w:pPr>
          </w:p>
        </w:tc>
        <w:tc>
          <w:tcPr>
            <w:tcW w:w="4110" w:type="dxa"/>
            <w:tcBorders>
              <w:top w:val="dotted" w:sz="4" w:space="0" w:color="auto"/>
            </w:tcBorders>
          </w:tcPr>
          <w:p w14:paraId="78BBCABE" w14:textId="3E7D45A7" w:rsidR="006943B0" w:rsidRPr="00677D69" w:rsidRDefault="00010E98" w:rsidP="00880FE4">
            <w:pPr>
              <w:spacing w:before="120" w:after="120"/>
              <w:jc w:val="both"/>
              <w:rPr>
                <w:rFonts w:cs="Times New Roman"/>
                <w:sz w:val="28"/>
                <w:szCs w:val="28"/>
              </w:rPr>
            </w:pPr>
            <w:r w:rsidRPr="00677D69">
              <w:rPr>
                <w:rFonts w:cs="Times New Roman"/>
                <w:sz w:val="28"/>
                <w:szCs w:val="28"/>
              </w:rPr>
              <w:lastRenderedPageBreak/>
              <w:t xml:space="preserve">Kế thừa quy định còn phù hợp; bỏ </w:t>
            </w:r>
            <w:r w:rsidRPr="00677D69">
              <w:rPr>
                <w:sz w:val="28"/>
                <w:szCs w:val="28"/>
              </w:rPr>
              <w:t>Chi hỗ trợ cán bộ, công chức là đầu mối kiểm soát thủ tục hành chính tại các cơ quan chuyên môn, đơn vị thuộc Ủy ban nhân dân cấp huyện</w:t>
            </w:r>
            <w:r w:rsidR="00880FE4" w:rsidRPr="00677D69">
              <w:rPr>
                <w:rFonts w:cs="Times New Roman"/>
                <w:sz w:val="28"/>
                <w:szCs w:val="28"/>
              </w:rPr>
              <w:t xml:space="preserve"> do </w:t>
            </w:r>
            <w:r w:rsidR="00880FE4" w:rsidRPr="00677D69">
              <w:rPr>
                <w:sz w:val="28"/>
                <w:szCs w:val="28"/>
              </w:rPr>
              <w:t xml:space="preserve">thực hiện mô </w:t>
            </w:r>
            <w:r w:rsidRPr="00677D69">
              <w:rPr>
                <w:sz w:val="28"/>
                <w:szCs w:val="28"/>
              </w:rPr>
              <w:t>hìn</w:t>
            </w:r>
            <w:r w:rsidR="00E46D74" w:rsidRPr="00677D69">
              <w:rPr>
                <w:sz w:val="28"/>
                <w:szCs w:val="28"/>
              </w:rPr>
              <w:t>h chính quyền địa phương 02 cấp.</w:t>
            </w:r>
            <w:r w:rsidR="00880FE4" w:rsidRPr="00677D69">
              <w:rPr>
                <w:sz w:val="28"/>
                <w:szCs w:val="28"/>
              </w:rPr>
              <w:t xml:space="preserve"> Việc điều chỉnh nhằm bảo đảm đối tượng, mức hỗ trợ phù hợp với cơ cấu tổ chức bộ máy chính quyền địa phương hiện nay</w:t>
            </w:r>
          </w:p>
        </w:tc>
      </w:tr>
      <w:tr w:rsidR="004E104C" w:rsidRPr="00A979DD" w14:paraId="7B845DC2" w14:textId="77777777" w:rsidTr="00463485">
        <w:trPr>
          <w:jc w:val="center"/>
        </w:trPr>
        <w:tc>
          <w:tcPr>
            <w:tcW w:w="988" w:type="dxa"/>
          </w:tcPr>
          <w:p w14:paraId="72767062" w14:textId="7396AA9D" w:rsidR="004E104C" w:rsidRDefault="007619EE" w:rsidP="00493489">
            <w:pPr>
              <w:spacing w:before="120" w:after="120"/>
              <w:jc w:val="center"/>
              <w:rPr>
                <w:rFonts w:cs="Times New Roman"/>
                <w:sz w:val="28"/>
                <w:szCs w:val="28"/>
              </w:rPr>
            </w:pPr>
            <w:r>
              <w:rPr>
                <w:rFonts w:cs="Times New Roman"/>
                <w:sz w:val="28"/>
                <w:szCs w:val="28"/>
              </w:rPr>
              <w:lastRenderedPageBreak/>
              <w:t>4</w:t>
            </w:r>
          </w:p>
        </w:tc>
        <w:tc>
          <w:tcPr>
            <w:tcW w:w="4536" w:type="dxa"/>
          </w:tcPr>
          <w:p w14:paraId="200DE0B4" w14:textId="77777777" w:rsidR="004E104C" w:rsidRDefault="004E104C" w:rsidP="004E104C">
            <w:pPr>
              <w:spacing w:before="120" w:after="120"/>
              <w:jc w:val="both"/>
              <w:rPr>
                <w:bCs/>
                <w:sz w:val="28"/>
                <w:szCs w:val="28"/>
              </w:rPr>
            </w:pPr>
            <w:r w:rsidRPr="00EA1B70">
              <w:rPr>
                <w:b/>
                <w:bCs/>
                <w:sz w:val="28"/>
                <w:szCs w:val="28"/>
              </w:rPr>
              <w:t>Điều 2.</w:t>
            </w:r>
            <w:r>
              <w:rPr>
                <w:bCs/>
                <w:sz w:val="28"/>
                <w:szCs w:val="28"/>
              </w:rPr>
              <w:t xml:space="preserve"> Nguồn kinh phí thực hiện</w:t>
            </w:r>
          </w:p>
          <w:p w14:paraId="4F720B5E" w14:textId="77777777" w:rsidR="004E104C" w:rsidRDefault="004E104C" w:rsidP="004E104C">
            <w:pPr>
              <w:spacing w:before="120" w:after="120"/>
              <w:jc w:val="both"/>
              <w:rPr>
                <w:bCs/>
                <w:sz w:val="28"/>
                <w:szCs w:val="28"/>
              </w:rPr>
            </w:pPr>
            <w:r>
              <w:rPr>
                <w:bCs/>
                <w:sz w:val="28"/>
                <w:szCs w:val="28"/>
              </w:rPr>
              <w:t>Kinh phí đảm bảo cho việc thực hiện kiểm soát thủ tục hành chính thuộc cấp nào do ngân sách cấp đó bố trí và được tổng hợp vào dự toán ngân sách hàng năm của cơ quan, đơn vị được giao nhiệm vụ.</w:t>
            </w:r>
          </w:p>
          <w:p w14:paraId="44C2656C" w14:textId="3E78A7E2" w:rsidR="004E104C" w:rsidRPr="004E104C" w:rsidRDefault="004E104C" w:rsidP="00CB5CAC">
            <w:pPr>
              <w:spacing w:before="120" w:after="120"/>
              <w:jc w:val="both"/>
              <w:rPr>
                <w:bCs/>
                <w:sz w:val="28"/>
                <w:szCs w:val="28"/>
              </w:rPr>
            </w:pPr>
            <w:r w:rsidRPr="00A979DD">
              <w:rPr>
                <w:bCs/>
                <w:sz w:val="28"/>
                <w:szCs w:val="28"/>
              </w:rPr>
              <w:t>Ngoài kinh phí do ngân sách nhà nước đảm bảo, Ủy ban nhân dân các cấp trên địa bàn tỉnh được huy động và sử dụng các nguồn lực hợp pháp khác để tăng cường thực hiện kiểm soát thủ tục hành chính thuộc phạm vi quản lý.</w:t>
            </w:r>
          </w:p>
        </w:tc>
        <w:tc>
          <w:tcPr>
            <w:tcW w:w="4111" w:type="dxa"/>
          </w:tcPr>
          <w:p w14:paraId="300A3B28" w14:textId="77777777" w:rsidR="004E104C" w:rsidRPr="00534464" w:rsidRDefault="004E104C" w:rsidP="004E104C">
            <w:pPr>
              <w:spacing w:before="120" w:after="120"/>
              <w:jc w:val="both"/>
              <w:rPr>
                <w:bCs/>
                <w:sz w:val="28"/>
                <w:szCs w:val="28"/>
              </w:rPr>
            </w:pPr>
            <w:r w:rsidRPr="00534464">
              <w:rPr>
                <w:b/>
                <w:bCs/>
                <w:sz w:val="28"/>
                <w:szCs w:val="28"/>
              </w:rPr>
              <w:t>Điều 2.</w:t>
            </w:r>
            <w:r w:rsidRPr="00534464">
              <w:rPr>
                <w:bCs/>
                <w:sz w:val="28"/>
                <w:szCs w:val="28"/>
              </w:rPr>
              <w:t xml:space="preserve"> Nguồn kinh phí thực hiện</w:t>
            </w:r>
          </w:p>
          <w:p w14:paraId="138C3817" w14:textId="77777777" w:rsidR="004E104C" w:rsidRPr="00534464" w:rsidRDefault="004E104C" w:rsidP="004E104C">
            <w:pPr>
              <w:spacing w:before="120" w:after="120"/>
              <w:jc w:val="both"/>
              <w:rPr>
                <w:bCs/>
                <w:sz w:val="28"/>
                <w:szCs w:val="28"/>
              </w:rPr>
            </w:pPr>
            <w:r w:rsidRPr="00534464">
              <w:rPr>
                <w:bCs/>
                <w:sz w:val="28"/>
                <w:szCs w:val="28"/>
              </w:rPr>
              <w:t>Kinh phí đảm bảo cho việc thực hiện kiểm soát thủ tục hành chính thuộc cấp nào do ngân sách cấp đó bố trí và được tổng hợp vào dự toán ngân sách hàng năm của cơ quan, đơn vị được giao nhiệm vụ.</w:t>
            </w:r>
          </w:p>
          <w:p w14:paraId="70B9C9F5" w14:textId="05507392" w:rsidR="004E104C" w:rsidRPr="00534464" w:rsidRDefault="004E104C" w:rsidP="004E104C">
            <w:pPr>
              <w:spacing w:before="120" w:after="120"/>
              <w:jc w:val="both"/>
              <w:rPr>
                <w:b/>
                <w:sz w:val="28"/>
                <w:szCs w:val="28"/>
              </w:rPr>
            </w:pPr>
            <w:r w:rsidRPr="00534464">
              <w:rPr>
                <w:bCs/>
                <w:sz w:val="28"/>
                <w:szCs w:val="28"/>
              </w:rPr>
              <w:t>Ngoài kinh phí do ngân sách nhà nước đảm bảo, Ủy ban nhân dân các cấp trên địa bàn tỉnh được huy động và sử dụng các nguồn lực hợp pháp khác để tăng cường thực hiện kiểm soát thủ tục hành chính thuộc phạm vi quản lý.</w:t>
            </w:r>
          </w:p>
        </w:tc>
        <w:tc>
          <w:tcPr>
            <w:tcW w:w="4110" w:type="dxa"/>
          </w:tcPr>
          <w:p w14:paraId="2285A129" w14:textId="41C62CFB" w:rsidR="004E104C" w:rsidRPr="00677D69" w:rsidRDefault="004E104C" w:rsidP="005C7EF0">
            <w:pPr>
              <w:spacing w:before="120" w:after="120"/>
              <w:jc w:val="both"/>
              <w:rPr>
                <w:rFonts w:cs="Times New Roman"/>
                <w:sz w:val="28"/>
                <w:szCs w:val="28"/>
              </w:rPr>
            </w:pPr>
            <w:r w:rsidRPr="00677D69">
              <w:rPr>
                <w:rFonts w:cs="Times New Roman"/>
                <w:sz w:val="28"/>
                <w:szCs w:val="28"/>
              </w:rPr>
              <w:t>Kế thừa quy định còn phù hợp.</w:t>
            </w:r>
          </w:p>
        </w:tc>
      </w:tr>
      <w:tr w:rsidR="00A979DD" w:rsidRPr="00A979DD" w14:paraId="25D2E2C1" w14:textId="77777777" w:rsidTr="00463485">
        <w:trPr>
          <w:jc w:val="center"/>
        </w:trPr>
        <w:tc>
          <w:tcPr>
            <w:tcW w:w="988" w:type="dxa"/>
          </w:tcPr>
          <w:p w14:paraId="7D963BBB" w14:textId="36AE156C" w:rsidR="006943B0" w:rsidRPr="00A979DD" w:rsidRDefault="007619EE" w:rsidP="00493489">
            <w:pPr>
              <w:spacing w:before="120" w:after="120"/>
              <w:jc w:val="center"/>
              <w:rPr>
                <w:rFonts w:cs="Times New Roman"/>
                <w:sz w:val="28"/>
                <w:szCs w:val="28"/>
              </w:rPr>
            </w:pPr>
            <w:r>
              <w:rPr>
                <w:rFonts w:cs="Times New Roman"/>
                <w:sz w:val="28"/>
                <w:szCs w:val="28"/>
              </w:rPr>
              <w:lastRenderedPageBreak/>
              <w:t>5</w:t>
            </w:r>
          </w:p>
        </w:tc>
        <w:tc>
          <w:tcPr>
            <w:tcW w:w="4536" w:type="dxa"/>
          </w:tcPr>
          <w:p w14:paraId="20A387AB" w14:textId="77777777" w:rsidR="00CB5CAC" w:rsidRPr="00A979DD" w:rsidRDefault="00CB5CAC" w:rsidP="00CB5CAC">
            <w:pPr>
              <w:spacing w:before="120" w:after="120"/>
              <w:jc w:val="both"/>
              <w:rPr>
                <w:b/>
                <w:bCs/>
                <w:sz w:val="28"/>
                <w:szCs w:val="28"/>
              </w:rPr>
            </w:pPr>
            <w:r w:rsidRPr="00A979DD">
              <w:rPr>
                <w:b/>
                <w:sz w:val="28"/>
                <w:szCs w:val="28"/>
              </w:rPr>
              <w:t>Điều 3.</w:t>
            </w:r>
            <w:r w:rsidRPr="00A979DD">
              <w:rPr>
                <w:b/>
                <w:bCs/>
                <w:sz w:val="28"/>
                <w:szCs w:val="28"/>
              </w:rPr>
              <w:t xml:space="preserve"> </w:t>
            </w:r>
            <w:r w:rsidRPr="00A979DD">
              <w:rPr>
                <w:bCs/>
                <w:sz w:val="28"/>
                <w:szCs w:val="28"/>
              </w:rPr>
              <w:t>Hội đồng nhân dân tỉnh giao Ủy ban nhân dân tỉnh triển khai thực hiện Nghị quyết này và báo cáo Hội đồng nhân dân tỉnh tại các kỳ họp. Giao cho Thường trực Hội đồng nhân dân, các Ban Hội đồng nhân dân tỉnh và đại biểu Hội đồng nhân dân tỉnh giám sát việc thực hiện Nghị quyết.</w:t>
            </w:r>
          </w:p>
          <w:p w14:paraId="077E7F54" w14:textId="77777777" w:rsidR="006943B0" w:rsidRPr="00A979DD" w:rsidRDefault="006943B0" w:rsidP="00CB5CAC">
            <w:pPr>
              <w:pStyle w:val="NormalWeb"/>
              <w:spacing w:before="120" w:beforeAutospacing="0" w:after="120" w:afterAutospacing="0"/>
              <w:rPr>
                <w:sz w:val="28"/>
                <w:szCs w:val="28"/>
              </w:rPr>
            </w:pPr>
          </w:p>
        </w:tc>
        <w:tc>
          <w:tcPr>
            <w:tcW w:w="4111" w:type="dxa"/>
          </w:tcPr>
          <w:p w14:paraId="1AE77FE0" w14:textId="361D248B" w:rsidR="006943B0" w:rsidRPr="00534464" w:rsidRDefault="00A979DD" w:rsidP="00BC47F4">
            <w:pPr>
              <w:spacing w:before="120" w:after="120"/>
              <w:jc w:val="both"/>
              <w:rPr>
                <w:sz w:val="28"/>
                <w:szCs w:val="28"/>
              </w:rPr>
            </w:pPr>
            <w:r w:rsidRPr="00534464">
              <w:rPr>
                <w:b/>
                <w:sz w:val="28"/>
                <w:szCs w:val="28"/>
              </w:rPr>
              <w:t>Điều 3.</w:t>
            </w:r>
            <w:r w:rsidRPr="00534464">
              <w:rPr>
                <w:b/>
                <w:bCs/>
                <w:sz w:val="28"/>
                <w:szCs w:val="28"/>
              </w:rPr>
              <w:t xml:space="preserve"> </w:t>
            </w:r>
            <w:r w:rsidRPr="00534464">
              <w:rPr>
                <w:bCs/>
                <w:sz w:val="28"/>
                <w:szCs w:val="28"/>
              </w:rPr>
              <w:t>Hội đồng nhân dân tỉnh giao Ủy ban nhân dân tỉnh triển khai thực hiện Nghị quyết này và báo cáo Hội đồng nhân dân tỉnh tại các kỳ họp. Giao cho Thường trực Hội đồng nhân dân, các Ban Hội đồng nhân dân tỉnh và đại biểu Hội đồng nhân dân tỉnh giám sát việc thực hiện Nghị quyết.</w:t>
            </w:r>
          </w:p>
        </w:tc>
        <w:tc>
          <w:tcPr>
            <w:tcW w:w="4110" w:type="dxa"/>
          </w:tcPr>
          <w:p w14:paraId="3E217D5B" w14:textId="0F2A52B7" w:rsidR="006943B0" w:rsidRPr="00677D69" w:rsidRDefault="00AD1C8F" w:rsidP="005C7EF0">
            <w:pPr>
              <w:spacing w:before="120" w:after="120"/>
              <w:jc w:val="both"/>
              <w:rPr>
                <w:rFonts w:cs="Times New Roman"/>
                <w:sz w:val="28"/>
                <w:szCs w:val="28"/>
              </w:rPr>
            </w:pPr>
            <w:r w:rsidRPr="00677D69">
              <w:rPr>
                <w:rFonts w:cs="Times New Roman"/>
                <w:sz w:val="28"/>
                <w:szCs w:val="28"/>
              </w:rPr>
              <w:t>Kế thừa quy định còn phù hợp</w:t>
            </w:r>
            <w:r w:rsidR="00D04D2A" w:rsidRPr="00677D69">
              <w:rPr>
                <w:rFonts w:cs="Times New Roman"/>
                <w:sz w:val="28"/>
                <w:szCs w:val="28"/>
              </w:rPr>
              <w:t>. Nội</w:t>
            </w:r>
            <w:r w:rsidR="00D04D2A" w:rsidRPr="00677D69">
              <w:rPr>
                <w:sz w:val="28"/>
                <w:szCs w:val="28"/>
              </w:rPr>
              <w:t xml:space="preserve"> </w:t>
            </w:r>
            <w:r w:rsidR="00D04D2A" w:rsidRPr="00677D69">
              <w:rPr>
                <w:rFonts w:cs="Times New Roman"/>
                <w:sz w:val="28"/>
                <w:szCs w:val="28"/>
              </w:rPr>
              <w:t>dung này cơ bản giữ nguyên nhằm bảo đảm xác định rõ trách nhiệm của cơ quan tổ chức thực hiện và cơ quan giám sát đối với việc triển khai chính sách sau khi Nghị quyết được ban hành.</w:t>
            </w:r>
          </w:p>
        </w:tc>
      </w:tr>
      <w:tr w:rsidR="00A979DD" w:rsidRPr="00A979DD" w14:paraId="117E3DC1" w14:textId="77777777" w:rsidTr="00463485">
        <w:trPr>
          <w:jc w:val="center"/>
        </w:trPr>
        <w:tc>
          <w:tcPr>
            <w:tcW w:w="988" w:type="dxa"/>
          </w:tcPr>
          <w:p w14:paraId="2A51A763" w14:textId="4F789FE2" w:rsidR="006943B0" w:rsidRPr="00A979DD" w:rsidRDefault="007619EE" w:rsidP="007619EE">
            <w:pPr>
              <w:spacing w:before="120" w:after="120"/>
              <w:jc w:val="center"/>
              <w:rPr>
                <w:rFonts w:cs="Times New Roman"/>
                <w:sz w:val="28"/>
                <w:szCs w:val="28"/>
              </w:rPr>
            </w:pPr>
            <w:r>
              <w:rPr>
                <w:rFonts w:cs="Times New Roman"/>
                <w:sz w:val="28"/>
                <w:szCs w:val="28"/>
              </w:rPr>
              <w:t>6</w:t>
            </w:r>
          </w:p>
        </w:tc>
        <w:tc>
          <w:tcPr>
            <w:tcW w:w="4536" w:type="dxa"/>
          </w:tcPr>
          <w:p w14:paraId="4C553A42" w14:textId="77777777" w:rsidR="00CB5CAC" w:rsidRPr="00A979DD" w:rsidRDefault="00CB5CAC" w:rsidP="00CB5CAC">
            <w:pPr>
              <w:pStyle w:val="NormalWeb"/>
              <w:spacing w:before="120" w:beforeAutospacing="0" w:after="120" w:afterAutospacing="0"/>
              <w:rPr>
                <w:rFonts w:ascii="Times New Roman" w:hAnsi="Times New Roman"/>
                <w:sz w:val="28"/>
                <w:szCs w:val="28"/>
              </w:rPr>
            </w:pPr>
            <w:r w:rsidRPr="00A979DD">
              <w:rPr>
                <w:rStyle w:val="Strong"/>
                <w:rFonts w:ascii="Times New Roman" w:hAnsi="Times New Roman"/>
                <w:sz w:val="28"/>
                <w:szCs w:val="28"/>
              </w:rPr>
              <w:t>Điều 4. Điều khoản thi hành</w:t>
            </w:r>
          </w:p>
          <w:p w14:paraId="7CA8CC4A" w14:textId="77777777" w:rsidR="00CB5CAC" w:rsidRPr="00A979DD" w:rsidRDefault="00CB5CAC" w:rsidP="00A979DD">
            <w:pPr>
              <w:spacing w:before="120" w:after="120"/>
              <w:jc w:val="both"/>
              <w:rPr>
                <w:rFonts w:cs="Times New Roman"/>
                <w:sz w:val="28"/>
                <w:szCs w:val="28"/>
              </w:rPr>
            </w:pPr>
            <w:r w:rsidRPr="00A979DD">
              <w:rPr>
                <w:rFonts w:cs="Times New Roman"/>
                <w:sz w:val="28"/>
                <w:szCs w:val="28"/>
              </w:rPr>
              <w:t xml:space="preserve">Các nội dung khác không quy định trong Nghị quyết này thì được thực hiện theo quy định tại Thông tư số </w:t>
            </w:r>
            <w:r w:rsidRPr="00EB5209">
              <w:rPr>
                <w:rFonts w:cs="Times New Roman"/>
                <w:bCs/>
                <w:sz w:val="28"/>
                <w:szCs w:val="28"/>
              </w:rPr>
              <w:t>167/2012/TT-BTC ngày 10/10/2012</w:t>
            </w:r>
            <w:r w:rsidRPr="00EB5209">
              <w:rPr>
                <w:rFonts w:cs="Times New Roman"/>
                <w:sz w:val="28"/>
                <w:szCs w:val="28"/>
              </w:rPr>
              <w:t xml:space="preserve"> </w:t>
            </w:r>
            <w:r w:rsidRPr="00A979DD">
              <w:rPr>
                <w:rFonts w:cs="Times New Roman"/>
                <w:sz w:val="28"/>
                <w:szCs w:val="28"/>
              </w:rPr>
              <w:t>của Bộ Tài chính và các văn bản hiện hành có liên quan.</w:t>
            </w:r>
          </w:p>
          <w:p w14:paraId="72B23CAC" w14:textId="77777777" w:rsidR="00CB5CAC" w:rsidRDefault="00CB5CAC" w:rsidP="00A979DD">
            <w:pPr>
              <w:spacing w:before="120" w:after="120"/>
              <w:jc w:val="both"/>
              <w:rPr>
                <w:rFonts w:cs="Times New Roman"/>
                <w:sz w:val="28"/>
                <w:szCs w:val="28"/>
              </w:rPr>
            </w:pPr>
            <w:r w:rsidRPr="00A979DD">
              <w:rPr>
                <w:rFonts w:cs="Times New Roman"/>
                <w:sz w:val="28"/>
                <w:szCs w:val="28"/>
              </w:rPr>
              <w:t>Trong quá trình thực hiện, nếu các văn bản được dẫn chiếu để áp dụng trong Nghị quyết này được sửa đổi, bổ sung hoặc thay thế bằng các văn bản mới thì các nội dung có liên quan được dẫn chiếu áp dụng theo các văn bản mới cho phù hợp.</w:t>
            </w:r>
          </w:p>
          <w:p w14:paraId="3A9B9C49" w14:textId="5B98F968" w:rsidR="004A562D" w:rsidRPr="00A979DD" w:rsidRDefault="004A562D" w:rsidP="00A979DD">
            <w:pPr>
              <w:spacing w:before="120" w:after="120"/>
              <w:jc w:val="both"/>
              <w:rPr>
                <w:rFonts w:cs="Times New Roman"/>
                <w:sz w:val="28"/>
                <w:szCs w:val="28"/>
              </w:rPr>
            </w:pPr>
            <w:r>
              <w:rPr>
                <w:rFonts w:cs="Times New Roman"/>
                <w:sz w:val="28"/>
                <w:szCs w:val="28"/>
              </w:rPr>
              <w:t>Nghị quyết này có hiệu lực sau 10 ngày, kể từ ngày Hội đồng nhân dân tỉnh thông qua.</w:t>
            </w:r>
          </w:p>
          <w:p w14:paraId="198F5377" w14:textId="77777777" w:rsidR="006943B0" w:rsidRPr="00A979DD" w:rsidRDefault="006943B0" w:rsidP="005C7EF0">
            <w:pPr>
              <w:spacing w:before="120" w:after="120"/>
              <w:jc w:val="both"/>
              <w:rPr>
                <w:sz w:val="28"/>
                <w:szCs w:val="28"/>
              </w:rPr>
            </w:pPr>
          </w:p>
        </w:tc>
        <w:tc>
          <w:tcPr>
            <w:tcW w:w="4111" w:type="dxa"/>
          </w:tcPr>
          <w:p w14:paraId="2EA123EA" w14:textId="77777777" w:rsidR="006943B0" w:rsidRPr="00534464" w:rsidRDefault="00CB5CAC" w:rsidP="00BC47F4">
            <w:pPr>
              <w:spacing w:before="120" w:after="120"/>
              <w:jc w:val="both"/>
              <w:rPr>
                <w:b/>
                <w:bCs/>
                <w:sz w:val="28"/>
                <w:szCs w:val="28"/>
              </w:rPr>
            </w:pPr>
            <w:r w:rsidRPr="00534464">
              <w:rPr>
                <w:b/>
                <w:sz w:val="28"/>
                <w:szCs w:val="28"/>
              </w:rPr>
              <w:lastRenderedPageBreak/>
              <w:t xml:space="preserve">Điều 4. </w:t>
            </w:r>
            <w:r w:rsidR="00B06035" w:rsidRPr="00534464">
              <w:rPr>
                <w:b/>
                <w:bCs/>
                <w:sz w:val="28"/>
                <w:szCs w:val="28"/>
              </w:rPr>
              <w:t>Điều khoản thi hành</w:t>
            </w:r>
          </w:p>
          <w:p w14:paraId="19B6C27D" w14:textId="67D34362" w:rsidR="00B06035" w:rsidRPr="00534464" w:rsidRDefault="00B06035" w:rsidP="00BC47F4">
            <w:pPr>
              <w:spacing w:before="120" w:after="120"/>
              <w:jc w:val="both"/>
              <w:rPr>
                <w:sz w:val="28"/>
                <w:szCs w:val="28"/>
              </w:rPr>
            </w:pPr>
            <w:r w:rsidRPr="00534464">
              <w:rPr>
                <w:rStyle w:val="Strong"/>
                <w:b w:val="0"/>
                <w:sz w:val="28"/>
                <w:szCs w:val="28"/>
              </w:rPr>
              <w:t>1.</w:t>
            </w:r>
            <w:r w:rsidRPr="00534464">
              <w:rPr>
                <w:rStyle w:val="Strong"/>
                <w:sz w:val="28"/>
                <w:szCs w:val="28"/>
              </w:rPr>
              <w:t xml:space="preserve"> </w:t>
            </w:r>
            <w:r w:rsidRPr="00534464">
              <w:rPr>
                <w:sz w:val="28"/>
                <w:szCs w:val="28"/>
              </w:rPr>
              <w:t>Nghị quyết này có hiệu lực</w:t>
            </w:r>
            <w:r w:rsidR="00A979DD" w:rsidRPr="00534464">
              <w:rPr>
                <w:sz w:val="28"/>
                <w:szCs w:val="28"/>
              </w:rPr>
              <w:t xml:space="preserve"> từ ngày     tháng     năm </w:t>
            </w:r>
            <w:r w:rsidRPr="00534464">
              <w:rPr>
                <w:sz w:val="28"/>
                <w:szCs w:val="28"/>
              </w:rPr>
              <w:t>2026.</w:t>
            </w:r>
          </w:p>
          <w:p w14:paraId="5F00B137" w14:textId="77777777" w:rsidR="00A979DD" w:rsidRPr="00534464" w:rsidRDefault="00B06035" w:rsidP="00A979DD">
            <w:pPr>
              <w:spacing w:before="120" w:after="120"/>
              <w:jc w:val="both"/>
              <w:rPr>
                <w:sz w:val="28"/>
                <w:szCs w:val="28"/>
              </w:rPr>
            </w:pPr>
            <w:r w:rsidRPr="00534464">
              <w:rPr>
                <w:sz w:val="28"/>
                <w:szCs w:val="28"/>
              </w:rPr>
              <w:t xml:space="preserve">2. Nghị quyết này thay thế Nghị quyết số 115/2014/NQ-HĐND ngày 17/7/2014 </w:t>
            </w:r>
            <w:r w:rsidRPr="00534464">
              <w:rPr>
                <w:spacing w:val="-2"/>
                <w:sz w:val="28"/>
                <w:szCs w:val="28"/>
              </w:rPr>
              <w:t xml:space="preserve">của Hội đồng nhân dân tỉnh </w:t>
            </w:r>
            <w:proofErr w:type="spellStart"/>
            <w:r w:rsidR="009449D2" w:rsidRPr="00534464">
              <w:rPr>
                <w:spacing w:val="-2"/>
                <w:sz w:val="28"/>
                <w:szCs w:val="28"/>
              </w:rPr>
              <w:t>Đắk</w:t>
            </w:r>
            <w:proofErr w:type="spellEnd"/>
            <w:r w:rsidR="009449D2" w:rsidRPr="00534464">
              <w:rPr>
                <w:spacing w:val="-2"/>
                <w:sz w:val="28"/>
                <w:szCs w:val="28"/>
              </w:rPr>
              <w:t xml:space="preserve"> </w:t>
            </w:r>
            <w:proofErr w:type="spellStart"/>
            <w:r w:rsidR="009449D2" w:rsidRPr="00534464">
              <w:rPr>
                <w:spacing w:val="-2"/>
                <w:sz w:val="28"/>
                <w:szCs w:val="28"/>
              </w:rPr>
              <w:t>Lắk</w:t>
            </w:r>
            <w:proofErr w:type="spellEnd"/>
            <w:r w:rsidR="009449D2" w:rsidRPr="00534464">
              <w:rPr>
                <w:spacing w:val="-2"/>
                <w:sz w:val="28"/>
                <w:szCs w:val="28"/>
              </w:rPr>
              <w:t xml:space="preserve"> (trước sắp xếp) </w:t>
            </w:r>
            <w:r w:rsidRPr="00534464">
              <w:rPr>
                <w:sz w:val="28"/>
                <w:szCs w:val="28"/>
              </w:rPr>
              <w:t xml:space="preserve">quy định nội dung chi, mức chi thực hiện các hoạt động kiểm soát thủ tục hành chính trên địa bàn tỉnh </w:t>
            </w:r>
            <w:proofErr w:type="spellStart"/>
            <w:r w:rsidRPr="00534464">
              <w:rPr>
                <w:sz w:val="28"/>
                <w:szCs w:val="28"/>
              </w:rPr>
              <w:t>Đắk</w:t>
            </w:r>
            <w:proofErr w:type="spellEnd"/>
            <w:r w:rsidRPr="00534464">
              <w:rPr>
                <w:sz w:val="28"/>
                <w:szCs w:val="28"/>
              </w:rPr>
              <w:t xml:space="preserve"> </w:t>
            </w:r>
            <w:proofErr w:type="spellStart"/>
            <w:r w:rsidRPr="00534464">
              <w:rPr>
                <w:sz w:val="28"/>
                <w:szCs w:val="28"/>
              </w:rPr>
              <w:t>L</w:t>
            </w:r>
            <w:r w:rsidR="009449D2" w:rsidRPr="00534464">
              <w:rPr>
                <w:sz w:val="28"/>
                <w:szCs w:val="28"/>
              </w:rPr>
              <w:t>ắk</w:t>
            </w:r>
            <w:proofErr w:type="spellEnd"/>
            <w:r w:rsidR="009449D2" w:rsidRPr="00534464">
              <w:rPr>
                <w:sz w:val="28"/>
                <w:szCs w:val="28"/>
              </w:rPr>
              <w:t>.</w:t>
            </w:r>
          </w:p>
          <w:p w14:paraId="7D589181" w14:textId="49D30CB5" w:rsidR="00A979DD" w:rsidRPr="00534464" w:rsidRDefault="00A979DD" w:rsidP="00A979DD">
            <w:pPr>
              <w:spacing w:before="120" w:after="120"/>
              <w:jc w:val="both"/>
              <w:rPr>
                <w:sz w:val="28"/>
                <w:szCs w:val="28"/>
              </w:rPr>
            </w:pPr>
            <w:r w:rsidRPr="00534464">
              <w:rPr>
                <w:sz w:val="28"/>
                <w:szCs w:val="28"/>
              </w:rPr>
              <w:t xml:space="preserve">3. Các nội dung khác không quy định trong Nghị quyết này thì được thực hiện theo quy định tại Thông tư số </w:t>
            </w:r>
            <w:r w:rsidRPr="00534464">
              <w:rPr>
                <w:bCs/>
                <w:sz w:val="28"/>
                <w:szCs w:val="28"/>
              </w:rPr>
              <w:t>167/2012/TT-BTC ngày 10/10/2012</w:t>
            </w:r>
            <w:r w:rsidRPr="00534464">
              <w:rPr>
                <w:sz w:val="28"/>
                <w:szCs w:val="28"/>
              </w:rPr>
              <w:t xml:space="preserve"> của Bộ Tài chính và các văn bản hiện hành có liên </w:t>
            </w:r>
            <w:r w:rsidRPr="00534464">
              <w:rPr>
                <w:sz w:val="28"/>
                <w:szCs w:val="28"/>
              </w:rPr>
              <w:lastRenderedPageBreak/>
              <w:t>quan.</w:t>
            </w:r>
          </w:p>
          <w:p w14:paraId="52DF4641" w14:textId="1FC85592" w:rsidR="00A979DD" w:rsidRPr="00534464" w:rsidRDefault="00A979DD" w:rsidP="00A979DD">
            <w:pPr>
              <w:spacing w:before="120" w:after="120"/>
              <w:jc w:val="both"/>
              <w:rPr>
                <w:spacing w:val="-2"/>
                <w:sz w:val="28"/>
                <w:szCs w:val="28"/>
              </w:rPr>
            </w:pPr>
            <w:r w:rsidRPr="00534464">
              <w:rPr>
                <w:spacing w:val="-2"/>
                <w:sz w:val="28"/>
                <w:szCs w:val="28"/>
              </w:rPr>
              <w:t>4. Trong quá trình thực hiện, nếu các văn bản được dẫn chiếu để áp dụng trong Nghị quyết này được sửa đổi, bổ sung hoặc thay thế bằng các văn bản mới thì các nội dung có liên quan được dẫn chiếu áp dụng theo các văn bản mới cho phù hợp.</w:t>
            </w:r>
          </w:p>
          <w:p w14:paraId="2A81AF2F" w14:textId="364A6490" w:rsidR="00A979DD" w:rsidRPr="00534464" w:rsidRDefault="00A979DD" w:rsidP="00A979DD">
            <w:pPr>
              <w:spacing w:before="120" w:after="120"/>
              <w:jc w:val="both"/>
              <w:rPr>
                <w:sz w:val="28"/>
                <w:szCs w:val="28"/>
              </w:rPr>
            </w:pPr>
          </w:p>
        </w:tc>
        <w:tc>
          <w:tcPr>
            <w:tcW w:w="4110" w:type="dxa"/>
          </w:tcPr>
          <w:p w14:paraId="732281A6" w14:textId="77777777" w:rsidR="006943B0" w:rsidRPr="00677D69" w:rsidRDefault="00A979DD" w:rsidP="005C7EF0">
            <w:pPr>
              <w:spacing w:before="120" w:after="120"/>
              <w:jc w:val="both"/>
              <w:rPr>
                <w:rFonts w:cs="Times New Roman"/>
                <w:sz w:val="28"/>
                <w:szCs w:val="28"/>
              </w:rPr>
            </w:pPr>
            <w:r w:rsidRPr="00677D69">
              <w:rPr>
                <w:rFonts w:cs="Times New Roman"/>
                <w:sz w:val="28"/>
                <w:szCs w:val="28"/>
              </w:rPr>
              <w:lastRenderedPageBreak/>
              <w:t>Kế thừa quy định còn phù hợp; bổ sung thêm</w:t>
            </w:r>
            <w:r w:rsidR="004A562D" w:rsidRPr="00677D69">
              <w:rPr>
                <w:rFonts w:cs="Times New Roman"/>
                <w:sz w:val="28"/>
                <w:szCs w:val="28"/>
              </w:rPr>
              <w:t xml:space="preserve"> nội dung: “</w:t>
            </w:r>
            <w:r w:rsidR="004A562D" w:rsidRPr="00677D69">
              <w:rPr>
                <w:sz w:val="28"/>
                <w:szCs w:val="28"/>
              </w:rPr>
              <w:t xml:space="preserve">Nghị quyết này thay thế Nghị quyết số 115/2014/NQ-HĐND ngày 17/7/2014 </w:t>
            </w:r>
            <w:r w:rsidR="004A562D" w:rsidRPr="00677D69">
              <w:rPr>
                <w:spacing w:val="-2"/>
                <w:sz w:val="28"/>
                <w:szCs w:val="28"/>
              </w:rPr>
              <w:t xml:space="preserve">của Hội đồng nhân dân tỉnh </w:t>
            </w:r>
            <w:proofErr w:type="spellStart"/>
            <w:r w:rsidR="004A562D" w:rsidRPr="00677D69">
              <w:rPr>
                <w:spacing w:val="-2"/>
                <w:sz w:val="28"/>
                <w:szCs w:val="28"/>
              </w:rPr>
              <w:t>Đắk</w:t>
            </w:r>
            <w:proofErr w:type="spellEnd"/>
            <w:r w:rsidR="004A562D" w:rsidRPr="00677D69">
              <w:rPr>
                <w:spacing w:val="-2"/>
                <w:sz w:val="28"/>
                <w:szCs w:val="28"/>
              </w:rPr>
              <w:t xml:space="preserve"> </w:t>
            </w:r>
            <w:proofErr w:type="spellStart"/>
            <w:r w:rsidR="004A562D" w:rsidRPr="00677D69">
              <w:rPr>
                <w:spacing w:val="-2"/>
                <w:sz w:val="28"/>
                <w:szCs w:val="28"/>
              </w:rPr>
              <w:t>Lắk</w:t>
            </w:r>
            <w:proofErr w:type="spellEnd"/>
            <w:r w:rsidR="004A562D" w:rsidRPr="00677D69">
              <w:rPr>
                <w:spacing w:val="-2"/>
                <w:sz w:val="28"/>
                <w:szCs w:val="28"/>
              </w:rPr>
              <w:t xml:space="preserve"> (trước sắp xếp) </w:t>
            </w:r>
            <w:r w:rsidR="004A562D" w:rsidRPr="00677D69">
              <w:rPr>
                <w:sz w:val="28"/>
                <w:szCs w:val="28"/>
              </w:rPr>
              <w:t xml:space="preserve">quy định nội dung chi, mức chi thực hiện các hoạt động kiểm soát thủ tục hành chính trên địa bàn tỉnh </w:t>
            </w:r>
            <w:proofErr w:type="spellStart"/>
            <w:r w:rsidR="004A562D" w:rsidRPr="00677D69">
              <w:rPr>
                <w:sz w:val="28"/>
                <w:szCs w:val="28"/>
              </w:rPr>
              <w:t>Đắk</w:t>
            </w:r>
            <w:proofErr w:type="spellEnd"/>
            <w:r w:rsidR="004A562D" w:rsidRPr="00677D69">
              <w:rPr>
                <w:sz w:val="28"/>
                <w:szCs w:val="28"/>
              </w:rPr>
              <w:t xml:space="preserve"> </w:t>
            </w:r>
            <w:proofErr w:type="spellStart"/>
            <w:r w:rsidR="004A562D" w:rsidRPr="00677D69">
              <w:rPr>
                <w:sz w:val="28"/>
                <w:szCs w:val="28"/>
              </w:rPr>
              <w:t>Lắk</w:t>
            </w:r>
            <w:proofErr w:type="spellEnd"/>
            <w:r w:rsidR="004A562D" w:rsidRPr="00677D69">
              <w:rPr>
                <w:sz w:val="28"/>
                <w:szCs w:val="28"/>
              </w:rPr>
              <w:t>.</w:t>
            </w:r>
            <w:r w:rsidR="004A562D" w:rsidRPr="00677D69">
              <w:rPr>
                <w:rFonts w:cs="Times New Roman"/>
                <w:sz w:val="28"/>
                <w:szCs w:val="28"/>
              </w:rPr>
              <w:t xml:space="preserve">” </w:t>
            </w:r>
          </w:p>
          <w:p w14:paraId="4C2A6555" w14:textId="35FD0E6F" w:rsidR="0099089C" w:rsidRPr="00677D69" w:rsidRDefault="0099089C" w:rsidP="0085200F">
            <w:pPr>
              <w:spacing w:before="100" w:beforeAutospacing="1" w:after="100" w:afterAutospacing="1"/>
              <w:jc w:val="both"/>
              <w:rPr>
                <w:rFonts w:cs="Times New Roman"/>
                <w:sz w:val="28"/>
                <w:szCs w:val="28"/>
              </w:rPr>
            </w:pPr>
          </w:p>
        </w:tc>
      </w:tr>
    </w:tbl>
    <w:p w14:paraId="44097989" w14:textId="2E0681CA" w:rsidR="00E46393" w:rsidRPr="00A979DD" w:rsidRDefault="00E46393">
      <w:pPr>
        <w:jc w:val="both"/>
      </w:pPr>
    </w:p>
    <w:sectPr w:rsidR="00E46393" w:rsidRPr="00A979DD" w:rsidSect="009C02E6">
      <w:headerReference w:type="default" r:id="rId9"/>
      <w:pgSz w:w="16840" w:h="11907" w:orient="landscape" w:code="9"/>
      <w:pgMar w:top="1134" w:right="1134" w:bottom="1134" w:left="1701"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6DBA06" w14:textId="77777777" w:rsidR="005C5734" w:rsidRDefault="005C5734" w:rsidP="009C02E6">
      <w:pPr>
        <w:spacing w:after="0" w:line="240" w:lineRule="auto"/>
      </w:pPr>
      <w:r>
        <w:separator/>
      </w:r>
    </w:p>
  </w:endnote>
  <w:endnote w:type="continuationSeparator" w:id="0">
    <w:p w14:paraId="521C0382" w14:textId="77777777" w:rsidR="005C5734" w:rsidRDefault="005C5734" w:rsidP="009C0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DaunPenh">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07B538" w14:textId="77777777" w:rsidR="005C5734" w:rsidRDefault="005C5734" w:rsidP="009C02E6">
      <w:pPr>
        <w:spacing w:after="0" w:line="240" w:lineRule="auto"/>
      </w:pPr>
      <w:r>
        <w:separator/>
      </w:r>
    </w:p>
  </w:footnote>
  <w:footnote w:type="continuationSeparator" w:id="0">
    <w:p w14:paraId="2C7CCD75" w14:textId="77777777" w:rsidR="005C5734" w:rsidRDefault="005C5734" w:rsidP="009C02E6">
      <w:pPr>
        <w:spacing w:after="0" w:line="240" w:lineRule="auto"/>
      </w:pPr>
      <w:r>
        <w:continuationSeparator/>
      </w:r>
    </w:p>
  </w:footnote>
  <w:footnote w:id="1">
    <w:p w14:paraId="71244684" w14:textId="77777777" w:rsidR="009E4E3D" w:rsidRDefault="009E4E3D" w:rsidP="009E4E3D">
      <w:pPr>
        <w:pStyle w:val="FootnoteText"/>
      </w:pPr>
      <w:r>
        <w:rPr>
          <w:rStyle w:val="FootnoteReference"/>
        </w:rPr>
        <w:footnoteRef/>
      </w:r>
      <w:r>
        <w:t xml:space="preserve"> Áp dụng thống nhất tại Nghị quyết số 27/NQ-HĐND ngày 15/9/2025 của Hội  đồng nhân dân tỉnh </w:t>
      </w:r>
      <w:proofErr w:type="spellStart"/>
      <w:r>
        <w:t>Đắk</w:t>
      </w:r>
      <w:proofErr w:type="spellEnd"/>
      <w:r>
        <w:t xml:space="preserve"> </w:t>
      </w:r>
      <w:proofErr w:type="spellStart"/>
      <w:r>
        <w:t>Lắk</w:t>
      </w:r>
      <w:proofErr w:type="spell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229524"/>
      <w:docPartObj>
        <w:docPartGallery w:val="Page Numbers (Top of Page)"/>
        <w:docPartUnique/>
      </w:docPartObj>
    </w:sdtPr>
    <w:sdtEndPr>
      <w:rPr>
        <w:noProof/>
        <w:sz w:val="28"/>
        <w:szCs w:val="28"/>
      </w:rPr>
    </w:sdtEndPr>
    <w:sdtContent>
      <w:p w14:paraId="765454D0" w14:textId="2E73E3B0" w:rsidR="009C02E6" w:rsidRPr="009C02E6" w:rsidRDefault="009C02E6" w:rsidP="009C02E6">
        <w:pPr>
          <w:pStyle w:val="Header"/>
          <w:jc w:val="center"/>
          <w:rPr>
            <w:sz w:val="28"/>
            <w:szCs w:val="28"/>
          </w:rPr>
        </w:pPr>
        <w:r w:rsidRPr="009C02E6">
          <w:rPr>
            <w:sz w:val="28"/>
            <w:szCs w:val="28"/>
          </w:rPr>
          <w:fldChar w:fldCharType="begin"/>
        </w:r>
        <w:r w:rsidRPr="009C02E6">
          <w:rPr>
            <w:sz w:val="28"/>
            <w:szCs w:val="28"/>
          </w:rPr>
          <w:instrText xml:space="preserve"> PAGE   \* MERGEFORMAT </w:instrText>
        </w:r>
        <w:r w:rsidRPr="009C02E6">
          <w:rPr>
            <w:sz w:val="28"/>
            <w:szCs w:val="28"/>
          </w:rPr>
          <w:fldChar w:fldCharType="separate"/>
        </w:r>
        <w:r w:rsidR="00534464">
          <w:rPr>
            <w:noProof/>
            <w:sz w:val="28"/>
            <w:szCs w:val="28"/>
          </w:rPr>
          <w:t>3</w:t>
        </w:r>
        <w:r w:rsidRPr="009C02E6">
          <w:rPr>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2BDD0A44"/>
    <w:multiLevelType w:val="multilevel"/>
    <w:tmpl w:val="0EAA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9D2D39"/>
    <w:multiLevelType w:val="hybridMultilevel"/>
    <w:tmpl w:val="6622C180"/>
    <w:lvl w:ilvl="0" w:tplc="5EF0794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0E98"/>
    <w:rsid w:val="00034616"/>
    <w:rsid w:val="00043FB0"/>
    <w:rsid w:val="0004465A"/>
    <w:rsid w:val="0006063C"/>
    <w:rsid w:val="000B7CB5"/>
    <w:rsid w:val="000C583D"/>
    <w:rsid w:val="000D743D"/>
    <w:rsid w:val="00110371"/>
    <w:rsid w:val="001106C1"/>
    <w:rsid w:val="00110BAB"/>
    <w:rsid w:val="00112F82"/>
    <w:rsid w:val="001261BA"/>
    <w:rsid w:val="0015074B"/>
    <w:rsid w:val="00154B2B"/>
    <w:rsid w:val="00177929"/>
    <w:rsid w:val="0018433A"/>
    <w:rsid w:val="001A6291"/>
    <w:rsid w:val="001D442D"/>
    <w:rsid w:val="00230A91"/>
    <w:rsid w:val="002417D7"/>
    <w:rsid w:val="00292A3F"/>
    <w:rsid w:val="0029639D"/>
    <w:rsid w:val="002B07A1"/>
    <w:rsid w:val="00314EF7"/>
    <w:rsid w:val="0031526C"/>
    <w:rsid w:val="00326F90"/>
    <w:rsid w:val="003C6614"/>
    <w:rsid w:val="003F3A29"/>
    <w:rsid w:val="00432E26"/>
    <w:rsid w:val="00435A32"/>
    <w:rsid w:val="00437186"/>
    <w:rsid w:val="00463485"/>
    <w:rsid w:val="00463E12"/>
    <w:rsid w:val="00465113"/>
    <w:rsid w:val="00493489"/>
    <w:rsid w:val="004A562D"/>
    <w:rsid w:val="004B0755"/>
    <w:rsid w:val="004E104C"/>
    <w:rsid w:val="005000B8"/>
    <w:rsid w:val="0051501D"/>
    <w:rsid w:val="00534464"/>
    <w:rsid w:val="005A6595"/>
    <w:rsid w:val="005B05B0"/>
    <w:rsid w:val="005C5734"/>
    <w:rsid w:val="005C7EF0"/>
    <w:rsid w:val="006054F7"/>
    <w:rsid w:val="00620448"/>
    <w:rsid w:val="006401DE"/>
    <w:rsid w:val="006462CF"/>
    <w:rsid w:val="00665F29"/>
    <w:rsid w:val="00677D69"/>
    <w:rsid w:val="00683ED7"/>
    <w:rsid w:val="006943B0"/>
    <w:rsid w:val="006B783B"/>
    <w:rsid w:val="006E17E9"/>
    <w:rsid w:val="006E28B3"/>
    <w:rsid w:val="0071481B"/>
    <w:rsid w:val="007619EE"/>
    <w:rsid w:val="00762E03"/>
    <w:rsid w:val="00767F9A"/>
    <w:rsid w:val="007A3D58"/>
    <w:rsid w:val="007C3A2A"/>
    <w:rsid w:val="00830159"/>
    <w:rsid w:val="0083079E"/>
    <w:rsid w:val="0085200F"/>
    <w:rsid w:val="0085263E"/>
    <w:rsid w:val="0087162E"/>
    <w:rsid w:val="00875FC6"/>
    <w:rsid w:val="00880FE4"/>
    <w:rsid w:val="008F4BB4"/>
    <w:rsid w:val="009071BD"/>
    <w:rsid w:val="009136F0"/>
    <w:rsid w:val="00924E3B"/>
    <w:rsid w:val="009449D2"/>
    <w:rsid w:val="00946947"/>
    <w:rsid w:val="009666F4"/>
    <w:rsid w:val="0098237B"/>
    <w:rsid w:val="0099089C"/>
    <w:rsid w:val="009976D5"/>
    <w:rsid w:val="009A4381"/>
    <w:rsid w:val="009C02E6"/>
    <w:rsid w:val="009E48C2"/>
    <w:rsid w:val="009E4E3D"/>
    <w:rsid w:val="00A33907"/>
    <w:rsid w:val="00A755B8"/>
    <w:rsid w:val="00A979DD"/>
    <w:rsid w:val="00AA1D8D"/>
    <w:rsid w:val="00AA3D8F"/>
    <w:rsid w:val="00AA4524"/>
    <w:rsid w:val="00AB791D"/>
    <w:rsid w:val="00AC3211"/>
    <w:rsid w:val="00AC369C"/>
    <w:rsid w:val="00AD1C8F"/>
    <w:rsid w:val="00B06035"/>
    <w:rsid w:val="00B26FAD"/>
    <w:rsid w:val="00B331CD"/>
    <w:rsid w:val="00B33A35"/>
    <w:rsid w:val="00B47730"/>
    <w:rsid w:val="00B6774F"/>
    <w:rsid w:val="00B717E6"/>
    <w:rsid w:val="00B74D46"/>
    <w:rsid w:val="00B833BE"/>
    <w:rsid w:val="00B9100E"/>
    <w:rsid w:val="00BC47F4"/>
    <w:rsid w:val="00BD3C49"/>
    <w:rsid w:val="00BE3C93"/>
    <w:rsid w:val="00BF4F39"/>
    <w:rsid w:val="00C17974"/>
    <w:rsid w:val="00C26446"/>
    <w:rsid w:val="00CA1590"/>
    <w:rsid w:val="00CB0664"/>
    <w:rsid w:val="00CB5CAC"/>
    <w:rsid w:val="00CC1997"/>
    <w:rsid w:val="00CD06DD"/>
    <w:rsid w:val="00CF573A"/>
    <w:rsid w:val="00D04D2A"/>
    <w:rsid w:val="00D13A8B"/>
    <w:rsid w:val="00D21A5A"/>
    <w:rsid w:val="00D338F3"/>
    <w:rsid w:val="00D628CC"/>
    <w:rsid w:val="00D64F7F"/>
    <w:rsid w:val="00D75537"/>
    <w:rsid w:val="00DC2952"/>
    <w:rsid w:val="00DF5385"/>
    <w:rsid w:val="00E21ADC"/>
    <w:rsid w:val="00E3275A"/>
    <w:rsid w:val="00E46393"/>
    <w:rsid w:val="00E46D74"/>
    <w:rsid w:val="00EA533E"/>
    <w:rsid w:val="00EB5209"/>
    <w:rsid w:val="00EB6589"/>
    <w:rsid w:val="00F00FF0"/>
    <w:rsid w:val="00F136EF"/>
    <w:rsid w:val="00F33DA6"/>
    <w:rsid w:val="00F4049F"/>
    <w:rsid w:val="00FB29FD"/>
    <w:rsid w:val="00FB70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63D6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9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aliases w:val="Char Char Char Char Char Char Char Char Char Char,Char Char Char Char Char Char Char Char Char Char Char,Обычный (веб)1,Обычный (веб) Знак,Обычный (веб) Знак1,Обычный (веб) Знак Знак,webb,Char Char Cha,Normal (Web) Char Char Char Char Char"/>
    <w:basedOn w:val="Normal"/>
    <w:link w:val="NormalWebChar"/>
    <w:uiPriority w:val="99"/>
    <w:qFormat/>
    <w:rsid w:val="00AA3D8F"/>
    <w:pPr>
      <w:spacing w:before="100" w:beforeAutospacing="1" w:after="100" w:afterAutospacing="1" w:line="240" w:lineRule="auto"/>
    </w:pPr>
    <w:rPr>
      <w:rFonts w:ascii="Calibri" w:hAnsi="Calibri" w:cs="Times New Roman"/>
      <w:sz w:val="24"/>
      <w:szCs w:val="24"/>
    </w:rPr>
  </w:style>
  <w:style w:type="character" w:customStyle="1" w:styleId="NormalWebChar">
    <w:name w:val="Normal (Web) Char"/>
    <w:aliases w:val="Char Char Char Char Char Char Char Char Char Char Char1,Char Char Char Char Char Char Char Char Char Char Char Char,Обычный (веб)1 Char,Обычный (веб) Знак Char,Обычный (веб) Знак1 Char,Обычный (веб) Знак Знак Char,webb Char"/>
    <w:link w:val="NormalWeb"/>
    <w:uiPriority w:val="99"/>
    <w:qFormat/>
    <w:rsid w:val="00AA3D8F"/>
    <w:rPr>
      <w:rFonts w:ascii="Calibri" w:eastAsia="Times New Roman" w:hAnsi="Calibri" w:cs="Times New Roman"/>
      <w:sz w:val="24"/>
      <w:szCs w:val="24"/>
    </w:rPr>
  </w:style>
  <w:style w:type="paragraph" w:styleId="FootnoteText">
    <w:name w:val="footnote text"/>
    <w:basedOn w:val="Normal"/>
    <w:link w:val="FootnoteTextChar"/>
    <w:uiPriority w:val="99"/>
    <w:semiHidden/>
    <w:unhideWhenUsed/>
    <w:rsid w:val="002B07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07A1"/>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2B07A1"/>
    <w:rPr>
      <w:vertAlign w:val="superscript"/>
    </w:rPr>
  </w:style>
  <w:style w:type="paragraph" w:customStyle="1" w:styleId="isselectedend">
    <w:name w:val="isselectedend"/>
    <w:basedOn w:val="Normal"/>
    <w:rsid w:val="00880FE4"/>
    <w:pPr>
      <w:spacing w:before="100" w:beforeAutospacing="1" w:after="100" w:afterAutospacing="1" w:line="240" w:lineRule="auto"/>
    </w:pPr>
    <w:rPr>
      <w:rFonts w:cs="Times New Roman"/>
      <w:sz w:val="24"/>
      <w:szCs w:val="24"/>
    </w:rPr>
  </w:style>
  <w:style w:type="character" w:customStyle="1" w:styleId="wrap">
    <w:name w:val="wrap"/>
    <w:basedOn w:val="DefaultParagraphFont"/>
    <w:rsid w:val="00A755B8"/>
  </w:style>
  <w:style w:type="character" w:styleId="Hyperlink">
    <w:name w:val="Hyperlink"/>
    <w:basedOn w:val="DefaultParagraphFont"/>
    <w:uiPriority w:val="99"/>
    <w:semiHidden/>
    <w:unhideWhenUsed/>
    <w:rsid w:val="00A755B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9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aliases w:val="Char Char Char Char Char Char Char Char Char Char,Char Char Char Char Char Char Char Char Char Char Char,Обычный (веб)1,Обычный (веб) Знак,Обычный (веб) Знак1,Обычный (веб) Знак Знак,webb,Char Char Cha,Normal (Web) Char Char Char Char Char"/>
    <w:basedOn w:val="Normal"/>
    <w:link w:val="NormalWebChar"/>
    <w:uiPriority w:val="99"/>
    <w:qFormat/>
    <w:rsid w:val="00AA3D8F"/>
    <w:pPr>
      <w:spacing w:before="100" w:beforeAutospacing="1" w:after="100" w:afterAutospacing="1" w:line="240" w:lineRule="auto"/>
    </w:pPr>
    <w:rPr>
      <w:rFonts w:ascii="Calibri" w:hAnsi="Calibri" w:cs="Times New Roman"/>
      <w:sz w:val="24"/>
      <w:szCs w:val="24"/>
    </w:rPr>
  </w:style>
  <w:style w:type="character" w:customStyle="1" w:styleId="NormalWebChar">
    <w:name w:val="Normal (Web) Char"/>
    <w:aliases w:val="Char Char Char Char Char Char Char Char Char Char Char1,Char Char Char Char Char Char Char Char Char Char Char Char,Обычный (веб)1 Char,Обычный (веб) Знак Char,Обычный (веб) Знак1 Char,Обычный (веб) Знак Знак Char,webb Char"/>
    <w:link w:val="NormalWeb"/>
    <w:uiPriority w:val="99"/>
    <w:qFormat/>
    <w:rsid w:val="00AA3D8F"/>
    <w:rPr>
      <w:rFonts w:ascii="Calibri" w:eastAsia="Times New Roman" w:hAnsi="Calibri" w:cs="Times New Roman"/>
      <w:sz w:val="24"/>
      <w:szCs w:val="24"/>
    </w:rPr>
  </w:style>
  <w:style w:type="paragraph" w:styleId="FootnoteText">
    <w:name w:val="footnote text"/>
    <w:basedOn w:val="Normal"/>
    <w:link w:val="FootnoteTextChar"/>
    <w:uiPriority w:val="99"/>
    <w:semiHidden/>
    <w:unhideWhenUsed/>
    <w:rsid w:val="002B07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07A1"/>
    <w:rPr>
      <w:rFonts w:ascii="Times New Roman" w:eastAsia="Times New Roman" w:hAnsi="Times New Roman"/>
      <w:sz w:val="20"/>
      <w:szCs w:val="20"/>
    </w:rPr>
  </w:style>
  <w:style w:type="character" w:styleId="FootnoteReference">
    <w:name w:val="footnote reference"/>
    <w:basedOn w:val="DefaultParagraphFont"/>
    <w:uiPriority w:val="99"/>
    <w:semiHidden/>
    <w:unhideWhenUsed/>
    <w:rsid w:val="002B07A1"/>
    <w:rPr>
      <w:vertAlign w:val="superscript"/>
    </w:rPr>
  </w:style>
  <w:style w:type="paragraph" w:customStyle="1" w:styleId="isselectedend">
    <w:name w:val="isselectedend"/>
    <w:basedOn w:val="Normal"/>
    <w:rsid w:val="00880FE4"/>
    <w:pPr>
      <w:spacing w:before="100" w:beforeAutospacing="1" w:after="100" w:afterAutospacing="1" w:line="240" w:lineRule="auto"/>
    </w:pPr>
    <w:rPr>
      <w:rFonts w:cs="Times New Roman"/>
      <w:sz w:val="24"/>
      <w:szCs w:val="24"/>
    </w:rPr>
  </w:style>
  <w:style w:type="character" w:customStyle="1" w:styleId="wrap">
    <w:name w:val="wrap"/>
    <w:basedOn w:val="DefaultParagraphFont"/>
    <w:rsid w:val="00A755B8"/>
  </w:style>
  <w:style w:type="character" w:styleId="Hyperlink">
    <w:name w:val="Hyperlink"/>
    <w:basedOn w:val="DefaultParagraphFont"/>
    <w:uiPriority w:val="99"/>
    <w:semiHidden/>
    <w:unhideWhenUsed/>
    <w:rsid w:val="00A755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40153">
      <w:bodyDiv w:val="1"/>
      <w:marLeft w:val="0"/>
      <w:marRight w:val="0"/>
      <w:marTop w:val="0"/>
      <w:marBottom w:val="0"/>
      <w:divBdr>
        <w:top w:val="none" w:sz="0" w:space="0" w:color="auto"/>
        <w:left w:val="none" w:sz="0" w:space="0" w:color="auto"/>
        <w:bottom w:val="none" w:sz="0" w:space="0" w:color="auto"/>
        <w:right w:val="none" w:sz="0" w:space="0" w:color="auto"/>
      </w:divBdr>
      <w:divsChild>
        <w:div w:id="1609240540">
          <w:marLeft w:val="0"/>
          <w:marRight w:val="0"/>
          <w:marTop w:val="0"/>
          <w:marBottom w:val="0"/>
          <w:divBdr>
            <w:top w:val="none" w:sz="0" w:space="0" w:color="auto"/>
            <w:left w:val="none" w:sz="0" w:space="0" w:color="auto"/>
            <w:bottom w:val="none" w:sz="0" w:space="0" w:color="auto"/>
            <w:right w:val="none" w:sz="0" w:space="0" w:color="auto"/>
          </w:divBdr>
          <w:divsChild>
            <w:div w:id="611399009">
              <w:marLeft w:val="0"/>
              <w:marRight w:val="0"/>
              <w:marTop w:val="0"/>
              <w:marBottom w:val="0"/>
              <w:divBdr>
                <w:top w:val="none" w:sz="0" w:space="0" w:color="auto"/>
                <w:left w:val="none" w:sz="0" w:space="0" w:color="auto"/>
                <w:bottom w:val="single" w:sz="6" w:space="0" w:color="EEEEEE"/>
                <w:right w:val="none" w:sz="0" w:space="0" w:color="auto"/>
              </w:divBdr>
            </w:div>
          </w:divsChild>
        </w:div>
        <w:div w:id="1353653682">
          <w:marLeft w:val="0"/>
          <w:marRight w:val="0"/>
          <w:marTop w:val="0"/>
          <w:marBottom w:val="0"/>
          <w:divBdr>
            <w:top w:val="none" w:sz="0" w:space="0" w:color="auto"/>
            <w:left w:val="none" w:sz="0" w:space="0" w:color="auto"/>
            <w:bottom w:val="none" w:sz="0" w:space="0" w:color="auto"/>
            <w:right w:val="none" w:sz="0" w:space="0" w:color="auto"/>
          </w:divBdr>
          <w:divsChild>
            <w:div w:id="104544512">
              <w:marLeft w:val="0"/>
              <w:marRight w:val="0"/>
              <w:marTop w:val="0"/>
              <w:marBottom w:val="0"/>
              <w:divBdr>
                <w:top w:val="none" w:sz="0" w:space="0" w:color="auto"/>
                <w:left w:val="none" w:sz="0" w:space="0" w:color="auto"/>
                <w:bottom w:val="none" w:sz="0" w:space="0" w:color="auto"/>
                <w:right w:val="none" w:sz="0" w:space="0" w:color="auto"/>
              </w:divBdr>
              <w:divsChild>
                <w:div w:id="9742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1555">
      <w:bodyDiv w:val="1"/>
      <w:marLeft w:val="0"/>
      <w:marRight w:val="0"/>
      <w:marTop w:val="0"/>
      <w:marBottom w:val="0"/>
      <w:divBdr>
        <w:top w:val="none" w:sz="0" w:space="0" w:color="auto"/>
        <w:left w:val="none" w:sz="0" w:space="0" w:color="auto"/>
        <w:bottom w:val="none" w:sz="0" w:space="0" w:color="auto"/>
        <w:right w:val="none" w:sz="0" w:space="0" w:color="auto"/>
      </w:divBdr>
    </w:div>
    <w:div w:id="502085158">
      <w:bodyDiv w:val="1"/>
      <w:marLeft w:val="0"/>
      <w:marRight w:val="0"/>
      <w:marTop w:val="0"/>
      <w:marBottom w:val="0"/>
      <w:divBdr>
        <w:top w:val="none" w:sz="0" w:space="0" w:color="auto"/>
        <w:left w:val="none" w:sz="0" w:space="0" w:color="auto"/>
        <w:bottom w:val="none" w:sz="0" w:space="0" w:color="auto"/>
        <w:right w:val="none" w:sz="0" w:space="0" w:color="auto"/>
      </w:divBdr>
    </w:div>
    <w:div w:id="939532577">
      <w:bodyDiv w:val="1"/>
      <w:marLeft w:val="0"/>
      <w:marRight w:val="0"/>
      <w:marTop w:val="0"/>
      <w:marBottom w:val="0"/>
      <w:divBdr>
        <w:top w:val="none" w:sz="0" w:space="0" w:color="auto"/>
        <w:left w:val="none" w:sz="0" w:space="0" w:color="auto"/>
        <w:bottom w:val="none" w:sz="0" w:space="0" w:color="auto"/>
        <w:right w:val="none" w:sz="0" w:space="0" w:color="auto"/>
      </w:divBdr>
    </w:div>
    <w:div w:id="1583833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C8F14-5CE8-4448-B550-DF9C1E980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9</Pages>
  <Words>2058</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diathan.com</Company>
  <LinksUpToDate>false</LinksUpToDate>
  <CharactersWithSpaces>13762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DUY BINH</dc:creator>
  <dc:description>generated by python-docx</dc:description>
  <cp:lastModifiedBy>PC</cp:lastModifiedBy>
  <cp:revision>76</cp:revision>
  <dcterms:created xsi:type="dcterms:W3CDTF">2026-08-11T02:09:00Z</dcterms:created>
  <dcterms:modified xsi:type="dcterms:W3CDTF">2026-08-19T04:19:00Z</dcterms:modified>
</cp:coreProperties>
</file>