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33" w:type="dxa"/>
        <w:tblCellMar>
          <w:top w:w="15" w:type="dxa"/>
          <w:left w:w="15" w:type="dxa"/>
          <w:bottom w:w="15" w:type="dxa"/>
          <w:right w:w="15" w:type="dxa"/>
        </w:tblCellMar>
        <w:tblLook w:val="04A0" w:firstRow="1" w:lastRow="0" w:firstColumn="1" w:lastColumn="0" w:noHBand="0" w:noVBand="1"/>
      </w:tblPr>
      <w:tblGrid>
        <w:gridCol w:w="3261"/>
        <w:gridCol w:w="5872"/>
      </w:tblGrid>
      <w:tr w:rsidR="001C50B8" w:rsidRPr="001C50B8" w14:paraId="7885E0BA" w14:textId="77777777" w:rsidTr="00CC1E10">
        <w:trPr>
          <w:trHeight w:val="848"/>
        </w:trPr>
        <w:tc>
          <w:tcPr>
            <w:tcW w:w="3261" w:type="dxa"/>
            <w:tcBorders>
              <w:bottom w:val="single" w:sz="6" w:space="0" w:color="919191"/>
            </w:tcBorders>
            <w:hideMark/>
          </w:tcPr>
          <w:p w14:paraId="21DBF6CE" w14:textId="77777777" w:rsidR="00377D3B" w:rsidRPr="001C50B8" w:rsidRDefault="00377D3B" w:rsidP="00CC1E10">
            <w:pPr>
              <w:jc w:val="center"/>
              <w:rPr>
                <w:rFonts w:eastAsia="Times New Roman" w:cs="Times New Roman"/>
                <w:b/>
                <w:bCs/>
                <w:color w:val="000000" w:themeColor="text1"/>
                <w:kern w:val="0"/>
                <w:szCs w:val="28"/>
                <w14:ligatures w14:val="none"/>
              </w:rPr>
            </w:pPr>
            <w:r w:rsidRPr="001C50B8">
              <w:rPr>
                <w:rFonts w:eastAsia="Times New Roman" w:cs="Times New Roman"/>
                <w:b/>
                <w:bCs/>
                <w:noProof/>
                <w:color w:val="000000" w:themeColor="text1"/>
                <w:kern w:val="0"/>
                <w:szCs w:val="28"/>
              </w:rPr>
              <mc:AlternateContent>
                <mc:Choice Requires="wps">
                  <w:drawing>
                    <wp:anchor distT="0" distB="0" distL="114300" distR="114300" simplePos="0" relativeHeight="251659264" behindDoc="0" locked="0" layoutInCell="1" allowOverlap="1" wp14:anchorId="66C2EABD" wp14:editId="5EB43A30">
                      <wp:simplePos x="0" y="0"/>
                      <wp:positionH relativeFrom="column">
                        <wp:posOffset>721887</wp:posOffset>
                      </wp:positionH>
                      <wp:positionV relativeFrom="paragraph">
                        <wp:posOffset>452204</wp:posOffset>
                      </wp:positionV>
                      <wp:extent cx="664234" cy="0"/>
                      <wp:effectExtent l="0" t="0" r="0" b="0"/>
                      <wp:wrapNone/>
                      <wp:docPr id="977707937" name="Straight Connector 1"/>
                      <wp:cNvGraphicFramePr/>
                      <a:graphic xmlns:a="http://schemas.openxmlformats.org/drawingml/2006/main">
                        <a:graphicData uri="http://schemas.microsoft.com/office/word/2010/wordprocessingShape">
                          <wps:wsp>
                            <wps:cNvCnPr/>
                            <wps:spPr>
                              <a:xfrm>
                                <a:off x="0" y="0"/>
                                <a:ext cx="6642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643CE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85pt,35.6pt" to="109.1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" strokecolor="black [3213]" strokeweight=".5pt">
                      <v:stroke joinstyle="miter"/>
                    </v:line>
                  </w:pict>
                </mc:Fallback>
              </mc:AlternateContent>
            </w:r>
            <w:r w:rsidRPr="001C50B8">
              <w:rPr>
                <w:rFonts w:eastAsia="Times New Roman" w:cs="Times New Roman"/>
                <w:b/>
                <w:bCs/>
                <w:color w:val="000000" w:themeColor="text1"/>
                <w:kern w:val="0"/>
                <w:szCs w:val="28"/>
                <w14:ligatures w14:val="none"/>
              </w:rPr>
              <w:t>ỦY BAN NHÂN DÂN TỈNH ĐẮK LẮK</w:t>
            </w:r>
          </w:p>
        </w:tc>
        <w:tc>
          <w:tcPr>
            <w:tcW w:w="0" w:type="auto"/>
            <w:tcBorders>
              <w:bottom w:val="single" w:sz="6" w:space="0" w:color="919191"/>
            </w:tcBorders>
            <w:hideMark/>
          </w:tcPr>
          <w:p w14:paraId="0E9801B3" w14:textId="77777777" w:rsidR="00377D3B" w:rsidRPr="001C50B8" w:rsidRDefault="00377D3B" w:rsidP="00CC1E10">
            <w:pPr>
              <w:jc w:val="center"/>
              <w:rPr>
                <w:rFonts w:eastAsia="Times New Roman" w:cs="Times New Roman"/>
                <w:b/>
                <w:bCs/>
                <w:color w:val="000000" w:themeColor="text1"/>
                <w:kern w:val="0"/>
                <w:szCs w:val="28"/>
                <w14:ligatures w14:val="none"/>
              </w:rPr>
            </w:pPr>
            <w:r w:rsidRPr="001C50B8">
              <w:rPr>
                <w:rFonts w:eastAsia="Times New Roman" w:cs="Times New Roman"/>
                <w:b/>
                <w:bCs/>
                <w:noProof/>
                <w:color w:val="000000" w:themeColor="text1"/>
                <w:kern w:val="0"/>
                <w:sz w:val="26"/>
                <w:szCs w:val="26"/>
              </w:rPr>
              <mc:AlternateContent>
                <mc:Choice Requires="wps">
                  <w:drawing>
                    <wp:anchor distT="0" distB="0" distL="114300" distR="114300" simplePos="0" relativeHeight="251660288" behindDoc="0" locked="0" layoutInCell="1" allowOverlap="1" wp14:anchorId="432921FF" wp14:editId="1C0A1652">
                      <wp:simplePos x="0" y="0"/>
                      <wp:positionH relativeFrom="column">
                        <wp:posOffset>781685</wp:posOffset>
                      </wp:positionH>
                      <wp:positionV relativeFrom="paragraph">
                        <wp:posOffset>434604</wp:posOffset>
                      </wp:positionV>
                      <wp:extent cx="2096219" cy="0"/>
                      <wp:effectExtent l="0" t="0" r="0" b="0"/>
                      <wp:wrapNone/>
                      <wp:docPr id="591728641" name="Straight Connector 2"/>
                      <wp:cNvGraphicFramePr/>
                      <a:graphic xmlns:a="http://schemas.openxmlformats.org/drawingml/2006/main">
                        <a:graphicData uri="http://schemas.microsoft.com/office/word/2010/wordprocessingShape">
                          <wps:wsp>
                            <wps:cNvCnPr/>
                            <wps:spPr>
                              <a:xfrm>
                                <a:off x="0" y="0"/>
                                <a:ext cx="209621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C9C51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55pt,34.2pt" to="226.6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" strokecolor="black [3213]" strokeweight=".5pt">
                      <v:stroke joinstyle="miter"/>
                    </v:line>
                  </w:pict>
                </mc:Fallback>
              </mc:AlternateContent>
            </w:r>
            <w:r w:rsidRPr="001C50B8">
              <w:rPr>
                <w:rFonts w:eastAsia="Times New Roman" w:cs="Times New Roman"/>
                <w:b/>
                <w:bCs/>
                <w:color w:val="000000" w:themeColor="text1"/>
                <w:kern w:val="0"/>
                <w:sz w:val="26"/>
                <w:szCs w:val="26"/>
                <w14:ligatures w14:val="none"/>
              </w:rPr>
              <w:t xml:space="preserve">CỘNG HÒA XÃ HỘI CHỦ NGHĨA VIỆT NAM </w:t>
            </w:r>
            <w:r w:rsidRPr="001C50B8">
              <w:rPr>
                <w:rFonts w:eastAsia="Times New Roman" w:cs="Times New Roman"/>
                <w:b/>
                <w:bCs/>
                <w:color w:val="000000" w:themeColor="text1"/>
                <w:kern w:val="0"/>
                <w:szCs w:val="28"/>
                <w14:ligatures w14:val="none"/>
              </w:rPr>
              <w:t>Độc lập - Tự do - Hạnh phúc</w:t>
            </w:r>
          </w:p>
        </w:tc>
      </w:tr>
      <w:tr w:rsidR="001C50B8" w:rsidRPr="001C50B8" w14:paraId="5FD5BD7D" w14:textId="77777777" w:rsidTr="00CC1E10">
        <w:tc>
          <w:tcPr>
            <w:tcW w:w="3261" w:type="dxa"/>
            <w:tcBorders>
              <w:bottom w:val="single" w:sz="6" w:space="0" w:color="DDE1EB"/>
            </w:tcBorders>
            <w:hideMark/>
          </w:tcPr>
          <w:p w14:paraId="430B4252" w14:textId="77777777" w:rsidR="00377D3B" w:rsidRPr="001C50B8" w:rsidRDefault="00377D3B" w:rsidP="00CC1E10">
            <w:pPr>
              <w:rPr>
                <w:rFonts w:eastAsia="Times New Roman" w:cs="Times New Roman"/>
                <w:color w:val="000000" w:themeColor="text1"/>
                <w:kern w:val="0"/>
                <w:szCs w:val="28"/>
                <w14:ligatures w14:val="none"/>
              </w:rPr>
            </w:pPr>
          </w:p>
        </w:tc>
        <w:tc>
          <w:tcPr>
            <w:tcW w:w="0" w:type="auto"/>
            <w:tcBorders>
              <w:bottom w:val="single" w:sz="6" w:space="0" w:color="DDE1EB"/>
            </w:tcBorders>
            <w:hideMark/>
          </w:tcPr>
          <w:p w14:paraId="21FC1C48" w14:textId="77777777" w:rsidR="00377D3B" w:rsidRPr="001C50B8" w:rsidRDefault="00377D3B" w:rsidP="00CC1E10">
            <w:pPr>
              <w:rPr>
                <w:rFonts w:eastAsia="Times New Roman" w:cs="Times New Roman"/>
                <w:color w:val="000000" w:themeColor="text1"/>
                <w:kern w:val="0"/>
                <w:szCs w:val="28"/>
                <w14:ligatures w14:val="none"/>
              </w:rPr>
            </w:pPr>
          </w:p>
        </w:tc>
      </w:tr>
    </w:tbl>
    <w:p w14:paraId="08823842" w14:textId="06F0FB84" w:rsidR="001C50B8" w:rsidRPr="001C50B8" w:rsidRDefault="001C50B8" w:rsidP="00377D3B">
      <w:pPr>
        <w:jc w:val="left"/>
        <w:rPr>
          <w:rFonts w:eastAsia="Times New Roman" w:cs="Times New Roman"/>
          <w:b/>
          <w:bCs/>
          <w:color w:val="000000" w:themeColor="text1"/>
          <w:kern w:val="0"/>
          <w:sz w:val="24"/>
          <w:szCs w:val="24"/>
          <w14:ligatures w14:val="none"/>
        </w:rPr>
      </w:pPr>
      <w:r w:rsidRPr="001C50B8">
        <w:rPr>
          <w:rFonts w:eastAsia="Times New Roman" w:cs="Times New Roman"/>
          <w:b/>
          <w:bCs/>
          <w:noProof/>
          <w:color w:val="000000" w:themeColor="text1"/>
          <w:kern w:val="0"/>
          <w:sz w:val="24"/>
          <w:szCs w:val="24"/>
        </w:rPr>
        <mc:AlternateContent>
          <mc:Choice Requires="wps">
            <w:drawing>
              <wp:anchor distT="0" distB="0" distL="114300" distR="114300" simplePos="0" relativeHeight="251661312" behindDoc="0" locked="0" layoutInCell="1" allowOverlap="1" wp14:anchorId="688A838F" wp14:editId="458D721D">
                <wp:simplePos x="0" y="0"/>
                <wp:positionH relativeFrom="column">
                  <wp:posOffset>446405</wp:posOffset>
                </wp:positionH>
                <wp:positionV relativeFrom="paragraph">
                  <wp:posOffset>108585</wp:posOffset>
                </wp:positionV>
                <wp:extent cx="1001395" cy="365760"/>
                <wp:effectExtent l="0" t="0" r="27305" b="15240"/>
                <wp:wrapNone/>
                <wp:docPr id="1007966741" name="Rectangle 1"/>
                <wp:cNvGraphicFramePr/>
                <a:graphic xmlns:a="http://schemas.openxmlformats.org/drawingml/2006/main">
                  <a:graphicData uri="http://schemas.microsoft.com/office/word/2010/wordprocessingShape">
                    <wps:wsp>
                      <wps:cNvSpPr/>
                      <wps:spPr>
                        <a:xfrm>
                          <a:off x="0" y="0"/>
                          <a:ext cx="1001395" cy="36576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C47044" w14:textId="0DDF2279" w:rsidR="001C50B8" w:rsidRPr="001C50B8" w:rsidRDefault="001C50B8" w:rsidP="001C50B8">
                            <w:pPr>
                              <w:jc w:val="center"/>
                              <w:rPr>
                                <w:b/>
                                <w:bCs/>
                              </w:rPr>
                            </w:pPr>
                            <w:r w:rsidRPr="001C50B8">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A838F" id="Rectangle 1" o:spid="_x0000_s1026" style="position:absolute;margin-left:35.15pt;margin-top:8.55pt;width:78.85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" fillcolor="white [3212]" strokecolor="black [3213]" strokeweight="1pt">
                <v:textbox>
                  <w:txbxContent>
                    <w:p w14:paraId="69C47044" w14:textId="0DDF2279" w:rsidR="001C50B8" w:rsidRPr="001C50B8" w:rsidRDefault="001C50B8" w:rsidP="001C50B8">
                      <w:pPr>
                        <w:jc w:val="center"/>
                        <w:rPr>
                          <w:b/>
                          <w:bCs/>
                        </w:rPr>
                      </w:pPr>
                      <w:r w:rsidRPr="001C50B8">
                        <w:rPr>
                          <w:b/>
                          <w:bCs/>
                        </w:rPr>
                        <w:t>Dự thảo</w:t>
                      </w:r>
                    </w:p>
                  </w:txbxContent>
                </v:textbox>
              </v:rect>
            </w:pict>
          </mc:Fallback>
        </mc:AlternateContent>
      </w:r>
    </w:p>
    <w:p w14:paraId="1EF4FDC8" w14:textId="20EB88EF" w:rsidR="00377D3B" w:rsidRPr="001C50B8" w:rsidRDefault="00377D3B" w:rsidP="00377D3B">
      <w:pPr>
        <w:jc w:val="left"/>
        <w:rPr>
          <w:rFonts w:eastAsia="Times New Roman" w:cs="Times New Roman"/>
          <w:b/>
          <w:bCs/>
          <w:color w:val="000000" w:themeColor="text1"/>
          <w:kern w:val="0"/>
          <w:sz w:val="24"/>
          <w:szCs w:val="24"/>
          <w14:ligatures w14:val="none"/>
        </w:rPr>
      </w:pPr>
    </w:p>
    <w:p w14:paraId="0B990373" w14:textId="08261CA9" w:rsidR="00377D3B" w:rsidRPr="001C50B8" w:rsidRDefault="00377D3B" w:rsidP="00377D3B">
      <w:pPr>
        <w:jc w:val="center"/>
        <w:rPr>
          <w:rFonts w:eastAsia="Times New Roman" w:cs="Times New Roman"/>
          <w:color w:val="000000" w:themeColor="text1"/>
          <w:kern w:val="0"/>
          <w:szCs w:val="28"/>
          <w14:ligatures w14:val="none"/>
        </w:rPr>
      </w:pPr>
      <w:r w:rsidRPr="00377D3B">
        <w:rPr>
          <w:rFonts w:eastAsia="Times New Roman" w:cs="Times New Roman"/>
          <w:b/>
          <w:bCs/>
          <w:color w:val="000000" w:themeColor="text1"/>
          <w:kern w:val="0"/>
          <w:szCs w:val="28"/>
          <w14:ligatures w14:val="none"/>
        </w:rPr>
        <w:t>QUY ĐỊNH</w:t>
      </w:r>
    </w:p>
    <w:p w14:paraId="525F1C18" w14:textId="77777777" w:rsidR="00377D3B" w:rsidRPr="001C50B8" w:rsidRDefault="00377D3B" w:rsidP="00377D3B">
      <w:pPr>
        <w:jc w:val="center"/>
        <w:rPr>
          <w:rFonts w:eastAsia="Times New Roman" w:cs="Times New Roman"/>
          <w:b/>
          <w:bCs/>
          <w:color w:val="000000" w:themeColor="text1"/>
          <w:kern w:val="0"/>
          <w:szCs w:val="28"/>
          <w14:ligatures w14:val="none"/>
        </w:rPr>
      </w:pPr>
      <w:r w:rsidRPr="00377D3B">
        <w:rPr>
          <w:rFonts w:eastAsia="Times New Roman" w:cs="Times New Roman"/>
          <w:b/>
          <w:bCs/>
          <w:color w:val="000000" w:themeColor="text1"/>
          <w:kern w:val="0"/>
          <w:szCs w:val="28"/>
          <w14:ligatures w14:val="none"/>
        </w:rPr>
        <w:t>Chế độ báo cáo định kỳ phục vụ mục tiêu quản lý nhà nước</w:t>
      </w:r>
    </w:p>
    <w:p w14:paraId="41F9D208" w14:textId="4182CF7F" w:rsidR="00377D3B" w:rsidRPr="001C50B8" w:rsidRDefault="00377D3B" w:rsidP="00377D3B">
      <w:pPr>
        <w:jc w:val="center"/>
        <w:rPr>
          <w:rFonts w:eastAsia="Times New Roman" w:cs="Times New Roman"/>
          <w:color w:val="000000" w:themeColor="text1"/>
          <w:kern w:val="0"/>
          <w:szCs w:val="28"/>
          <w14:ligatures w14:val="none"/>
        </w:rPr>
      </w:pPr>
      <w:r w:rsidRPr="00377D3B">
        <w:rPr>
          <w:rFonts w:eastAsia="Times New Roman" w:cs="Times New Roman"/>
          <w:b/>
          <w:bCs/>
          <w:color w:val="000000" w:themeColor="text1"/>
          <w:kern w:val="0"/>
          <w:szCs w:val="28"/>
          <w14:ligatures w14:val="none"/>
        </w:rPr>
        <w:t>trên địa bàn tỉnh Đắk Lắk</w:t>
      </w:r>
    </w:p>
    <w:p w14:paraId="3042F1ED" w14:textId="5A23577E" w:rsidR="00377D3B" w:rsidRPr="001C50B8" w:rsidRDefault="00377D3B" w:rsidP="00377D3B">
      <w:pPr>
        <w:jc w:val="center"/>
        <w:rPr>
          <w:rFonts w:eastAsia="Times New Roman" w:cs="Times New Roman"/>
          <w:i/>
          <w:iCs/>
          <w:color w:val="000000" w:themeColor="text1"/>
          <w:kern w:val="0"/>
          <w:szCs w:val="28"/>
          <w14:ligatures w14:val="none"/>
        </w:rPr>
      </w:pPr>
      <w:r w:rsidRPr="00377D3B">
        <w:rPr>
          <w:rFonts w:eastAsia="Times New Roman" w:cs="Times New Roman"/>
          <w:i/>
          <w:iCs/>
          <w:color w:val="000000" w:themeColor="text1"/>
          <w:kern w:val="0"/>
          <w:szCs w:val="28"/>
          <w14:ligatures w14:val="none"/>
        </w:rPr>
        <w:t xml:space="preserve">(Ban hành kèm theo Quyết định số </w:t>
      </w:r>
      <w:r w:rsidRPr="001C50B8">
        <w:rPr>
          <w:rFonts w:eastAsia="Times New Roman" w:cs="Times New Roman"/>
          <w:i/>
          <w:iCs/>
          <w:color w:val="000000" w:themeColor="text1"/>
          <w:kern w:val="0"/>
          <w:szCs w:val="28"/>
          <w14:ligatures w14:val="none"/>
        </w:rPr>
        <w:t xml:space="preserve">             </w:t>
      </w:r>
      <w:r w:rsidRPr="00377D3B">
        <w:rPr>
          <w:rFonts w:eastAsia="Times New Roman" w:cs="Times New Roman"/>
          <w:i/>
          <w:iCs/>
          <w:color w:val="000000" w:themeColor="text1"/>
          <w:kern w:val="0"/>
          <w:szCs w:val="28"/>
          <w14:ligatures w14:val="none"/>
        </w:rPr>
        <w:t>/2026/QĐ-UBND)</w:t>
      </w:r>
    </w:p>
    <w:p w14:paraId="7246D785" w14:textId="77777777" w:rsidR="00377D3B" w:rsidRPr="001C50B8" w:rsidRDefault="00377D3B" w:rsidP="00377D3B">
      <w:pPr>
        <w:jc w:val="left"/>
        <w:rPr>
          <w:rFonts w:eastAsia="Times New Roman" w:cs="Times New Roman"/>
          <w:i/>
          <w:iCs/>
          <w:color w:val="000000" w:themeColor="text1"/>
          <w:kern w:val="0"/>
          <w:sz w:val="24"/>
          <w:szCs w:val="24"/>
          <w14:ligatures w14:val="none"/>
        </w:rPr>
      </w:pPr>
    </w:p>
    <w:p w14:paraId="03768642" w14:textId="77777777" w:rsidR="00377D3B" w:rsidRPr="001C50B8" w:rsidRDefault="00377D3B" w:rsidP="00377D3B">
      <w:pPr>
        <w:jc w:val="center"/>
        <w:rPr>
          <w:rFonts w:eastAsia="Times New Roman" w:cs="Times New Roman"/>
          <w:b/>
          <w:bCs/>
          <w:color w:val="000000" w:themeColor="text1"/>
          <w:kern w:val="0"/>
          <w:szCs w:val="28"/>
          <w14:ligatures w14:val="none"/>
        </w:rPr>
      </w:pPr>
      <w:r w:rsidRPr="00377D3B">
        <w:rPr>
          <w:rFonts w:eastAsia="Times New Roman" w:cs="Times New Roman"/>
          <w:b/>
          <w:bCs/>
          <w:color w:val="000000" w:themeColor="text1"/>
          <w:kern w:val="0"/>
          <w:szCs w:val="28"/>
          <w14:ligatures w14:val="none"/>
        </w:rPr>
        <w:t>Chương I</w:t>
      </w:r>
    </w:p>
    <w:p w14:paraId="1347F042" w14:textId="589FBF30" w:rsidR="00377D3B" w:rsidRPr="001C50B8" w:rsidRDefault="00377D3B" w:rsidP="00377D3B">
      <w:pPr>
        <w:jc w:val="center"/>
        <w:rPr>
          <w:rFonts w:eastAsia="Times New Roman" w:cs="Times New Roman"/>
          <w:b/>
          <w:bCs/>
          <w:color w:val="000000" w:themeColor="text1"/>
          <w:kern w:val="0"/>
          <w:szCs w:val="28"/>
          <w14:ligatures w14:val="none"/>
        </w:rPr>
      </w:pPr>
      <w:r w:rsidRPr="00377D3B">
        <w:rPr>
          <w:rFonts w:eastAsia="Times New Roman" w:cs="Times New Roman"/>
          <w:b/>
          <w:bCs/>
          <w:color w:val="000000" w:themeColor="text1"/>
          <w:kern w:val="0"/>
          <w:szCs w:val="28"/>
          <w14:ligatures w14:val="none"/>
        </w:rPr>
        <w:t>QUY ĐỊNH CHUNG</w:t>
      </w:r>
    </w:p>
    <w:p w14:paraId="792CCAA0" w14:textId="77777777" w:rsidR="00377D3B" w:rsidRPr="00377D3B" w:rsidRDefault="00377D3B" w:rsidP="00377D3B">
      <w:pPr>
        <w:jc w:val="center"/>
        <w:rPr>
          <w:rFonts w:eastAsia="Times New Roman" w:cs="Times New Roman"/>
          <w:color w:val="000000" w:themeColor="text1"/>
          <w:kern w:val="0"/>
          <w:sz w:val="24"/>
          <w:szCs w:val="24"/>
          <w14:ligatures w14:val="none"/>
        </w:rPr>
      </w:pPr>
    </w:p>
    <w:p w14:paraId="49D8E1AD" w14:textId="77777777" w:rsidR="00377D3B" w:rsidRPr="001C50B8" w:rsidRDefault="00377D3B" w:rsidP="00377D3B">
      <w:pPr>
        <w:spacing w:before="120" w:after="120" w:line="288" w:lineRule="auto"/>
        <w:ind w:firstLine="709"/>
        <w:jc w:val="left"/>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Điều 1. Phạm vi điều chỉnh</w:t>
      </w:r>
    </w:p>
    <w:p w14:paraId="2056918D" w14:textId="1CB6C7B9" w:rsidR="00377D3B" w:rsidRPr="00377D3B" w:rsidRDefault="00377D3B" w:rsidP="00377D3B">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1. </w:t>
      </w:r>
      <w:r w:rsidRPr="00377D3B">
        <w:rPr>
          <w:rFonts w:eastAsia="Times New Roman" w:cs="Times New Roman"/>
          <w:color w:val="000000" w:themeColor="text1"/>
          <w:kern w:val="0"/>
          <w:szCs w:val="28"/>
          <w14:ligatures w14:val="none"/>
        </w:rPr>
        <w:t>Quy định này quy định chế độ báo cáo định kỳ phục vụ công tác chỉ đạo, điều hành trên địa bàn tỉnh Đắk Lắk.</w:t>
      </w:r>
    </w:p>
    <w:p w14:paraId="455E96D3" w14:textId="77777777" w:rsidR="00377D3B" w:rsidRPr="001C50B8" w:rsidRDefault="00377D3B" w:rsidP="00377D3B">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2. </w:t>
      </w:r>
      <w:r w:rsidRPr="00377D3B">
        <w:rPr>
          <w:rFonts w:eastAsia="Times New Roman" w:cs="Times New Roman"/>
          <w:color w:val="000000" w:themeColor="text1"/>
          <w:kern w:val="0"/>
          <w:szCs w:val="28"/>
          <w14:ligatures w14:val="none"/>
        </w:rPr>
        <w:t xml:space="preserve">Quy định này không điều chỉnh đối với: </w:t>
      </w:r>
    </w:p>
    <w:p w14:paraId="4A2770CC" w14:textId="77777777" w:rsidR="00377D3B" w:rsidRPr="001C50B8" w:rsidRDefault="00377D3B" w:rsidP="00377D3B">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 xml:space="preserve">a) Chế độ báo cáo thống kê theo quy định của pháp luật về thống kê; </w:t>
      </w:r>
    </w:p>
    <w:p w14:paraId="55180D13" w14:textId="77777777" w:rsidR="00377D3B" w:rsidRPr="001C50B8" w:rsidRDefault="00377D3B" w:rsidP="00377D3B">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 xml:space="preserve">b) Chế độ báo cáo mật theo quy định của pháp luật về bí mật nhà nước; </w:t>
      </w:r>
    </w:p>
    <w:p w14:paraId="09C3FE30" w14:textId="77777777" w:rsidR="00377D3B" w:rsidRPr="001C50B8" w:rsidRDefault="00377D3B" w:rsidP="00377D3B">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 xml:space="preserve">c) Chế độ báo cáo trong nội bộ từng cơ quan hành chính nhà nước; </w:t>
      </w:r>
    </w:p>
    <w:p w14:paraId="341A90AF" w14:textId="16BA726A" w:rsidR="00377D3B" w:rsidRPr="00377D3B" w:rsidRDefault="00377D3B" w:rsidP="00377D3B">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d) Chế độ báo cáo đột xuất, báo cáo chuyên đề và các báo cáo khác thực hiện theo yêu cầu, lãnh đạo, chỉ đạo của cơ quan, người có thẩm quyền.</w:t>
      </w:r>
    </w:p>
    <w:p w14:paraId="7A2D67D5" w14:textId="77777777" w:rsidR="00377D3B" w:rsidRPr="001C50B8" w:rsidRDefault="00377D3B" w:rsidP="00377D3B">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Điều 2. Đối tượng áp dụng</w:t>
      </w:r>
    </w:p>
    <w:p w14:paraId="3AF5438D" w14:textId="09897334" w:rsidR="00377D3B" w:rsidRPr="00377D3B" w:rsidRDefault="00377D3B" w:rsidP="00377D3B">
      <w:pPr>
        <w:shd w:val="clear" w:color="auto" w:fill="FFFFFF"/>
        <w:spacing w:before="120" w:after="120" w:line="288" w:lineRule="auto"/>
        <w:ind w:firstLine="709"/>
        <w:rPr>
          <w:rFonts w:eastAsia="Times New Roman" w:cs="Times New Roman"/>
          <w:color w:val="000000" w:themeColor="text1"/>
          <w:kern w:val="0"/>
          <w:szCs w:val="28"/>
          <w14:ligatures w14:val="none"/>
        </w:rPr>
      </w:pPr>
      <w:bookmarkStart w:id="0" w:name="_Hlk237872058"/>
      <w:r w:rsidRPr="001C50B8">
        <w:rPr>
          <w:rFonts w:eastAsia="Times New Roman" w:cs="Times New Roman"/>
          <w:color w:val="000000" w:themeColor="text1"/>
          <w:kern w:val="0"/>
          <w:szCs w:val="28"/>
          <w14:ligatures w14:val="none"/>
        </w:rPr>
        <w:t xml:space="preserve">1. </w:t>
      </w:r>
      <w:r w:rsidRPr="00377D3B">
        <w:rPr>
          <w:rFonts w:eastAsia="Times New Roman" w:cs="Times New Roman"/>
          <w:color w:val="000000" w:themeColor="text1"/>
          <w:kern w:val="0"/>
          <w:szCs w:val="28"/>
          <w14:ligatures w14:val="none"/>
        </w:rPr>
        <w:t>Cơ quan hành chính nhà nước, cán bộ, công chức, viên chức có liên quan đến việc thực hiện chế độ báo cáo định kỳ của Ủy ban nhân dân tỉnh.</w:t>
      </w:r>
    </w:p>
    <w:p w14:paraId="6E2D44B9" w14:textId="7915401E" w:rsidR="00377D3B" w:rsidRPr="00377D3B" w:rsidRDefault="00377D3B" w:rsidP="00377D3B">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2. </w:t>
      </w:r>
      <w:r w:rsidRPr="00377D3B">
        <w:rPr>
          <w:rFonts w:eastAsia="Times New Roman" w:cs="Times New Roman"/>
          <w:color w:val="000000" w:themeColor="text1"/>
          <w:kern w:val="0"/>
          <w:szCs w:val="28"/>
          <w14:ligatures w14:val="none"/>
        </w:rPr>
        <w:t>Tổ chức, cá nhân có liên quan đến việc thực hiện chế độ báo cáo định kỳ của Ủy ban nhân dân tỉnh.</w:t>
      </w:r>
    </w:p>
    <w:bookmarkEnd w:id="0"/>
    <w:p w14:paraId="59B25881" w14:textId="77777777" w:rsidR="00377D3B" w:rsidRPr="001C50B8" w:rsidRDefault="00377D3B" w:rsidP="00377D3B">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Điều 3. Nguyên tắc báo cáo</w:t>
      </w:r>
    </w:p>
    <w:p w14:paraId="29FA2AE6" w14:textId="68BD2606" w:rsidR="00377D3B" w:rsidRPr="00377D3B" w:rsidRDefault="00377D3B" w:rsidP="00377D3B">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1. </w:t>
      </w:r>
      <w:r w:rsidRPr="00377D3B">
        <w:rPr>
          <w:rFonts w:eastAsia="Times New Roman" w:cs="Times New Roman"/>
          <w:color w:val="000000" w:themeColor="text1"/>
          <w:kern w:val="0"/>
          <w:szCs w:val="28"/>
          <w14:ligatures w14:val="none"/>
        </w:rPr>
        <w:t>Việc thực hiện chế độ báo cáo định kỳ phải tuân thủ nguyên tắc chủ động, chính xác, kịp thời, trung thực và khách quan; đảm bảo tính hệ thống, thống nhất và thuận lợi cho việc tổng hợp, phân tích, phục vụ công tác chỉ đạo, điều hành.</w:t>
      </w:r>
    </w:p>
    <w:p w14:paraId="7D4C91D1" w14:textId="302DE49B" w:rsidR="00377D3B" w:rsidRPr="001C50B8" w:rsidRDefault="00377D3B" w:rsidP="001C50B8">
      <w:pPr>
        <w:shd w:val="clear" w:color="auto" w:fill="FFFFFF"/>
        <w:spacing w:before="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2. </w:t>
      </w:r>
      <w:r w:rsidRPr="00377D3B">
        <w:rPr>
          <w:rFonts w:eastAsia="Times New Roman" w:cs="Times New Roman"/>
          <w:color w:val="000000" w:themeColor="text1"/>
          <w:kern w:val="0"/>
          <w:szCs w:val="28"/>
          <w14:ligatures w14:val="none"/>
        </w:rPr>
        <w:t xml:space="preserve">Nguyên tắc ban hành chế độ báo cáo định kỳ được thực hiện theo quy định tại Điều 5 Nghị định số 09/2019/NĐ-CP </w:t>
      </w:r>
      <w:r w:rsidRPr="001C50B8">
        <w:rPr>
          <w:rFonts w:eastAsia="Times New Roman" w:cs="Times New Roman"/>
          <w:color w:val="000000" w:themeColor="text1"/>
          <w:kern w:val="0"/>
          <w:szCs w:val="28"/>
          <w14:ligatures w14:val="none"/>
        </w:rPr>
        <w:t xml:space="preserve">của Chính phủ </w:t>
      </w:r>
      <w:r w:rsidRPr="00377D3B">
        <w:rPr>
          <w:rFonts w:eastAsia="Times New Roman" w:cs="Times New Roman"/>
          <w:color w:val="000000" w:themeColor="text1"/>
          <w:kern w:val="0"/>
          <w:szCs w:val="28"/>
          <w14:ligatures w14:val="none"/>
        </w:rPr>
        <w:t>quy định về chế độ báo cáo của cơ quan hành chính nhà nước và các văn bản hướng dẫn có liên quan.</w:t>
      </w:r>
    </w:p>
    <w:p w14:paraId="2BE1B57D" w14:textId="77777777" w:rsidR="001C50B8" w:rsidRDefault="001C50B8" w:rsidP="00F96EA5">
      <w:pPr>
        <w:jc w:val="center"/>
        <w:rPr>
          <w:rFonts w:eastAsia="Times New Roman" w:cs="Times New Roman"/>
          <w:b/>
          <w:bCs/>
          <w:color w:val="000000" w:themeColor="text1"/>
          <w:kern w:val="0"/>
          <w:szCs w:val="28"/>
          <w14:ligatures w14:val="none"/>
        </w:rPr>
      </w:pPr>
    </w:p>
    <w:p w14:paraId="46019861" w14:textId="77777777" w:rsidR="001C50B8" w:rsidRDefault="001C50B8" w:rsidP="00F96EA5">
      <w:pPr>
        <w:jc w:val="center"/>
        <w:rPr>
          <w:rFonts w:eastAsia="Times New Roman" w:cs="Times New Roman"/>
          <w:b/>
          <w:bCs/>
          <w:color w:val="000000" w:themeColor="text1"/>
          <w:kern w:val="0"/>
          <w:szCs w:val="28"/>
          <w14:ligatures w14:val="none"/>
        </w:rPr>
      </w:pPr>
    </w:p>
    <w:p w14:paraId="56B02194" w14:textId="0CFC4C23" w:rsidR="00F96EA5" w:rsidRPr="001C50B8" w:rsidRDefault="00377D3B" w:rsidP="00F96EA5">
      <w:pPr>
        <w:jc w:val="center"/>
        <w:rPr>
          <w:rFonts w:eastAsia="Times New Roman" w:cs="Times New Roman"/>
          <w:b/>
          <w:bCs/>
          <w:color w:val="000000" w:themeColor="text1"/>
          <w:kern w:val="0"/>
          <w:szCs w:val="28"/>
          <w14:ligatures w14:val="none"/>
        </w:rPr>
      </w:pPr>
      <w:r w:rsidRPr="001C50B8">
        <w:rPr>
          <w:rFonts w:eastAsia="Times New Roman" w:cs="Times New Roman"/>
          <w:b/>
          <w:bCs/>
          <w:color w:val="000000" w:themeColor="text1"/>
          <w:kern w:val="0"/>
          <w:szCs w:val="28"/>
          <w14:ligatures w14:val="none"/>
        </w:rPr>
        <w:lastRenderedPageBreak/>
        <w:t>Chương II</w:t>
      </w:r>
    </w:p>
    <w:p w14:paraId="7D82FE13" w14:textId="45CCA3AE" w:rsidR="00377D3B" w:rsidRPr="001C50B8" w:rsidRDefault="00377D3B" w:rsidP="00F96EA5">
      <w:pPr>
        <w:jc w:val="center"/>
        <w:rPr>
          <w:rFonts w:eastAsia="Times New Roman" w:cs="Times New Roman"/>
          <w:b/>
          <w:bCs/>
          <w:color w:val="000000" w:themeColor="text1"/>
          <w:kern w:val="0"/>
          <w:szCs w:val="28"/>
          <w14:ligatures w14:val="none"/>
        </w:rPr>
      </w:pPr>
      <w:r w:rsidRPr="001C50B8">
        <w:rPr>
          <w:rFonts w:eastAsia="Times New Roman" w:cs="Times New Roman"/>
          <w:b/>
          <w:bCs/>
          <w:color w:val="000000" w:themeColor="text1"/>
          <w:kern w:val="0"/>
          <w:szCs w:val="28"/>
          <w14:ligatures w14:val="none"/>
        </w:rPr>
        <w:t>QUY ĐỊNH CỤ THỂ</w:t>
      </w:r>
    </w:p>
    <w:p w14:paraId="605DCDB0" w14:textId="77777777" w:rsidR="00F96EA5" w:rsidRPr="001C50B8" w:rsidRDefault="00F96EA5" w:rsidP="001C50B8">
      <w:pPr>
        <w:ind w:firstLine="709"/>
        <w:rPr>
          <w:rFonts w:eastAsia="Times New Roman" w:cs="Times New Roman"/>
          <w:color w:val="000000" w:themeColor="text1"/>
          <w:kern w:val="0"/>
          <w:szCs w:val="28"/>
          <w14:ligatures w14:val="none"/>
        </w:rPr>
      </w:pPr>
    </w:p>
    <w:p w14:paraId="255A288C" w14:textId="77777777" w:rsidR="00377D3B" w:rsidRPr="001C50B8" w:rsidRDefault="00377D3B" w:rsidP="00F96EA5">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Điều 4. Yêu cầu đối với việc ban hành chế độ báo cáo và phương thức gửi, nhận báo cáo</w:t>
      </w:r>
    </w:p>
    <w:p w14:paraId="0ED25043" w14:textId="56E638A7" w:rsidR="00377D3B" w:rsidRPr="00377D3B" w:rsidRDefault="00F96EA5"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1. </w:t>
      </w:r>
      <w:r w:rsidR="00377D3B" w:rsidRPr="00377D3B">
        <w:rPr>
          <w:rFonts w:eastAsia="Times New Roman" w:cs="Times New Roman"/>
          <w:color w:val="000000" w:themeColor="text1"/>
          <w:kern w:val="0"/>
          <w:szCs w:val="28"/>
          <w14:ligatures w14:val="none"/>
        </w:rPr>
        <w:t>Yêu cầu đối với việc ban hành chế độ báo cáo: Việc ban hành chế độ báo cáo định kỳ đáp ứng các yêu cầu quy định tại Điều 11 Nghị định số 09/2019/NĐ-CP, phù hợp với yêu cầu quản lý, công tác chỉ đạo, điều hành của Ủy ban nhân dân tỉnh Đắk Lắk và quy định của pháp luật có liên quan.</w:t>
      </w:r>
    </w:p>
    <w:p w14:paraId="31B7009B" w14:textId="28B8CE70" w:rsidR="00F96EA5" w:rsidRPr="001C50B8" w:rsidRDefault="00F96EA5"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2. </w:t>
      </w:r>
      <w:r w:rsidR="00377D3B" w:rsidRPr="00377D3B">
        <w:rPr>
          <w:rFonts w:eastAsia="Times New Roman" w:cs="Times New Roman"/>
          <w:color w:val="000000" w:themeColor="text1"/>
          <w:kern w:val="0"/>
          <w:szCs w:val="28"/>
          <w14:ligatures w14:val="none"/>
        </w:rPr>
        <w:t xml:space="preserve">Phương thức gửi, nhận báo cáo: </w:t>
      </w:r>
    </w:p>
    <w:p w14:paraId="73C99F03" w14:textId="77777777" w:rsidR="00F96EA5" w:rsidRPr="001C50B8" w:rsidRDefault="00377D3B"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 xml:space="preserve">a) Báo cáo được thực hiện bằng phương thức điện tử thông qua Hệ thống thông tin báo cáo tỉnh Đắk Lắk; </w:t>
      </w:r>
    </w:p>
    <w:p w14:paraId="355DE62B" w14:textId="549F0682" w:rsidR="00377D3B" w:rsidRPr="00377D3B" w:rsidRDefault="00377D3B"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b) Trường hợp Hệ thống thông tin báo cáo gặp sự cố kỹ thuật, cơ quan, đơn vị có thể tạm thời gửi báo cáo qua Hệ thống quản lý văn bản và điều hành tỉnh Đắk Lắk, hoặc bằng văn bản giấy, hoặc qua thư điện tử có ký số; sau đó, cập nhật lên hệ thống khi hoạt động trở lại.</w:t>
      </w:r>
    </w:p>
    <w:p w14:paraId="7204940C" w14:textId="77777777" w:rsidR="00F96EA5" w:rsidRPr="001C50B8" w:rsidRDefault="00377D3B" w:rsidP="00F96EA5">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Điều 5. Thời gian chốt số liệu báo cáo</w:t>
      </w:r>
      <w:r w:rsidRPr="001C50B8">
        <w:rPr>
          <w:rFonts w:eastAsia="Times New Roman" w:cs="Times New Roman"/>
          <w:color w:val="000000" w:themeColor="text1"/>
          <w:kern w:val="0"/>
          <w:szCs w:val="28"/>
          <w14:ligatures w14:val="none"/>
        </w:rPr>
        <w:t xml:space="preserve"> </w:t>
      </w:r>
    </w:p>
    <w:p w14:paraId="6E53D290" w14:textId="54D45D1A" w:rsidR="00377D3B" w:rsidRPr="001C50B8" w:rsidRDefault="00377D3B" w:rsidP="00F96EA5">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Thời gian chốt số liệu của báo cáo định kỳ được thực hiện theo quy định tại Điều 12 Nghị định số 09/2019/NĐ-CP.</w:t>
      </w:r>
    </w:p>
    <w:p w14:paraId="20C1E170" w14:textId="77777777" w:rsidR="00377D3B" w:rsidRPr="001C50B8" w:rsidRDefault="00377D3B" w:rsidP="00F96EA5">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Điều 6. Thời hạn gửi báo cáo</w:t>
      </w:r>
    </w:p>
    <w:p w14:paraId="60B7FCBB" w14:textId="6CCC1BF7" w:rsidR="00F96EA5" w:rsidRPr="001C50B8" w:rsidRDefault="00F96EA5"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1. </w:t>
      </w:r>
      <w:r w:rsidR="00377D3B" w:rsidRPr="00377D3B">
        <w:rPr>
          <w:rFonts w:eastAsia="Times New Roman" w:cs="Times New Roman"/>
          <w:color w:val="000000" w:themeColor="text1"/>
          <w:kern w:val="0"/>
          <w:szCs w:val="28"/>
          <w14:ligatures w14:val="none"/>
        </w:rPr>
        <w:t>Thời hạn gửi đối với báo cáo hằng tháng, hằng quý, định kỳ 6 tháng, hằng năm như sau:</w:t>
      </w:r>
    </w:p>
    <w:p w14:paraId="544AD4D7" w14:textId="77777777" w:rsidR="00F96EA5" w:rsidRPr="001C50B8" w:rsidRDefault="00377D3B"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 xml:space="preserve">a) Báo cáo định kỳ hằng tháng: Gửi chậm nhất vào ngày 20 trong tháng; </w:t>
      </w:r>
    </w:p>
    <w:p w14:paraId="4779D2A2" w14:textId="77777777" w:rsidR="00F96EA5" w:rsidRPr="001C50B8" w:rsidRDefault="00377D3B"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b) Báo cáo định kỳ hằng quý: Gửi chậm nhất vào ngày 20 tháng cuối quý;</w:t>
      </w:r>
    </w:p>
    <w:p w14:paraId="3EF44D6B" w14:textId="77777777" w:rsidR="00F96EA5" w:rsidRPr="001C50B8" w:rsidRDefault="00377D3B"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 xml:space="preserve">c) Báo cáo định kỳ 6 tháng: Gửi chậm nhất vào ngày 20 tháng 6 hằng năm; </w:t>
      </w:r>
    </w:p>
    <w:p w14:paraId="48F25ABB" w14:textId="152170E2" w:rsidR="00377D3B" w:rsidRPr="00377D3B" w:rsidRDefault="00377D3B"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d) Báo cáo định kỳ hằng năm: Gửi chậm nhất vào ngày 20 tháng 12.</w:t>
      </w:r>
    </w:p>
    <w:p w14:paraId="148F97FF" w14:textId="11594295" w:rsidR="00377D3B" w:rsidRPr="00377D3B" w:rsidRDefault="00F96EA5"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2. </w:t>
      </w:r>
      <w:r w:rsidR="00377D3B" w:rsidRPr="00377D3B">
        <w:rPr>
          <w:rFonts w:eastAsia="Times New Roman" w:cs="Times New Roman"/>
          <w:color w:val="000000" w:themeColor="text1"/>
          <w:kern w:val="0"/>
          <w:szCs w:val="28"/>
          <w14:ligatures w14:val="none"/>
        </w:rPr>
        <w:t>Đối với các báo cáo có quy định thời hạn cụ thể khác thì thực hiện theo quy định đối với báo cáo đó.</w:t>
      </w:r>
    </w:p>
    <w:p w14:paraId="63C6BFDE" w14:textId="65009244" w:rsidR="00377D3B" w:rsidRPr="001C50B8" w:rsidRDefault="00F96EA5"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3. </w:t>
      </w:r>
      <w:r w:rsidR="00377D3B" w:rsidRPr="00377D3B">
        <w:rPr>
          <w:rFonts w:eastAsia="Times New Roman" w:cs="Times New Roman"/>
          <w:color w:val="000000" w:themeColor="text1"/>
          <w:kern w:val="0"/>
          <w:szCs w:val="28"/>
          <w14:ligatures w14:val="none"/>
        </w:rPr>
        <w:t>Trường hợp ngày gửi trùng vào ngày nghỉ</w:t>
      </w:r>
      <w:r w:rsidRPr="001C50B8">
        <w:rPr>
          <w:rFonts w:eastAsia="Times New Roman" w:cs="Times New Roman"/>
          <w:color w:val="000000" w:themeColor="text1"/>
          <w:kern w:val="0"/>
          <w:szCs w:val="28"/>
          <w14:ligatures w14:val="none"/>
        </w:rPr>
        <w:t xml:space="preserve"> hàng tuần hoặc</w:t>
      </w:r>
      <w:r w:rsidR="00377D3B" w:rsidRPr="00377D3B">
        <w:rPr>
          <w:rFonts w:eastAsia="Times New Roman" w:cs="Times New Roman"/>
          <w:color w:val="000000" w:themeColor="text1"/>
          <w:kern w:val="0"/>
          <w:szCs w:val="28"/>
          <w14:ligatures w14:val="none"/>
        </w:rPr>
        <w:t xml:space="preserve"> ngày</w:t>
      </w:r>
      <w:r w:rsidRPr="001C50B8">
        <w:rPr>
          <w:rFonts w:eastAsia="Times New Roman" w:cs="Times New Roman"/>
          <w:color w:val="000000" w:themeColor="text1"/>
          <w:kern w:val="0"/>
          <w:szCs w:val="28"/>
          <w14:ligatures w14:val="none"/>
        </w:rPr>
        <w:t xml:space="preserve"> nghỉ</w:t>
      </w:r>
      <w:r w:rsidR="00377D3B" w:rsidRPr="00377D3B">
        <w:rPr>
          <w:rFonts w:eastAsia="Times New Roman" w:cs="Times New Roman"/>
          <w:color w:val="000000" w:themeColor="text1"/>
          <w:kern w:val="0"/>
          <w:szCs w:val="28"/>
          <w14:ligatures w14:val="none"/>
        </w:rPr>
        <w:t xml:space="preserve"> lễ</w:t>
      </w:r>
      <w:r w:rsidRPr="001C50B8">
        <w:rPr>
          <w:rFonts w:eastAsia="Times New Roman" w:cs="Times New Roman"/>
          <w:color w:val="000000" w:themeColor="text1"/>
          <w:kern w:val="0"/>
          <w:szCs w:val="28"/>
          <w14:ligatures w14:val="none"/>
        </w:rPr>
        <w:t>, tết</w:t>
      </w:r>
      <w:r w:rsidR="00377D3B" w:rsidRPr="00377D3B">
        <w:rPr>
          <w:rFonts w:eastAsia="Times New Roman" w:cs="Times New Roman"/>
          <w:color w:val="000000" w:themeColor="text1"/>
          <w:kern w:val="0"/>
          <w:szCs w:val="28"/>
          <w14:ligatures w14:val="none"/>
        </w:rPr>
        <w:t xml:space="preserve"> thì được gửi vào ngày làm việc liền kề sau đó.</w:t>
      </w:r>
    </w:p>
    <w:p w14:paraId="5ABB8442" w14:textId="39F788DE" w:rsidR="00377D3B" w:rsidRPr="001C50B8" w:rsidRDefault="00377D3B" w:rsidP="00F96EA5">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 xml:space="preserve">Điều </w:t>
      </w:r>
      <w:r w:rsidR="00AE7C92" w:rsidRPr="001C50B8">
        <w:rPr>
          <w:rFonts w:eastAsia="Times New Roman" w:cs="Times New Roman"/>
          <w:b/>
          <w:bCs/>
          <w:color w:val="000000" w:themeColor="text1"/>
          <w:kern w:val="0"/>
          <w:szCs w:val="28"/>
          <w14:ligatures w14:val="none"/>
        </w:rPr>
        <w:t>7</w:t>
      </w:r>
      <w:r w:rsidRPr="001C50B8">
        <w:rPr>
          <w:rFonts w:eastAsia="Times New Roman" w:cs="Times New Roman"/>
          <w:b/>
          <w:bCs/>
          <w:color w:val="000000" w:themeColor="text1"/>
          <w:kern w:val="0"/>
          <w:szCs w:val="28"/>
          <w14:ligatures w14:val="none"/>
        </w:rPr>
        <w:t>. Danh mục báo cáo và hình thức công bố</w:t>
      </w:r>
    </w:p>
    <w:p w14:paraId="66CDC54B" w14:textId="5459F523" w:rsidR="00377D3B" w:rsidRPr="00377D3B" w:rsidRDefault="00F96EA5" w:rsidP="00F96EA5">
      <w:pPr>
        <w:shd w:val="clear" w:color="auto" w:fill="FFFFFF"/>
        <w:spacing w:before="120" w:after="120" w:line="288" w:lineRule="auto"/>
        <w:ind w:firstLine="709"/>
        <w:rPr>
          <w:rFonts w:eastAsia="Times New Roman" w:cs="Times New Roman"/>
          <w:color w:val="000000" w:themeColor="text1"/>
          <w:spacing w:val="-4"/>
          <w:kern w:val="0"/>
          <w:szCs w:val="28"/>
          <w14:ligatures w14:val="none"/>
        </w:rPr>
      </w:pPr>
      <w:r w:rsidRPr="001C50B8">
        <w:rPr>
          <w:rFonts w:eastAsia="Times New Roman" w:cs="Times New Roman"/>
          <w:color w:val="000000" w:themeColor="text1"/>
          <w:spacing w:val="-4"/>
          <w:kern w:val="0"/>
          <w:szCs w:val="28"/>
          <w14:ligatures w14:val="none"/>
        </w:rPr>
        <w:lastRenderedPageBreak/>
        <w:t xml:space="preserve">1. </w:t>
      </w:r>
      <w:r w:rsidR="00377D3B" w:rsidRPr="00377D3B">
        <w:rPr>
          <w:rFonts w:eastAsia="Times New Roman" w:cs="Times New Roman"/>
          <w:color w:val="000000" w:themeColor="text1"/>
          <w:spacing w:val="-4"/>
          <w:kern w:val="0"/>
          <w:szCs w:val="28"/>
          <w14:ligatures w14:val="none"/>
        </w:rPr>
        <w:t xml:space="preserve">Danh mục báo cáo định kỳ </w:t>
      </w:r>
      <w:r w:rsidR="00CA1D82" w:rsidRPr="001C50B8">
        <w:rPr>
          <w:rFonts w:eastAsia="Times New Roman" w:cs="Times New Roman"/>
          <w:color w:val="000000" w:themeColor="text1"/>
          <w:spacing w:val="-4"/>
          <w:kern w:val="0"/>
          <w:szCs w:val="28"/>
          <w14:ligatures w14:val="none"/>
        </w:rPr>
        <w:t xml:space="preserve">phục vụ mục tiêu quản lý nhà nước trên địa bàn </w:t>
      </w:r>
      <w:r w:rsidR="00377D3B" w:rsidRPr="00377D3B">
        <w:rPr>
          <w:rFonts w:eastAsia="Times New Roman" w:cs="Times New Roman"/>
          <w:color w:val="000000" w:themeColor="text1"/>
          <w:spacing w:val="-4"/>
          <w:kern w:val="0"/>
          <w:szCs w:val="28"/>
          <w14:ligatures w14:val="none"/>
        </w:rPr>
        <w:t>tỉnh Đắk Lắk được công bố, công khai trên Cổng thông tin điện tử tỉnh Đắk Lắk.</w:t>
      </w:r>
    </w:p>
    <w:p w14:paraId="7F16CEF8" w14:textId="7C4BE689" w:rsidR="00377D3B" w:rsidRPr="00377D3B" w:rsidRDefault="00CA1D82" w:rsidP="00F96EA5">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2. </w:t>
      </w:r>
      <w:r w:rsidR="00377D3B" w:rsidRPr="00377D3B">
        <w:rPr>
          <w:rFonts w:eastAsia="Times New Roman" w:cs="Times New Roman"/>
          <w:color w:val="000000" w:themeColor="text1"/>
          <w:kern w:val="0"/>
          <w:szCs w:val="28"/>
          <w14:ligatures w14:val="none"/>
        </w:rPr>
        <w:t>Việc công bố, công khai danh mục báo cáo định kỳ được thể hiện bằng Quyết định công bố của Ủy ban nhân dân tỉnh.</w:t>
      </w:r>
    </w:p>
    <w:p w14:paraId="5A97F297" w14:textId="32EDF917" w:rsidR="00AE7C92" w:rsidRPr="001C50B8" w:rsidRDefault="00AE7C92" w:rsidP="005A489A">
      <w:pPr>
        <w:spacing w:before="120" w:after="120" w:line="288" w:lineRule="auto"/>
        <w:rPr>
          <w:b/>
          <w:bCs/>
          <w:color w:val="000000" w:themeColor="text1"/>
        </w:rPr>
      </w:pPr>
      <w:r w:rsidRPr="001C50B8">
        <w:rPr>
          <w:color w:val="000000" w:themeColor="text1"/>
        </w:rPr>
        <w:tab/>
      </w:r>
      <w:r w:rsidRPr="001C50B8">
        <w:rPr>
          <w:b/>
          <w:bCs/>
          <w:color w:val="000000" w:themeColor="text1"/>
        </w:rPr>
        <w:t>Điều 8. Hệ thống thông tin báo cáo tỉnh Đắk Lắk</w:t>
      </w:r>
    </w:p>
    <w:p w14:paraId="547765EC" w14:textId="689DF922" w:rsidR="005A489A" w:rsidRPr="001C50B8" w:rsidRDefault="00AE7C92" w:rsidP="005A489A">
      <w:pPr>
        <w:spacing w:before="120" w:after="120" w:line="288" w:lineRule="auto"/>
        <w:ind w:firstLine="709"/>
        <w:rPr>
          <w:color w:val="000000" w:themeColor="text1"/>
        </w:rPr>
      </w:pPr>
      <w:r w:rsidRPr="001C50B8">
        <w:rPr>
          <w:color w:val="000000" w:themeColor="text1"/>
        </w:rPr>
        <w:t xml:space="preserve">1. </w:t>
      </w:r>
      <w:r w:rsidR="005A489A" w:rsidRPr="001C50B8">
        <w:rPr>
          <w:color w:val="000000" w:themeColor="text1"/>
          <w:szCs w:val="28"/>
        </w:rPr>
        <w:t xml:space="preserve">Hệ thống thông tin báo cáo tỉnh Đắk Lắk là </w:t>
      </w:r>
      <w:r w:rsidR="005A489A" w:rsidRPr="001C50B8">
        <w:rPr>
          <w:color w:val="000000" w:themeColor="text1"/>
        </w:rPr>
        <w:t>hệ thống thông tin hỗ trợ cập nhật, thu thập, tổng hợp, phân tích, cung cấp thông tin, số liệu báo cáo, phục vụ công tác chỉ đạo, điều hành của Ủy ban nhân dân tỉnh, Chủ tịch Ủy ban nhân dân tỉnh và đáp ứng yêu cầu của cơ quan, người có thẩm quyền.</w:t>
      </w:r>
    </w:p>
    <w:p w14:paraId="46E1FEA2" w14:textId="3AA556E1" w:rsidR="00A4769E" w:rsidRPr="001C50B8" w:rsidRDefault="005A489A" w:rsidP="005A489A">
      <w:pPr>
        <w:spacing w:before="120" w:after="120" w:line="288" w:lineRule="auto"/>
        <w:ind w:firstLine="709"/>
        <w:rPr>
          <w:color w:val="000000" w:themeColor="text1"/>
        </w:rPr>
      </w:pPr>
      <w:r w:rsidRPr="001C50B8">
        <w:rPr>
          <w:color w:val="000000" w:themeColor="text1"/>
        </w:rPr>
        <w:t xml:space="preserve">2. </w:t>
      </w:r>
      <w:r w:rsidR="00AE7C92" w:rsidRPr="001C50B8">
        <w:rPr>
          <w:color w:val="000000" w:themeColor="text1"/>
        </w:rPr>
        <w:t>Hệ thống</w:t>
      </w:r>
      <w:r w:rsidRPr="001C50B8">
        <w:rPr>
          <w:color w:val="000000" w:themeColor="text1"/>
        </w:rPr>
        <w:t xml:space="preserve"> thông tin báo cáo tỉnh Đắk Lắk</w:t>
      </w:r>
      <w:r w:rsidR="00AE7C92" w:rsidRPr="001C50B8">
        <w:rPr>
          <w:color w:val="000000" w:themeColor="text1"/>
        </w:rPr>
        <w:t xml:space="preserve"> được truy cập tại địa chỉ: https://baocao.daklak.gov.vn. Việc quản lý, vận hành, sử dụng và khai thác Hệ thống thông tin báo cáo tỉnh Đắk Lắk được thực hiện theo quy định tại Quyết định số 77/2026/QĐ-UBND ngày 03/8/2026 của UBND tỉnh Đắk Lắk.</w:t>
      </w:r>
    </w:p>
    <w:p w14:paraId="48871BCB" w14:textId="77777777" w:rsidR="00AE7C92" w:rsidRPr="001C50B8" w:rsidRDefault="00AE7C92">
      <w:pPr>
        <w:rPr>
          <w:color w:val="000000" w:themeColor="text1"/>
        </w:rPr>
      </w:pPr>
    </w:p>
    <w:p w14:paraId="5AA5A033" w14:textId="655814CE" w:rsidR="00CA1D82" w:rsidRPr="001C50B8" w:rsidRDefault="00CA1D82" w:rsidP="00CA1D82">
      <w:pPr>
        <w:jc w:val="center"/>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Chương I</w:t>
      </w:r>
      <w:r w:rsidR="005A489A" w:rsidRPr="001C50B8">
        <w:rPr>
          <w:rFonts w:eastAsia="Times New Roman" w:cs="Times New Roman"/>
          <w:b/>
          <w:bCs/>
          <w:color w:val="000000" w:themeColor="text1"/>
          <w:kern w:val="0"/>
          <w:szCs w:val="28"/>
          <w14:ligatures w14:val="none"/>
        </w:rPr>
        <w:t>II</w:t>
      </w:r>
    </w:p>
    <w:p w14:paraId="586B36A8" w14:textId="46B2F674" w:rsidR="00CA1D82" w:rsidRPr="001C50B8" w:rsidRDefault="00CA1D82" w:rsidP="00CA1D82">
      <w:pPr>
        <w:jc w:val="center"/>
        <w:rPr>
          <w:rFonts w:eastAsia="Times New Roman" w:cs="Times New Roman"/>
          <w:b/>
          <w:bCs/>
          <w:color w:val="000000" w:themeColor="text1"/>
          <w:kern w:val="0"/>
          <w:szCs w:val="28"/>
          <w14:ligatures w14:val="none"/>
        </w:rPr>
      </w:pPr>
      <w:r w:rsidRPr="001C50B8">
        <w:rPr>
          <w:rFonts w:eastAsia="Times New Roman" w:cs="Times New Roman"/>
          <w:b/>
          <w:bCs/>
          <w:color w:val="000000" w:themeColor="text1"/>
          <w:kern w:val="0"/>
          <w:szCs w:val="28"/>
          <w14:ligatures w14:val="none"/>
        </w:rPr>
        <w:t>QUYỀN, TRÁCH NHIỆM CỦA CÁC SỞ, BAN NGÀNH,</w:t>
      </w:r>
      <w:r w:rsidRPr="001C50B8">
        <w:rPr>
          <w:rFonts w:eastAsia="Times New Roman" w:cs="Times New Roman"/>
          <w:color w:val="000000" w:themeColor="text1"/>
          <w:kern w:val="0"/>
          <w:szCs w:val="28"/>
          <w14:ligatures w14:val="none"/>
        </w:rPr>
        <w:t xml:space="preserve"> </w:t>
      </w:r>
      <w:r w:rsidRPr="001C50B8">
        <w:rPr>
          <w:rFonts w:eastAsia="Times New Roman" w:cs="Times New Roman"/>
          <w:b/>
          <w:bCs/>
          <w:color w:val="000000" w:themeColor="text1"/>
          <w:kern w:val="0"/>
          <w:szCs w:val="28"/>
          <w14:ligatures w14:val="none"/>
        </w:rPr>
        <w:t>ỦY BAN NHÂN DÂN XÃ, PHƯỜNG VÀ TỔ CHỨC, CÁ NHÂN</w:t>
      </w:r>
      <w:r w:rsidRPr="001C50B8">
        <w:rPr>
          <w:rFonts w:eastAsia="Times New Roman" w:cs="Times New Roman"/>
          <w:color w:val="000000" w:themeColor="text1"/>
          <w:kern w:val="0"/>
          <w:szCs w:val="28"/>
          <w14:ligatures w14:val="none"/>
        </w:rPr>
        <w:t xml:space="preserve"> </w:t>
      </w:r>
      <w:r w:rsidRPr="001C50B8">
        <w:rPr>
          <w:rFonts w:eastAsia="Times New Roman" w:cs="Times New Roman"/>
          <w:b/>
          <w:bCs/>
          <w:color w:val="000000" w:themeColor="text1"/>
          <w:kern w:val="0"/>
          <w:szCs w:val="28"/>
          <w14:ligatures w14:val="none"/>
        </w:rPr>
        <w:t>TRONG THỰC HIỆN CHẾ ĐỘ BÁO CÁO</w:t>
      </w:r>
    </w:p>
    <w:p w14:paraId="4EA216DF" w14:textId="77777777" w:rsidR="00CA1D82" w:rsidRPr="001C50B8" w:rsidRDefault="00CA1D82" w:rsidP="001C50B8">
      <w:pPr>
        <w:jc w:val="center"/>
        <w:rPr>
          <w:rFonts w:eastAsia="Times New Roman" w:cs="Times New Roman"/>
          <w:color w:val="000000" w:themeColor="text1"/>
          <w:kern w:val="0"/>
          <w:szCs w:val="28"/>
          <w14:ligatures w14:val="none"/>
        </w:rPr>
      </w:pPr>
    </w:p>
    <w:p w14:paraId="241CBAFA" w14:textId="7C472A63" w:rsidR="00CA1D82" w:rsidRPr="001C50B8" w:rsidRDefault="00CA1D82" w:rsidP="00CA1D82">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 xml:space="preserve">Điều </w:t>
      </w:r>
      <w:r w:rsidR="005A489A" w:rsidRPr="001C50B8">
        <w:rPr>
          <w:rFonts w:eastAsia="Times New Roman" w:cs="Times New Roman"/>
          <w:b/>
          <w:bCs/>
          <w:color w:val="000000" w:themeColor="text1"/>
          <w:kern w:val="0"/>
          <w:szCs w:val="28"/>
          <w14:ligatures w14:val="none"/>
        </w:rPr>
        <w:t>9</w:t>
      </w:r>
      <w:r w:rsidRPr="001C50B8">
        <w:rPr>
          <w:rFonts w:eastAsia="Times New Roman" w:cs="Times New Roman"/>
          <w:b/>
          <w:bCs/>
          <w:color w:val="000000" w:themeColor="text1"/>
          <w:kern w:val="0"/>
          <w:szCs w:val="28"/>
          <w14:ligatures w14:val="none"/>
        </w:rPr>
        <w:t>. Quyền, trách nhiệm của các sở, ban ngành, Ủy ban nhân dân xã, phường trong việc khai thác, sử dụng dữ liệu trên Hệ thống thông tin báo cáo tỉnh Đắk Lắk</w:t>
      </w:r>
    </w:p>
    <w:p w14:paraId="7D3DCA87" w14:textId="2AF89B83" w:rsidR="00CA1D82" w:rsidRPr="00CA1D82" w:rsidRDefault="005A489A" w:rsidP="00CA1D82">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1. </w:t>
      </w:r>
      <w:r w:rsidR="00CA1D82" w:rsidRPr="00CA1D82">
        <w:rPr>
          <w:rFonts w:eastAsia="Times New Roman" w:cs="Times New Roman"/>
          <w:color w:val="000000" w:themeColor="text1"/>
          <w:kern w:val="0"/>
          <w:szCs w:val="28"/>
          <w14:ligatures w14:val="none"/>
        </w:rPr>
        <w:t>Truy cập, khai thác và sử dụng dữ liệu, thông tin trên Hệ thống thông tin báo cáo tỉnh Đắk Lắk trong phạm vi được phân quyền để phục vụ công tác chỉ đạo, điều hành, tổng hợp và báo cáo theo chức năng, nhiệm vụ được giao.</w:t>
      </w:r>
    </w:p>
    <w:p w14:paraId="468FA8B6" w14:textId="0420BAB8" w:rsidR="00CA1D82" w:rsidRPr="00CA1D82" w:rsidRDefault="005A489A" w:rsidP="00CA1D82">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2. </w:t>
      </w:r>
      <w:r w:rsidR="00CA1D82" w:rsidRPr="00CA1D82">
        <w:rPr>
          <w:rFonts w:eastAsia="Times New Roman" w:cs="Times New Roman"/>
          <w:color w:val="000000" w:themeColor="text1"/>
          <w:kern w:val="0"/>
          <w:szCs w:val="28"/>
          <w14:ligatures w14:val="none"/>
        </w:rPr>
        <w:t>Đề xuất sửa đổi, bổ sung, đơn giản hóa nội dung, biểu mẫu, kỳ hạn báo cáo khi phát hiện trùng lặp, bất cập hoặc không còn phù hợp với thực tế quản lý của ngành, lĩnh vực,.</w:t>
      </w:r>
    </w:p>
    <w:p w14:paraId="3DCEC883" w14:textId="5D4BBEF2" w:rsidR="005A489A" w:rsidRPr="001C50B8" w:rsidRDefault="00CA1D82" w:rsidP="00CA1D82">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Điều 1</w:t>
      </w:r>
      <w:r w:rsidR="005A489A" w:rsidRPr="001C50B8">
        <w:rPr>
          <w:rFonts w:eastAsia="Times New Roman" w:cs="Times New Roman"/>
          <w:b/>
          <w:bCs/>
          <w:color w:val="000000" w:themeColor="text1"/>
          <w:kern w:val="0"/>
          <w:szCs w:val="28"/>
          <w14:ligatures w14:val="none"/>
        </w:rPr>
        <w:t>0</w:t>
      </w:r>
      <w:r w:rsidRPr="001C50B8">
        <w:rPr>
          <w:rFonts w:eastAsia="Times New Roman" w:cs="Times New Roman"/>
          <w:b/>
          <w:bCs/>
          <w:color w:val="000000" w:themeColor="text1"/>
          <w:kern w:val="0"/>
          <w:szCs w:val="28"/>
          <w14:ligatures w14:val="none"/>
        </w:rPr>
        <w:t xml:space="preserve">. Trách nhiệm công khai, chia sẻ thông tin </w:t>
      </w:r>
      <w:r w:rsidR="00C9400D">
        <w:rPr>
          <w:rFonts w:eastAsia="Times New Roman" w:cs="Times New Roman"/>
          <w:b/>
          <w:bCs/>
          <w:color w:val="000000" w:themeColor="text1"/>
          <w:kern w:val="0"/>
          <w:szCs w:val="28"/>
          <w14:ligatures w14:val="none"/>
        </w:rPr>
        <w:t xml:space="preserve">và chuẩn hóa danh mục </w:t>
      </w:r>
      <w:r w:rsidRPr="001C50B8">
        <w:rPr>
          <w:rFonts w:eastAsia="Times New Roman" w:cs="Times New Roman"/>
          <w:b/>
          <w:bCs/>
          <w:color w:val="000000" w:themeColor="text1"/>
          <w:kern w:val="0"/>
          <w:szCs w:val="28"/>
          <w14:ligatures w14:val="none"/>
        </w:rPr>
        <w:t>báo cáo</w:t>
      </w:r>
      <w:r w:rsidRPr="001C50B8">
        <w:rPr>
          <w:rFonts w:eastAsia="Times New Roman" w:cs="Times New Roman"/>
          <w:color w:val="000000" w:themeColor="text1"/>
          <w:kern w:val="0"/>
          <w:szCs w:val="28"/>
          <w14:ligatures w14:val="none"/>
        </w:rPr>
        <w:t xml:space="preserve"> </w:t>
      </w:r>
    </w:p>
    <w:p w14:paraId="104817C6" w14:textId="0173996D" w:rsidR="00CA1D82" w:rsidRDefault="00114F3D" w:rsidP="00CA1D82">
      <w:pPr>
        <w:spacing w:before="120" w:after="120" w:line="288" w:lineRule="auto"/>
        <w:ind w:firstLine="709"/>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 xml:space="preserve">1. </w:t>
      </w:r>
      <w:r w:rsidR="00CA1D82" w:rsidRPr="001C50B8">
        <w:rPr>
          <w:rFonts w:eastAsia="Times New Roman" w:cs="Times New Roman"/>
          <w:color w:val="000000" w:themeColor="text1"/>
          <w:kern w:val="0"/>
          <w:szCs w:val="28"/>
          <w14:ligatures w14:val="none"/>
        </w:rPr>
        <w:t>Việc công khai, chia sẻ thông tin, dữ liệu báo cáo được thực hiện theo quy định tại Điều 22 Nghị định số 09/2019/NĐ-CP</w:t>
      </w:r>
      <w:r w:rsidR="005A489A" w:rsidRPr="001C50B8">
        <w:rPr>
          <w:rFonts w:eastAsia="Times New Roman" w:cs="Times New Roman"/>
          <w:color w:val="000000" w:themeColor="text1"/>
          <w:kern w:val="0"/>
          <w:szCs w:val="28"/>
          <w14:ligatures w14:val="none"/>
        </w:rPr>
        <w:t xml:space="preserve"> và </w:t>
      </w:r>
      <w:r w:rsidR="005A489A" w:rsidRPr="001C50B8">
        <w:rPr>
          <w:color w:val="000000" w:themeColor="text1"/>
        </w:rPr>
        <w:t>Quyết định số 77/2026/QĐ-UBND</w:t>
      </w:r>
      <w:r w:rsidR="00CA1D82" w:rsidRPr="001C50B8">
        <w:rPr>
          <w:rFonts w:eastAsia="Times New Roman" w:cs="Times New Roman"/>
          <w:color w:val="000000" w:themeColor="text1"/>
          <w:kern w:val="0"/>
          <w:szCs w:val="28"/>
          <w14:ligatures w14:val="none"/>
        </w:rPr>
        <w:t xml:space="preserve"> đảm bảo phù hợp với quy định của pháp luật.</w:t>
      </w:r>
    </w:p>
    <w:p w14:paraId="5D5D4862" w14:textId="15F1D8A1" w:rsidR="00114F3D" w:rsidRPr="00114F3D" w:rsidRDefault="00114F3D" w:rsidP="005F29D7">
      <w:pPr>
        <w:autoSpaceDE w:val="0"/>
        <w:autoSpaceDN w:val="0"/>
        <w:adjustRightInd w:val="0"/>
        <w:spacing w:before="120" w:after="120" w:line="288" w:lineRule="auto"/>
        <w:ind w:firstLine="709"/>
        <w:rPr>
          <w:rFonts w:eastAsia="TimesNewRomanPS-BoldMT" w:cs="Times New Roman"/>
          <w:kern w:val="0"/>
          <w:szCs w:val="28"/>
        </w:rPr>
      </w:pPr>
      <w:r>
        <w:rPr>
          <w:rFonts w:eastAsia="Times New Roman" w:cs="Times New Roman"/>
          <w:color w:val="000000" w:themeColor="text1"/>
          <w:kern w:val="0"/>
          <w:szCs w:val="28"/>
          <w14:ligatures w14:val="none"/>
        </w:rPr>
        <w:lastRenderedPageBreak/>
        <w:t xml:space="preserve">2. Văn phòng UBND tỉnh là cơ quan đầu mối, chủ trì, phối hợp với các sở, ban, ngành và cơ quan đơn vị liên quan tham mưu UBND tỉnh ban hành </w:t>
      </w:r>
      <w:r w:rsidRPr="00114F3D">
        <w:rPr>
          <w:rFonts w:eastAsia="TimesNewRomanPS-BoldMT" w:cs="Times New Roman"/>
          <w:kern w:val="0"/>
          <w:szCs w:val="28"/>
        </w:rPr>
        <w:t>Danh mục chế độ báo cáo định kỳ phục vụ mục tiêu</w:t>
      </w:r>
      <w:r w:rsidRPr="00114F3D">
        <w:rPr>
          <w:rFonts w:eastAsia="TimesNewRomanPS-BoldMT" w:cs="Times New Roman"/>
          <w:kern w:val="0"/>
          <w:szCs w:val="28"/>
        </w:rPr>
        <w:t xml:space="preserve"> </w:t>
      </w:r>
      <w:r w:rsidRPr="00114F3D">
        <w:rPr>
          <w:rFonts w:eastAsia="TimesNewRomanPS-BoldMT" w:cs="Times New Roman"/>
          <w:kern w:val="0"/>
          <w:szCs w:val="28"/>
        </w:rPr>
        <w:t>quản lý nhà nước trên địa bàn</w:t>
      </w:r>
      <w:r w:rsidRPr="00114F3D">
        <w:rPr>
          <w:rFonts w:eastAsia="TimesNewRomanPS-BoldMT" w:cs="Times New Roman"/>
          <w:kern w:val="0"/>
          <w:szCs w:val="28"/>
        </w:rPr>
        <w:t xml:space="preserve"> tỉnh Đắk Lắk</w:t>
      </w:r>
      <w:r w:rsidR="000E474E">
        <w:rPr>
          <w:rFonts w:eastAsia="TimesNewRomanPS-BoldMT" w:cs="Times New Roman"/>
          <w:kern w:val="0"/>
          <w:szCs w:val="28"/>
        </w:rPr>
        <w:t>.</w:t>
      </w:r>
    </w:p>
    <w:p w14:paraId="09918D98" w14:textId="1B14D108" w:rsidR="00114F3D" w:rsidRPr="00114F3D" w:rsidRDefault="00114F3D" w:rsidP="005F29D7">
      <w:pPr>
        <w:autoSpaceDE w:val="0"/>
        <w:autoSpaceDN w:val="0"/>
        <w:adjustRightInd w:val="0"/>
        <w:spacing w:before="120" w:after="120" w:line="288" w:lineRule="auto"/>
        <w:ind w:firstLine="709"/>
        <w:rPr>
          <w:rFonts w:eastAsia="Times New Roman" w:cs="Times New Roman"/>
          <w:color w:val="000000" w:themeColor="text1"/>
          <w:kern w:val="0"/>
          <w:szCs w:val="28"/>
          <w14:ligatures w14:val="none"/>
        </w:rPr>
      </w:pPr>
      <w:r w:rsidRPr="00114F3D">
        <w:rPr>
          <w:rFonts w:eastAsia="TimesNewRomanPS-BoldMT" w:cs="Times New Roman"/>
          <w:kern w:val="0"/>
          <w:szCs w:val="28"/>
        </w:rPr>
        <w:t xml:space="preserve">3. </w:t>
      </w:r>
      <w:r>
        <w:rPr>
          <w:rFonts w:eastAsia="TimesNewRomanPS-BoldMT" w:cs="Times New Roman"/>
          <w:kern w:val="0"/>
          <w:szCs w:val="28"/>
        </w:rPr>
        <w:t>Trên cơ sở danh mục chế độ báo cáo được ban hành, c</w:t>
      </w:r>
      <w:r w:rsidRPr="00114F3D">
        <w:rPr>
          <w:rFonts w:eastAsia="TimesNewRomanPS-BoldMT" w:cs="Times New Roman"/>
          <w:kern w:val="0"/>
          <w:szCs w:val="28"/>
        </w:rPr>
        <w:t>ác sở, ban, ngành thường xuyên rà soát, đề xuất sửa đổi, bổ sung danh mục chế độ báo cáo</w:t>
      </w:r>
      <w:r>
        <w:rPr>
          <w:rFonts w:eastAsia="TimesNewRomanPS-BoldMT" w:cs="Times New Roman"/>
          <w:kern w:val="0"/>
          <w:szCs w:val="28"/>
        </w:rPr>
        <w:t>, đề cương, biểu mẫu (nếu có)</w:t>
      </w:r>
      <w:r w:rsidR="005F29D7">
        <w:rPr>
          <w:rFonts w:eastAsia="TimesNewRomanPS-BoldMT" w:cs="Times New Roman"/>
          <w:kern w:val="0"/>
          <w:szCs w:val="28"/>
        </w:rPr>
        <w:t xml:space="preserve"> đảm bảo chế độ báo cáo được thực hiện đúng quy định và </w:t>
      </w:r>
      <w:r w:rsidRPr="00114F3D">
        <w:rPr>
          <w:rFonts w:eastAsia="TimesNewRomanPS-BoldMT" w:cs="Times New Roman"/>
          <w:kern w:val="0"/>
          <w:szCs w:val="28"/>
        </w:rPr>
        <w:t xml:space="preserve">đáp ứng kịp thời yêu cầu quản lý </w:t>
      </w:r>
      <w:r w:rsidR="005F29D7">
        <w:rPr>
          <w:rFonts w:eastAsia="TimesNewRomanPS-BoldMT" w:cs="Times New Roman"/>
          <w:kern w:val="0"/>
          <w:szCs w:val="28"/>
        </w:rPr>
        <w:t>của UBND tỉnh.</w:t>
      </w:r>
    </w:p>
    <w:p w14:paraId="47223A47" w14:textId="723195E3" w:rsidR="008B1086" w:rsidRPr="001C50B8" w:rsidRDefault="00CA1D82" w:rsidP="00CA1D82">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Điều 1</w:t>
      </w:r>
      <w:r w:rsidR="008B1086" w:rsidRPr="001C50B8">
        <w:rPr>
          <w:rFonts w:eastAsia="Times New Roman" w:cs="Times New Roman"/>
          <w:b/>
          <w:bCs/>
          <w:color w:val="000000" w:themeColor="text1"/>
          <w:kern w:val="0"/>
          <w:szCs w:val="28"/>
          <w14:ligatures w14:val="none"/>
        </w:rPr>
        <w:t>1</w:t>
      </w:r>
      <w:r w:rsidRPr="001C50B8">
        <w:rPr>
          <w:rFonts w:eastAsia="Times New Roman" w:cs="Times New Roman"/>
          <w:b/>
          <w:bCs/>
          <w:color w:val="000000" w:themeColor="text1"/>
          <w:kern w:val="0"/>
          <w:szCs w:val="28"/>
          <w14:ligatures w14:val="none"/>
        </w:rPr>
        <w:t>. Trách nhiệm của các cơ quan, đơn vị, công chức, viên chức và tổ chức, cá nhân có liên quan trong việc thực hiện chế độ báo cáo</w:t>
      </w:r>
      <w:r w:rsidRPr="001C50B8">
        <w:rPr>
          <w:rFonts w:eastAsia="Times New Roman" w:cs="Times New Roman"/>
          <w:color w:val="000000" w:themeColor="text1"/>
          <w:kern w:val="0"/>
          <w:szCs w:val="28"/>
          <w14:ligatures w14:val="none"/>
        </w:rPr>
        <w:t xml:space="preserve"> </w:t>
      </w:r>
    </w:p>
    <w:p w14:paraId="38C4CF9C" w14:textId="232B171B" w:rsidR="00CA1D82" w:rsidRPr="001C50B8" w:rsidRDefault="00CA1D82" w:rsidP="00CA1D82">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Thực hiện theo quy định tại Điều 23 Nghị định số 09/2019/NĐ-CP.</w:t>
      </w:r>
    </w:p>
    <w:p w14:paraId="6C6B7FC9" w14:textId="06D8026B" w:rsidR="008B1086" w:rsidRPr="001C50B8" w:rsidRDefault="00CA1D82" w:rsidP="008B1086">
      <w:pPr>
        <w:jc w:val="center"/>
        <w:rPr>
          <w:rFonts w:eastAsia="Times New Roman" w:cs="Times New Roman"/>
          <w:b/>
          <w:bCs/>
          <w:color w:val="000000" w:themeColor="text1"/>
          <w:kern w:val="0"/>
          <w:szCs w:val="28"/>
          <w14:ligatures w14:val="none"/>
        </w:rPr>
      </w:pPr>
      <w:r w:rsidRPr="001C50B8">
        <w:rPr>
          <w:rFonts w:eastAsia="Times New Roman" w:cs="Times New Roman"/>
          <w:b/>
          <w:bCs/>
          <w:color w:val="000000" w:themeColor="text1"/>
          <w:kern w:val="0"/>
          <w:szCs w:val="28"/>
          <w14:ligatures w14:val="none"/>
        </w:rPr>
        <w:t xml:space="preserve">Chương </w:t>
      </w:r>
      <w:r w:rsidR="001C50B8" w:rsidRPr="001C50B8">
        <w:rPr>
          <w:rFonts w:eastAsia="Times New Roman" w:cs="Times New Roman"/>
          <w:b/>
          <w:bCs/>
          <w:color w:val="000000" w:themeColor="text1"/>
          <w:kern w:val="0"/>
          <w:szCs w:val="28"/>
          <w14:ligatures w14:val="none"/>
        </w:rPr>
        <w:t>I</w:t>
      </w:r>
      <w:r w:rsidRPr="001C50B8">
        <w:rPr>
          <w:rFonts w:eastAsia="Times New Roman" w:cs="Times New Roman"/>
          <w:b/>
          <w:bCs/>
          <w:color w:val="000000" w:themeColor="text1"/>
          <w:kern w:val="0"/>
          <w:szCs w:val="28"/>
          <w14:ligatures w14:val="none"/>
        </w:rPr>
        <w:t>V</w:t>
      </w:r>
    </w:p>
    <w:p w14:paraId="715D74DA" w14:textId="3FA65DDB" w:rsidR="00CA1D82" w:rsidRPr="001C50B8" w:rsidRDefault="00CA1D82" w:rsidP="008B1086">
      <w:pPr>
        <w:jc w:val="center"/>
        <w:rPr>
          <w:rFonts w:eastAsia="Times New Roman" w:cs="Times New Roman"/>
          <w:b/>
          <w:bCs/>
          <w:color w:val="000000" w:themeColor="text1"/>
          <w:kern w:val="0"/>
          <w:szCs w:val="28"/>
          <w14:ligatures w14:val="none"/>
        </w:rPr>
      </w:pPr>
      <w:r w:rsidRPr="001C50B8">
        <w:rPr>
          <w:rFonts w:eastAsia="Times New Roman" w:cs="Times New Roman"/>
          <w:b/>
          <w:bCs/>
          <w:color w:val="000000" w:themeColor="text1"/>
          <w:kern w:val="0"/>
          <w:szCs w:val="28"/>
          <w14:ligatures w14:val="none"/>
        </w:rPr>
        <w:t>ĐIỀU KHOẢN THI HÀNH</w:t>
      </w:r>
    </w:p>
    <w:p w14:paraId="7F4A2781" w14:textId="77777777" w:rsidR="008B1086" w:rsidRPr="001C50B8" w:rsidRDefault="008B1086" w:rsidP="008B1086">
      <w:pPr>
        <w:rPr>
          <w:rFonts w:eastAsia="Times New Roman" w:cs="Times New Roman"/>
          <w:color w:val="000000" w:themeColor="text1"/>
          <w:kern w:val="0"/>
          <w:szCs w:val="28"/>
          <w14:ligatures w14:val="none"/>
        </w:rPr>
      </w:pPr>
    </w:p>
    <w:p w14:paraId="2958BF97" w14:textId="64CD6259" w:rsidR="00CA1D82" w:rsidRPr="001C50B8" w:rsidRDefault="00CA1D82" w:rsidP="008B1086">
      <w:pPr>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b/>
          <w:bCs/>
          <w:color w:val="000000" w:themeColor="text1"/>
          <w:kern w:val="0"/>
          <w:szCs w:val="28"/>
          <w14:ligatures w14:val="none"/>
        </w:rPr>
        <w:t>Điều 1</w:t>
      </w:r>
      <w:r w:rsidR="008B1086" w:rsidRPr="001C50B8">
        <w:rPr>
          <w:rFonts w:eastAsia="Times New Roman" w:cs="Times New Roman"/>
          <w:b/>
          <w:bCs/>
          <w:color w:val="000000" w:themeColor="text1"/>
          <w:kern w:val="0"/>
          <w:szCs w:val="28"/>
          <w14:ligatures w14:val="none"/>
        </w:rPr>
        <w:t>2</w:t>
      </w:r>
      <w:r w:rsidRPr="001C50B8">
        <w:rPr>
          <w:rFonts w:eastAsia="Times New Roman" w:cs="Times New Roman"/>
          <w:b/>
          <w:bCs/>
          <w:color w:val="000000" w:themeColor="text1"/>
          <w:kern w:val="0"/>
          <w:szCs w:val="28"/>
          <w14:ligatures w14:val="none"/>
        </w:rPr>
        <w:t>. Tổ chức thực hiện</w:t>
      </w:r>
    </w:p>
    <w:p w14:paraId="4CBAC904" w14:textId="4FF6D332" w:rsidR="00CA1D82" w:rsidRPr="00CA1D82" w:rsidRDefault="008B1086" w:rsidP="008B1086">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1. </w:t>
      </w:r>
      <w:r w:rsidR="00CA1D82" w:rsidRPr="00CA1D82">
        <w:rPr>
          <w:rFonts w:eastAsia="Times New Roman" w:cs="Times New Roman"/>
          <w:color w:val="000000" w:themeColor="text1"/>
          <w:kern w:val="0"/>
          <w:szCs w:val="28"/>
          <w14:ligatures w14:val="none"/>
        </w:rPr>
        <w:t>Các sở, ban ngành, Ủy ban nhân dân xã, phường, các tổ chức, cá nhân có liên quan thực hiện nghiêm túc chế độ báo cáo định kỳ theo Quy định này và các quy định liên quan.</w:t>
      </w:r>
    </w:p>
    <w:p w14:paraId="45205DD0" w14:textId="05BBC8B6" w:rsidR="008B1086" w:rsidRPr="001C50B8" w:rsidRDefault="008B1086" w:rsidP="008B1086">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2. </w:t>
      </w:r>
      <w:r w:rsidR="00CA1D82" w:rsidRPr="00CA1D82">
        <w:rPr>
          <w:rFonts w:eastAsia="Times New Roman" w:cs="Times New Roman"/>
          <w:color w:val="000000" w:themeColor="text1"/>
          <w:kern w:val="0"/>
          <w:szCs w:val="28"/>
          <w14:ligatures w14:val="none"/>
        </w:rPr>
        <w:t xml:space="preserve">Văn phòng Ủy ban nhân dân tỉnh: </w:t>
      </w:r>
    </w:p>
    <w:p w14:paraId="0F5351BF" w14:textId="7FC792F7" w:rsidR="008B1086" w:rsidRPr="001C50B8" w:rsidRDefault="00C9400D" w:rsidP="008B1086">
      <w:pPr>
        <w:shd w:val="clear" w:color="auto" w:fill="FFFFFF"/>
        <w:spacing w:before="120" w:after="120" w:line="288" w:lineRule="auto"/>
        <w:ind w:firstLine="709"/>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a</w:t>
      </w:r>
      <w:r w:rsidR="00CA1D82" w:rsidRPr="00CA1D82">
        <w:rPr>
          <w:rFonts w:eastAsia="Times New Roman" w:cs="Times New Roman"/>
          <w:color w:val="000000" w:themeColor="text1"/>
          <w:kern w:val="0"/>
          <w:szCs w:val="28"/>
          <w14:ligatures w14:val="none"/>
        </w:rPr>
        <w:t>) Theo dõi, đôn đốc sở, ban</w:t>
      </w:r>
      <w:r>
        <w:rPr>
          <w:rFonts w:eastAsia="Times New Roman" w:cs="Times New Roman"/>
          <w:color w:val="000000" w:themeColor="text1"/>
          <w:kern w:val="0"/>
          <w:szCs w:val="28"/>
          <w14:ligatures w14:val="none"/>
        </w:rPr>
        <w:t>,</w:t>
      </w:r>
      <w:r w:rsidR="00CA1D82" w:rsidRPr="00CA1D82">
        <w:rPr>
          <w:rFonts w:eastAsia="Times New Roman" w:cs="Times New Roman"/>
          <w:color w:val="000000" w:themeColor="text1"/>
          <w:kern w:val="0"/>
          <w:szCs w:val="28"/>
          <w14:ligatures w14:val="none"/>
        </w:rPr>
        <w:t xml:space="preserve"> ngành</w:t>
      </w:r>
      <w:r>
        <w:rPr>
          <w:rFonts w:eastAsia="Times New Roman" w:cs="Times New Roman"/>
          <w:color w:val="000000" w:themeColor="text1"/>
          <w:kern w:val="0"/>
          <w:szCs w:val="28"/>
          <w14:ligatures w14:val="none"/>
        </w:rPr>
        <w:t xml:space="preserve"> và</w:t>
      </w:r>
      <w:r w:rsidR="00CA1D82" w:rsidRPr="00CA1D82">
        <w:rPr>
          <w:rFonts w:eastAsia="Times New Roman" w:cs="Times New Roman"/>
          <w:color w:val="000000" w:themeColor="text1"/>
          <w:kern w:val="0"/>
          <w:szCs w:val="28"/>
          <w14:ligatures w14:val="none"/>
        </w:rPr>
        <w:t xml:space="preserve"> Ủy ban nhân dân xã, phường trong thực hiện Quy định này; </w:t>
      </w:r>
    </w:p>
    <w:p w14:paraId="34BE6B08" w14:textId="1925E759" w:rsidR="00CA1D82" w:rsidRPr="00CA1D82" w:rsidRDefault="00C9400D" w:rsidP="008B1086">
      <w:pPr>
        <w:shd w:val="clear" w:color="auto" w:fill="FFFFFF"/>
        <w:spacing w:before="120" w:after="120" w:line="288" w:lineRule="auto"/>
        <w:ind w:firstLine="709"/>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b</w:t>
      </w:r>
      <w:r w:rsidR="00CA1D82" w:rsidRPr="00CA1D82">
        <w:rPr>
          <w:rFonts w:eastAsia="Times New Roman" w:cs="Times New Roman"/>
          <w:color w:val="000000" w:themeColor="text1"/>
          <w:kern w:val="0"/>
          <w:szCs w:val="28"/>
          <w14:ligatures w14:val="none"/>
        </w:rPr>
        <w:t>) Tổng hợp tình hình thực hiện, định kỳ báo cáo Ủy ban nhân dân tỉnh.</w:t>
      </w:r>
    </w:p>
    <w:p w14:paraId="081CDDD0" w14:textId="22E0F3E0" w:rsidR="00CA1D82" w:rsidRPr="00CA1D82" w:rsidRDefault="008B1086" w:rsidP="008B1086">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1C50B8">
        <w:rPr>
          <w:rFonts w:eastAsia="Times New Roman" w:cs="Times New Roman"/>
          <w:color w:val="000000" w:themeColor="text1"/>
          <w:kern w:val="0"/>
          <w:szCs w:val="28"/>
          <w14:ligatures w14:val="none"/>
        </w:rPr>
        <w:t xml:space="preserve">3. </w:t>
      </w:r>
      <w:r w:rsidR="00CA1D82" w:rsidRPr="00CA1D82">
        <w:rPr>
          <w:rFonts w:eastAsia="Times New Roman" w:cs="Times New Roman"/>
          <w:color w:val="000000" w:themeColor="text1"/>
          <w:kern w:val="0"/>
          <w:szCs w:val="28"/>
          <w14:ligatures w14:val="none"/>
        </w:rPr>
        <w:t>Trường hợp các văn bản quy phạm pháp luật được viện dẫn trong Quyết định này được sửa đổi, bổ sung hoặc thay thế thì việc thực hiện chế độ báo cáo được áp dụng theo quy định tại văn bản mới.</w:t>
      </w:r>
      <w:r w:rsidRPr="001C50B8">
        <w:rPr>
          <w:rFonts w:eastAsia="Times New Roman" w:cs="Times New Roman"/>
          <w:color w:val="000000" w:themeColor="text1"/>
          <w:kern w:val="0"/>
          <w:szCs w:val="28"/>
          <w14:ligatures w14:val="none"/>
        </w:rPr>
        <w:t>/.</w:t>
      </w:r>
    </w:p>
    <w:p w14:paraId="28ABBC78" w14:textId="77777777" w:rsidR="00377D3B" w:rsidRPr="001C50B8" w:rsidRDefault="00377D3B" w:rsidP="00CA1D82">
      <w:pPr>
        <w:jc w:val="center"/>
        <w:rPr>
          <w:color w:val="000000" w:themeColor="text1"/>
        </w:rPr>
      </w:pPr>
    </w:p>
    <w:p w14:paraId="032A4CAD" w14:textId="77777777" w:rsidR="00377D3B" w:rsidRPr="001C50B8" w:rsidRDefault="00377D3B">
      <w:pPr>
        <w:rPr>
          <w:color w:val="000000" w:themeColor="text1"/>
        </w:rPr>
      </w:pPr>
    </w:p>
    <w:sectPr w:rsidR="00377D3B" w:rsidRPr="001C50B8" w:rsidSect="001C50B8">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84991" w14:textId="77777777" w:rsidR="00F0184D" w:rsidRDefault="00F0184D" w:rsidP="001C50B8">
      <w:r>
        <w:separator/>
      </w:r>
    </w:p>
  </w:endnote>
  <w:endnote w:type="continuationSeparator" w:id="0">
    <w:p w14:paraId="5FEEFF7E" w14:textId="77777777" w:rsidR="00F0184D" w:rsidRDefault="00F0184D" w:rsidP="001C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C4672" w14:textId="77777777" w:rsidR="00F0184D" w:rsidRDefault="00F0184D" w:rsidP="001C50B8">
      <w:r>
        <w:separator/>
      </w:r>
    </w:p>
  </w:footnote>
  <w:footnote w:type="continuationSeparator" w:id="0">
    <w:p w14:paraId="04B7A94A" w14:textId="77777777" w:rsidR="00F0184D" w:rsidRDefault="00F0184D" w:rsidP="001C5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2787655"/>
      <w:docPartObj>
        <w:docPartGallery w:val="Page Numbers (Top of Page)"/>
        <w:docPartUnique/>
      </w:docPartObj>
    </w:sdtPr>
    <w:sdtEndPr>
      <w:rPr>
        <w:noProof/>
      </w:rPr>
    </w:sdtEndPr>
    <w:sdtContent>
      <w:p w14:paraId="7BDB1D8B" w14:textId="24173534" w:rsidR="001C50B8" w:rsidRDefault="001C50B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9DF2D06" w14:textId="77777777" w:rsidR="001C50B8" w:rsidRDefault="001C5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F5163"/>
    <w:multiLevelType w:val="multilevel"/>
    <w:tmpl w:val="0846A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F26A7"/>
    <w:multiLevelType w:val="hybridMultilevel"/>
    <w:tmpl w:val="1F6CC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E3A0C"/>
    <w:multiLevelType w:val="multilevel"/>
    <w:tmpl w:val="1814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E6228"/>
    <w:multiLevelType w:val="multilevel"/>
    <w:tmpl w:val="B19C2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6A61D7"/>
    <w:multiLevelType w:val="multilevel"/>
    <w:tmpl w:val="892E1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4827D0"/>
    <w:multiLevelType w:val="multilevel"/>
    <w:tmpl w:val="28AC9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45204F"/>
    <w:multiLevelType w:val="hybridMultilevel"/>
    <w:tmpl w:val="80164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FC5705"/>
    <w:multiLevelType w:val="multilevel"/>
    <w:tmpl w:val="40E85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5431A5"/>
    <w:multiLevelType w:val="multilevel"/>
    <w:tmpl w:val="8D28C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776ED2"/>
    <w:multiLevelType w:val="multilevel"/>
    <w:tmpl w:val="7E983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253D78"/>
    <w:multiLevelType w:val="multilevel"/>
    <w:tmpl w:val="1814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1847254">
    <w:abstractNumId w:val="7"/>
  </w:num>
  <w:num w:numId="2" w16cid:durableId="623922558">
    <w:abstractNumId w:val="8"/>
  </w:num>
  <w:num w:numId="3" w16cid:durableId="99836924">
    <w:abstractNumId w:val="3"/>
  </w:num>
  <w:num w:numId="4" w16cid:durableId="891648356">
    <w:abstractNumId w:val="9"/>
  </w:num>
  <w:num w:numId="5" w16cid:durableId="1394156449">
    <w:abstractNumId w:val="5"/>
  </w:num>
  <w:num w:numId="6" w16cid:durableId="2090537136">
    <w:abstractNumId w:val="4"/>
  </w:num>
  <w:num w:numId="7" w16cid:durableId="332607031">
    <w:abstractNumId w:val="6"/>
  </w:num>
  <w:num w:numId="8" w16cid:durableId="558439055">
    <w:abstractNumId w:val="1"/>
  </w:num>
  <w:num w:numId="9" w16cid:durableId="1589071029">
    <w:abstractNumId w:val="2"/>
  </w:num>
  <w:num w:numId="10" w16cid:durableId="667632268">
    <w:abstractNumId w:val="0"/>
  </w:num>
  <w:num w:numId="11" w16cid:durableId="18205336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D3B"/>
    <w:rsid w:val="000C3408"/>
    <w:rsid w:val="000E474E"/>
    <w:rsid w:val="00114F3D"/>
    <w:rsid w:val="001C50B8"/>
    <w:rsid w:val="00377D3B"/>
    <w:rsid w:val="004C3588"/>
    <w:rsid w:val="005A489A"/>
    <w:rsid w:val="005F29D7"/>
    <w:rsid w:val="006C2D62"/>
    <w:rsid w:val="00797CDD"/>
    <w:rsid w:val="007D6564"/>
    <w:rsid w:val="00801DC4"/>
    <w:rsid w:val="008B1086"/>
    <w:rsid w:val="00A4769E"/>
    <w:rsid w:val="00AE7C92"/>
    <w:rsid w:val="00C9400D"/>
    <w:rsid w:val="00CA1D82"/>
    <w:rsid w:val="00F0184D"/>
    <w:rsid w:val="00F96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72A06"/>
  <w15:chartTrackingRefBased/>
  <w15:docId w15:val="{8CB6D23A-CC80-4EA7-B73D-7A863262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69E"/>
  </w:style>
  <w:style w:type="paragraph" w:styleId="Heading2">
    <w:name w:val="heading 2"/>
    <w:basedOn w:val="Normal"/>
    <w:next w:val="Normal"/>
    <w:link w:val="Heading2Char"/>
    <w:autoRedefine/>
    <w:uiPriority w:val="9"/>
    <w:semiHidden/>
    <w:unhideWhenUsed/>
    <w:qFormat/>
    <w:rsid w:val="00A4769E"/>
    <w:pPr>
      <w:keepNext/>
      <w:keepLines/>
      <w:spacing w:before="12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jc w:val="center"/>
    </w:pPr>
    <w:rPr>
      <w:i/>
      <w:iCs/>
      <w:sz w:val="24"/>
      <w:szCs w:val="18"/>
    </w:rPr>
  </w:style>
  <w:style w:type="character" w:customStyle="1" w:styleId="ng-star-inserted">
    <w:name w:val="ng-star-inserted"/>
    <w:basedOn w:val="DefaultParagraphFont"/>
    <w:rsid w:val="00377D3B"/>
  </w:style>
  <w:style w:type="paragraph" w:customStyle="1" w:styleId="paragraph">
    <w:name w:val="paragraph"/>
    <w:basedOn w:val="Normal"/>
    <w:rsid w:val="00377D3B"/>
    <w:pPr>
      <w:spacing w:before="100" w:beforeAutospacing="1" w:after="100" w:afterAutospacing="1"/>
      <w:jc w:val="left"/>
    </w:pPr>
    <w:rPr>
      <w:rFonts w:eastAsia="Times New Roman" w:cs="Times New Roman"/>
      <w:kern w:val="0"/>
      <w:sz w:val="24"/>
      <w:szCs w:val="24"/>
      <w14:ligatures w14:val="none"/>
    </w:rPr>
  </w:style>
  <w:style w:type="paragraph" w:styleId="ListParagraph">
    <w:name w:val="List Paragraph"/>
    <w:basedOn w:val="Normal"/>
    <w:uiPriority w:val="34"/>
    <w:qFormat/>
    <w:rsid w:val="00377D3B"/>
    <w:pPr>
      <w:ind w:left="720"/>
      <w:contextualSpacing/>
    </w:pPr>
  </w:style>
  <w:style w:type="paragraph" w:styleId="Header">
    <w:name w:val="header"/>
    <w:basedOn w:val="Normal"/>
    <w:link w:val="HeaderChar"/>
    <w:uiPriority w:val="99"/>
    <w:unhideWhenUsed/>
    <w:rsid w:val="001C50B8"/>
    <w:pPr>
      <w:tabs>
        <w:tab w:val="center" w:pos="4680"/>
        <w:tab w:val="right" w:pos="9360"/>
      </w:tabs>
    </w:pPr>
  </w:style>
  <w:style w:type="character" w:customStyle="1" w:styleId="HeaderChar">
    <w:name w:val="Header Char"/>
    <w:basedOn w:val="DefaultParagraphFont"/>
    <w:link w:val="Header"/>
    <w:uiPriority w:val="99"/>
    <w:rsid w:val="001C50B8"/>
  </w:style>
  <w:style w:type="paragraph" w:styleId="Footer">
    <w:name w:val="footer"/>
    <w:basedOn w:val="Normal"/>
    <w:link w:val="FooterChar"/>
    <w:uiPriority w:val="99"/>
    <w:unhideWhenUsed/>
    <w:rsid w:val="001C50B8"/>
    <w:pPr>
      <w:tabs>
        <w:tab w:val="center" w:pos="4680"/>
        <w:tab w:val="right" w:pos="9360"/>
      </w:tabs>
    </w:pPr>
  </w:style>
  <w:style w:type="character" w:customStyle="1" w:styleId="FooterChar">
    <w:name w:val="Footer Char"/>
    <w:basedOn w:val="DefaultParagraphFont"/>
    <w:link w:val="Footer"/>
    <w:uiPriority w:val="99"/>
    <w:rsid w:val="001C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065915">
      <w:bodyDiv w:val="1"/>
      <w:marLeft w:val="0"/>
      <w:marRight w:val="0"/>
      <w:marTop w:val="0"/>
      <w:marBottom w:val="0"/>
      <w:divBdr>
        <w:top w:val="none" w:sz="0" w:space="0" w:color="auto"/>
        <w:left w:val="none" w:sz="0" w:space="0" w:color="auto"/>
        <w:bottom w:val="none" w:sz="0" w:space="0" w:color="auto"/>
        <w:right w:val="none" w:sz="0" w:space="0" w:color="auto"/>
      </w:divBdr>
      <w:divsChild>
        <w:div w:id="1894199290">
          <w:marLeft w:val="0"/>
          <w:marRight w:val="0"/>
          <w:marTop w:val="0"/>
          <w:marBottom w:val="0"/>
          <w:divBdr>
            <w:top w:val="none" w:sz="0" w:space="0" w:color="auto"/>
            <w:left w:val="none" w:sz="0" w:space="0" w:color="auto"/>
            <w:bottom w:val="none" w:sz="0" w:space="0" w:color="auto"/>
            <w:right w:val="none" w:sz="0" w:space="0" w:color="auto"/>
          </w:divBdr>
        </w:div>
        <w:div w:id="554464118">
          <w:marLeft w:val="0"/>
          <w:marRight w:val="0"/>
          <w:marTop w:val="0"/>
          <w:marBottom w:val="0"/>
          <w:divBdr>
            <w:top w:val="none" w:sz="0" w:space="0" w:color="auto"/>
            <w:left w:val="none" w:sz="0" w:space="0" w:color="auto"/>
            <w:bottom w:val="none" w:sz="0" w:space="0" w:color="auto"/>
            <w:right w:val="none" w:sz="0" w:space="0" w:color="auto"/>
          </w:divBdr>
        </w:div>
        <w:div w:id="163975624">
          <w:marLeft w:val="0"/>
          <w:marRight w:val="0"/>
          <w:marTop w:val="0"/>
          <w:marBottom w:val="0"/>
          <w:divBdr>
            <w:top w:val="none" w:sz="0" w:space="0" w:color="auto"/>
            <w:left w:val="none" w:sz="0" w:space="0" w:color="auto"/>
            <w:bottom w:val="none" w:sz="0" w:space="0" w:color="auto"/>
            <w:right w:val="none" w:sz="0" w:space="0" w:color="auto"/>
          </w:divBdr>
        </w:div>
        <w:div w:id="564338303">
          <w:marLeft w:val="0"/>
          <w:marRight w:val="0"/>
          <w:marTop w:val="0"/>
          <w:marBottom w:val="0"/>
          <w:divBdr>
            <w:top w:val="none" w:sz="0" w:space="0" w:color="auto"/>
            <w:left w:val="none" w:sz="0" w:space="0" w:color="auto"/>
            <w:bottom w:val="none" w:sz="0" w:space="0" w:color="auto"/>
            <w:right w:val="none" w:sz="0" w:space="0" w:color="auto"/>
          </w:divBdr>
        </w:div>
        <w:div w:id="1928027998">
          <w:marLeft w:val="0"/>
          <w:marRight w:val="0"/>
          <w:marTop w:val="0"/>
          <w:marBottom w:val="0"/>
          <w:divBdr>
            <w:top w:val="none" w:sz="0" w:space="0" w:color="auto"/>
            <w:left w:val="none" w:sz="0" w:space="0" w:color="auto"/>
            <w:bottom w:val="none" w:sz="0" w:space="0" w:color="auto"/>
            <w:right w:val="none" w:sz="0" w:space="0" w:color="auto"/>
          </w:divBdr>
        </w:div>
        <w:div w:id="917520188">
          <w:marLeft w:val="0"/>
          <w:marRight w:val="0"/>
          <w:marTop w:val="0"/>
          <w:marBottom w:val="0"/>
          <w:divBdr>
            <w:top w:val="none" w:sz="0" w:space="0" w:color="auto"/>
            <w:left w:val="none" w:sz="0" w:space="0" w:color="auto"/>
            <w:bottom w:val="none" w:sz="0" w:space="0" w:color="auto"/>
            <w:right w:val="none" w:sz="0" w:space="0" w:color="auto"/>
          </w:divBdr>
        </w:div>
      </w:divsChild>
    </w:div>
    <w:div w:id="1613443030">
      <w:bodyDiv w:val="1"/>
      <w:marLeft w:val="0"/>
      <w:marRight w:val="0"/>
      <w:marTop w:val="0"/>
      <w:marBottom w:val="0"/>
      <w:divBdr>
        <w:top w:val="none" w:sz="0" w:space="0" w:color="auto"/>
        <w:left w:val="none" w:sz="0" w:space="0" w:color="auto"/>
        <w:bottom w:val="none" w:sz="0" w:space="0" w:color="auto"/>
        <w:right w:val="none" w:sz="0" w:space="0" w:color="auto"/>
      </w:divBdr>
      <w:divsChild>
        <w:div w:id="1481924416">
          <w:marLeft w:val="0"/>
          <w:marRight w:val="0"/>
          <w:marTop w:val="0"/>
          <w:marBottom w:val="0"/>
          <w:divBdr>
            <w:top w:val="none" w:sz="0" w:space="0" w:color="auto"/>
            <w:left w:val="none" w:sz="0" w:space="0" w:color="auto"/>
            <w:bottom w:val="none" w:sz="0" w:space="0" w:color="auto"/>
            <w:right w:val="none" w:sz="0" w:space="0" w:color="auto"/>
          </w:divBdr>
        </w:div>
        <w:div w:id="1216894242">
          <w:marLeft w:val="0"/>
          <w:marRight w:val="0"/>
          <w:marTop w:val="0"/>
          <w:marBottom w:val="0"/>
          <w:divBdr>
            <w:top w:val="none" w:sz="0" w:space="0" w:color="auto"/>
            <w:left w:val="none" w:sz="0" w:space="0" w:color="auto"/>
            <w:bottom w:val="none" w:sz="0" w:space="0" w:color="auto"/>
            <w:right w:val="none" w:sz="0" w:space="0" w:color="auto"/>
          </w:divBdr>
        </w:div>
        <w:div w:id="566189612">
          <w:marLeft w:val="0"/>
          <w:marRight w:val="0"/>
          <w:marTop w:val="0"/>
          <w:marBottom w:val="0"/>
          <w:divBdr>
            <w:top w:val="none" w:sz="0" w:space="0" w:color="auto"/>
            <w:left w:val="none" w:sz="0" w:space="0" w:color="auto"/>
            <w:bottom w:val="none" w:sz="0" w:space="0" w:color="auto"/>
            <w:right w:val="none" w:sz="0" w:space="0" w:color="auto"/>
          </w:divBdr>
        </w:div>
        <w:div w:id="1892837302">
          <w:marLeft w:val="0"/>
          <w:marRight w:val="0"/>
          <w:marTop w:val="0"/>
          <w:marBottom w:val="0"/>
          <w:divBdr>
            <w:top w:val="none" w:sz="0" w:space="0" w:color="auto"/>
            <w:left w:val="none" w:sz="0" w:space="0" w:color="auto"/>
            <w:bottom w:val="none" w:sz="0" w:space="0" w:color="auto"/>
            <w:right w:val="none" w:sz="0" w:space="0" w:color="auto"/>
          </w:divBdr>
        </w:div>
        <w:div w:id="615409656">
          <w:marLeft w:val="0"/>
          <w:marRight w:val="0"/>
          <w:marTop w:val="0"/>
          <w:marBottom w:val="0"/>
          <w:divBdr>
            <w:top w:val="none" w:sz="0" w:space="0" w:color="auto"/>
            <w:left w:val="none" w:sz="0" w:space="0" w:color="auto"/>
            <w:bottom w:val="none" w:sz="0" w:space="0" w:color="auto"/>
            <w:right w:val="none" w:sz="0" w:space="0" w:color="auto"/>
          </w:divBdr>
        </w:div>
        <w:div w:id="702946730">
          <w:marLeft w:val="0"/>
          <w:marRight w:val="0"/>
          <w:marTop w:val="0"/>
          <w:marBottom w:val="0"/>
          <w:divBdr>
            <w:top w:val="none" w:sz="0" w:space="0" w:color="auto"/>
            <w:left w:val="none" w:sz="0" w:space="0" w:color="auto"/>
            <w:bottom w:val="none" w:sz="0" w:space="0" w:color="auto"/>
            <w:right w:val="none" w:sz="0" w:space="0" w:color="auto"/>
          </w:divBdr>
        </w:div>
        <w:div w:id="2124498701">
          <w:marLeft w:val="0"/>
          <w:marRight w:val="0"/>
          <w:marTop w:val="0"/>
          <w:marBottom w:val="0"/>
          <w:divBdr>
            <w:top w:val="none" w:sz="0" w:space="0" w:color="auto"/>
            <w:left w:val="none" w:sz="0" w:space="0" w:color="auto"/>
            <w:bottom w:val="none" w:sz="0" w:space="0" w:color="auto"/>
            <w:right w:val="none" w:sz="0" w:space="0" w:color="auto"/>
          </w:divBdr>
        </w:div>
        <w:div w:id="1412510850">
          <w:marLeft w:val="0"/>
          <w:marRight w:val="0"/>
          <w:marTop w:val="0"/>
          <w:marBottom w:val="0"/>
          <w:divBdr>
            <w:top w:val="none" w:sz="0" w:space="0" w:color="auto"/>
            <w:left w:val="none" w:sz="0" w:space="0" w:color="auto"/>
            <w:bottom w:val="none" w:sz="0" w:space="0" w:color="auto"/>
            <w:right w:val="none" w:sz="0" w:space="0" w:color="auto"/>
          </w:divBdr>
        </w:div>
        <w:div w:id="1439988847">
          <w:marLeft w:val="0"/>
          <w:marRight w:val="0"/>
          <w:marTop w:val="0"/>
          <w:marBottom w:val="0"/>
          <w:divBdr>
            <w:top w:val="none" w:sz="0" w:space="0" w:color="auto"/>
            <w:left w:val="none" w:sz="0" w:space="0" w:color="auto"/>
            <w:bottom w:val="none" w:sz="0" w:space="0" w:color="auto"/>
            <w:right w:val="none" w:sz="0" w:space="0" w:color="auto"/>
          </w:divBdr>
        </w:div>
        <w:div w:id="1505710240">
          <w:marLeft w:val="0"/>
          <w:marRight w:val="0"/>
          <w:marTop w:val="0"/>
          <w:marBottom w:val="0"/>
          <w:divBdr>
            <w:top w:val="none" w:sz="0" w:space="0" w:color="auto"/>
            <w:left w:val="none" w:sz="0" w:space="0" w:color="auto"/>
            <w:bottom w:val="none" w:sz="0" w:space="0" w:color="auto"/>
            <w:right w:val="none" w:sz="0" w:space="0" w:color="auto"/>
          </w:divBdr>
        </w:div>
        <w:div w:id="582490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2026-08-13T01:28:00Z</dcterms:created>
  <dcterms:modified xsi:type="dcterms:W3CDTF">2026-08-17T09:28:00Z</dcterms:modified>
</cp:coreProperties>
</file>