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34" w:type="dxa"/>
        <w:tblLook w:val="04A0" w:firstRow="1" w:lastRow="0" w:firstColumn="1" w:lastColumn="0" w:noHBand="0" w:noVBand="1"/>
      </w:tblPr>
      <w:tblGrid>
        <w:gridCol w:w="3686"/>
        <w:gridCol w:w="5670"/>
      </w:tblGrid>
      <w:tr w:rsidR="00B937E2" w:rsidRPr="00B07C6E" w14:paraId="5CEB3008" w14:textId="77777777" w:rsidTr="003B78C7">
        <w:tc>
          <w:tcPr>
            <w:tcW w:w="3686" w:type="dxa"/>
          </w:tcPr>
          <w:p w14:paraId="0DE99633" w14:textId="77777777" w:rsidR="00B937E2" w:rsidRPr="00B07C6E" w:rsidRDefault="00B937E2" w:rsidP="003B78C7">
            <w:pPr>
              <w:jc w:val="center"/>
              <w:rPr>
                <w:rFonts w:eastAsia="Calibri"/>
                <w:b/>
                <w:sz w:val="26"/>
                <w:szCs w:val="22"/>
                <w:highlight w:val="white"/>
              </w:rPr>
            </w:pPr>
            <w:r w:rsidRPr="00B07C6E">
              <w:rPr>
                <w:rFonts w:eastAsia="Calibri"/>
                <w:b/>
                <w:sz w:val="26"/>
                <w:szCs w:val="22"/>
                <w:highlight w:val="white"/>
              </w:rPr>
              <w:t>ỦY BAN NHÂN DÂN</w:t>
            </w:r>
          </w:p>
          <w:p w14:paraId="5533E13E" w14:textId="77777777" w:rsidR="00B937E2" w:rsidRPr="00B07C6E" w:rsidRDefault="00B937E2" w:rsidP="003B78C7">
            <w:pPr>
              <w:jc w:val="center"/>
              <w:rPr>
                <w:rFonts w:eastAsia="Calibri"/>
                <w:b/>
                <w:sz w:val="28"/>
                <w:szCs w:val="22"/>
                <w:highlight w:val="white"/>
              </w:rPr>
            </w:pPr>
            <w:r w:rsidRPr="00B07C6E">
              <w:rPr>
                <w:rFonts w:eastAsia="Calibri"/>
                <w:noProof/>
                <w:sz w:val="28"/>
                <w:szCs w:val="22"/>
                <w:highlight w:val="white"/>
              </w:rPr>
              <mc:AlternateContent>
                <mc:Choice Requires="wps">
                  <w:drawing>
                    <wp:anchor distT="4294967295" distB="4294967295" distL="114300" distR="114300" simplePos="0" relativeHeight="251659264" behindDoc="0" locked="0" layoutInCell="1" allowOverlap="1" wp14:anchorId="784FCE39" wp14:editId="28A762EF">
                      <wp:simplePos x="0" y="0"/>
                      <wp:positionH relativeFrom="column">
                        <wp:posOffset>765175</wp:posOffset>
                      </wp:positionH>
                      <wp:positionV relativeFrom="paragraph">
                        <wp:posOffset>187324</wp:posOffset>
                      </wp:positionV>
                      <wp:extent cx="647065" cy="0"/>
                      <wp:effectExtent l="0" t="0" r="0" b="0"/>
                      <wp:wrapNone/>
                      <wp:docPr id="125466710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06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41D455"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25pt,14.75pt" to="111.2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" strokecolor="windowText">
                      <o:lock v:ext="edit" shapetype="f"/>
                    </v:line>
                  </w:pict>
                </mc:Fallback>
              </mc:AlternateContent>
            </w:r>
            <w:r w:rsidRPr="00B07C6E">
              <w:rPr>
                <w:rFonts w:eastAsia="Calibri"/>
                <w:b/>
                <w:sz w:val="26"/>
                <w:szCs w:val="22"/>
                <w:highlight w:val="white"/>
              </w:rPr>
              <w:t>TỈNH ĐẮK LẮK</w:t>
            </w:r>
          </w:p>
        </w:tc>
        <w:tc>
          <w:tcPr>
            <w:tcW w:w="5670" w:type="dxa"/>
          </w:tcPr>
          <w:p w14:paraId="4254E2A3" w14:textId="77777777" w:rsidR="00B937E2" w:rsidRPr="00B07C6E" w:rsidRDefault="00B937E2" w:rsidP="003B78C7">
            <w:pPr>
              <w:jc w:val="center"/>
              <w:rPr>
                <w:rFonts w:eastAsia="Calibri"/>
                <w:b/>
                <w:sz w:val="26"/>
                <w:szCs w:val="22"/>
                <w:highlight w:val="white"/>
              </w:rPr>
            </w:pPr>
            <w:r w:rsidRPr="00B07C6E">
              <w:rPr>
                <w:rFonts w:eastAsia="Calibri"/>
                <w:b/>
                <w:sz w:val="26"/>
                <w:szCs w:val="22"/>
                <w:highlight w:val="white"/>
              </w:rPr>
              <w:t>CỘNG HÒA XÃ HỘI CHỦ NGHĨA VIỆT NAM</w:t>
            </w:r>
          </w:p>
          <w:p w14:paraId="4D875C42" w14:textId="77777777" w:rsidR="00B937E2" w:rsidRPr="00B07C6E" w:rsidRDefault="00B937E2" w:rsidP="003B78C7">
            <w:pPr>
              <w:jc w:val="center"/>
              <w:rPr>
                <w:rFonts w:eastAsia="Calibri"/>
                <w:b/>
                <w:sz w:val="28"/>
                <w:szCs w:val="22"/>
                <w:highlight w:val="white"/>
              </w:rPr>
            </w:pPr>
            <w:r w:rsidRPr="00B07C6E">
              <w:rPr>
                <w:rFonts w:eastAsia="Calibri"/>
                <w:b/>
                <w:sz w:val="28"/>
                <w:szCs w:val="22"/>
                <w:highlight w:val="white"/>
              </w:rPr>
              <w:t xml:space="preserve">Độc lập </w:t>
            </w:r>
            <w:r w:rsidRPr="00B07C6E">
              <w:rPr>
                <w:rFonts w:eastAsia="Calibri"/>
                <w:bCs/>
                <w:sz w:val="28"/>
                <w:szCs w:val="22"/>
                <w:highlight w:val="white"/>
              </w:rPr>
              <w:t xml:space="preserve">- </w:t>
            </w:r>
            <w:r w:rsidRPr="00B07C6E">
              <w:rPr>
                <w:rFonts w:eastAsia="Calibri"/>
                <w:b/>
                <w:sz w:val="28"/>
                <w:szCs w:val="22"/>
                <w:highlight w:val="white"/>
              </w:rPr>
              <w:t xml:space="preserve">Tự do </w:t>
            </w:r>
            <w:r w:rsidRPr="00B07C6E">
              <w:rPr>
                <w:rFonts w:eastAsia="Calibri"/>
                <w:bCs/>
                <w:sz w:val="28"/>
                <w:szCs w:val="22"/>
                <w:highlight w:val="white"/>
              </w:rPr>
              <w:t>-</w:t>
            </w:r>
            <w:r w:rsidRPr="00B07C6E">
              <w:rPr>
                <w:rFonts w:eastAsia="Calibri"/>
                <w:b/>
                <w:sz w:val="28"/>
                <w:szCs w:val="22"/>
                <w:highlight w:val="white"/>
              </w:rPr>
              <w:t xml:space="preserve"> Hạnh phúc</w:t>
            </w:r>
          </w:p>
        </w:tc>
      </w:tr>
      <w:tr w:rsidR="00B937E2" w:rsidRPr="00B07C6E" w14:paraId="34715583" w14:textId="77777777" w:rsidTr="003B78C7">
        <w:tc>
          <w:tcPr>
            <w:tcW w:w="3686" w:type="dxa"/>
          </w:tcPr>
          <w:p w14:paraId="459E9DDD" w14:textId="77777777" w:rsidR="00B937E2" w:rsidRPr="00965E0F" w:rsidRDefault="00B937E2" w:rsidP="003B78C7">
            <w:pPr>
              <w:spacing w:before="120" w:after="120"/>
              <w:jc w:val="center"/>
              <w:rPr>
                <w:rFonts w:eastAsia="Calibri"/>
                <w:sz w:val="26"/>
                <w:szCs w:val="26"/>
                <w:highlight w:val="white"/>
              </w:rPr>
            </w:pPr>
            <w:r w:rsidRPr="00965E0F">
              <w:rPr>
                <w:rFonts w:eastAsia="Calibri"/>
                <w:sz w:val="26"/>
                <w:szCs w:val="26"/>
                <w:highlight w:val="white"/>
              </w:rPr>
              <w:t>Số:               /TTr-UBND</w:t>
            </w:r>
          </w:p>
        </w:tc>
        <w:tc>
          <w:tcPr>
            <w:tcW w:w="5670" w:type="dxa"/>
          </w:tcPr>
          <w:p w14:paraId="711B03E5" w14:textId="77777777" w:rsidR="00B937E2" w:rsidRPr="00965E0F" w:rsidRDefault="00B937E2" w:rsidP="003B78C7">
            <w:pPr>
              <w:spacing w:before="120" w:after="120"/>
              <w:jc w:val="center"/>
              <w:rPr>
                <w:rFonts w:eastAsia="Calibri"/>
                <w:i/>
                <w:sz w:val="26"/>
                <w:szCs w:val="26"/>
                <w:highlight w:val="white"/>
              </w:rPr>
            </w:pPr>
            <w:r w:rsidRPr="00965E0F">
              <w:rPr>
                <w:rFonts w:eastAsia="Calibri"/>
                <w:noProof/>
                <w:sz w:val="26"/>
                <w:szCs w:val="26"/>
                <w:highlight w:val="white"/>
              </w:rPr>
              <mc:AlternateContent>
                <mc:Choice Requires="wps">
                  <w:drawing>
                    <wp:anchor distT="0" distB="0" distL="114300" distR="114300" simplePos="0" relativeHeight="251660288" behindDoc="0" locked="0" layoutInCell="1" allowOverlap="1" wp14:anchorId="388B38FA" wp14:editId="5015939B">
                      <wp:simplePos x="0" y="0"/>
                      <wp:positionH relativeFrom="column">
                        <wp:posOffset>675640</wp:posOffset>
                      </wp:positionH>
                      <wp:positionV relativeFrom="paragraph">
                        <wp:posOffset>17780</wp:posOffset>
                      </wp:positionV>
                      <wp:extent cx="2160270" cy="0"/>
                      <wp:effectExtent l="7620" t="8255" r="13335" b="10795"/>
                      <wp:wrapNone/>
                      <wp:docPr id="97845298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EBE4BA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pt,1.4pt" to="223.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"/>
                  </w:pict>
                </mc:Fallback>
              </mc:AlternateContent>
            </w:r>
            <w:r w:rsidRPr="00965E0F">
              <w:rPr>
                <w:rFonts w:eastAsia="Calibri"/>
                <w:i/>
                <w:sz w:val="26"/>
                <w:szCs w:val="26"/>
                <w:highlight w:val="white"/>
              </w:rPr>
              <w:t>Đắk Lắk, ngày           tháng          năm 202</w:t>
            </w:r>
            <w:r>
              <w:rPr>
                <w:rFonts w:eastAsia="Calibri"/>
                <w:i/>
                <w:sz w:val="26"/>
                <w:szCs w:val="26"/>
                <w:highlight w:val="white"/>
              </w:rPr>
              <w:t>6</w:t>
            </w:r>
          </w:p>
        </w:tc>
      </w:tr>
    </w:tbl>
    <w:p w14:paraId="7AEA5D06" w14:textId="77777777" w:rsidR="00B937E2" w:rsidRPr="00B07C6E" w:rsidRDefault="00B937E2" w:rsidP="00B937E2">
      <w:pPr>
        <w:tabs>
          <w:tab w:val="center" w:pos="1496"/>
          <w:tab w:val="center" w:pos="6545"/>
        </w:tabs>
        <w:jc w:val="both"/>
        <w:rPr>
          <w:sz w:val="2"/>
          <w:szCs w:val="2"/>
          <w:highlight w:val="white"/>
        </w:rPr>
      </w:pPr>
    </w:p>
    <w:p w14:paraId="0BFFB89A" w14:textId="77777777" w:rsidR="00B937E2" w:rsidRPr="00965E0F" w:rsidRDefault="00B937E2" w:rsidP="00B937E2">
      <w:pPr>
        <w:jc w:val="both"/>
        <w:rPr>
          <w:sz w:val="28"/>
          <w:szCs w:val="26"/>
          <w:highlight w:val="white"/>
        </w:rPr>
      </w:pPr>
    </w:p>
    <w:p w14:paraId="6C59A484" w14:textId="77777777" w:rsidR="00B937E2" w:rsidRPr="00B07C6E" w:rsidRDefault="00B937E2" w:rsidP="00B937E2">
      <w:pPr>
        <w:jc w:val="center"/>
        <w:rPr>
          <w:b/>
          <w:sz w:val="28"/>
          <w:szCs w:val="28"/>
          <w:highlight w:val="white"/>
        </w:rPr>
      </w:pPr>
      <w:r w:rsidRPr="00B07C6E">
        <w:rPr>
          <w:b/>
          <w:sz w:val="28"/>
          <w:szCs w:val="28"/>
          <w:highlight w:val="white"/>
        </w:rPr>
        <w:t>TỜ TRÌNH</w:t>
      </w:r>
    </w:p>
    <w:p w14:paraId="2D77E4A8" w14:textId="41D2AC7E" w:rsidR="00B937E2" w:rsidRPr="007C4533" w:rsidRDefault="00B937E2" w:rsidP="00B937E2">
      <w:pPr>
        <w:jc w:val="center"/>
        <w:rPr>
          <w:b/>
          <w:bCs/>
          <w:sz w:val="28"/>
          <w:szCs w:val="28"/>
        </w:rPr>
      </w:pPr>
      <w:bookmarkStart w:id="0" w:name="_Hlk236317541"/>
      <w:r w:rsidRPr="00B07C6E">
        <w:rPr>
          <w:b/>
          <w:sz w:val="28"/>
          <w:szCs w:val="28"/>
          <w:highlight w:val="white"/>
        </w:rPr>
        <w:t>Về việc</w:t>
      </w:r>
      <w:r>
        <w:rPr>
          <w:b/>
          <w:sz w:val="28"/>
          <w:szCs w:val="28"/>
          <w:highlight w:val="white"/>
        </w:rPr>
        <w:t xml:space="preserve"> dự thảo Nghị quyết</w:t>
      </w:r>
      <w:r w:rsidRPr="00B07C6E">
        <w:rPr>
          <w:b/>
          <w:sz w:val="28"/>
          <w:szCs w:val="28"/>
          <w:highlight w:val="white"/>
        </w:rPr>
        <w:t xml:space="preserve"> </w:t>
      </w:r>
      <w:r>
        <w:rPr>
          <w:b/>
          <w:sz w:val="28"/>
          <w:szCs w:val="28"/>
        </w:rPr>
        <w:t>q</w:t>
      </w:r>
      <w:r w:rsidRPr="007C4533">
        <w:rPr>
          <w:b/>
          <w:bCs/>
          <w:sz w:val="28"/>
          <w:szCs w:val="28"/>
          <w:lang w:val="vi-VN"/>
        </w:rPr>
        <w:t xml:space="preserve">uy định mức trích (tỷ lệ %) từ các khoản thu hồi phát hiện qua công tác thanh tra đã thực nộp vào ngân sách nhà nước trên địa bàn tỉnh </w:t>
      </w:r>
      <w:r w:rsidRPr="007C4533">
        <w:rPr>
          <w:b/>
          <w:bCs/>
          <w:sz w:val="28"/>
          <w:szCs w:val="28"/>
        </w:rPr>
        <w:t>Đ</w:t>
      </w:r>
      <w:r w:rsidRPr="007C4533">
        <w:rPr>
          <w:b/>
          <w:bCs/>
          <w:sz w:val="28"/>
          <w:szCs w:val="28"/>
          <w:lang w:val="vi-VN"/>
        </w:rPr>
        <w:t xml:space="preserve">ắk </w:t>
      </w:r>
      <w:r w:rsidRPr="007C4533">
        <w:rPr>
          <w:b/>
          <w:bCs/>
          <w:sz w:val="28"/>
          <w:szCs w:val="28"/>
        </w:rPr>
        <w:t>L</w:t>
      </w:r>
      <w:r w:rsidRPr="007C4533">
        <w:rPr>
          <w:b/>
          <w:bCs/>
          <w:sz w:val="28"/>
          <w:szCs w:val="28"/>
          <w:lang w:val="vi-VN"/>
        </w:rPr>
        <w:t>ắk</w:t>
      </w:r>
    </w:p>
    <w:bookmarkEnd w:id="0"/>
    <w:p w14:paraId="6B2D9562" w14:textId="6B8BC5BD" w:rsidR="00B937E2" w:rsidRDefault="00B937E2" w:rsidP="00B937E2">
      <w:pPr>
        <w:jc w:val="center"/>
        <w:rPr>
          <w:b/>
          <w:sz w:val="28"/>
          <w:szCs w:val="28"/>
          <w:highlight w:val="white"/>
        </w:rPr>
      </w:pPr>
      <w:r>
        <w:rPr>
          <w:b/>
          <w:noProof/>
          <w:sz w:val="28"/>
          <w:szCs w:val="28"/>
        </w:rPr>
        <mc:AlternateContent>
          <mc:Choice Requires="wps">
            <w:drawing>
              <wp:anchor distT="0" distB="0" distL="114300" distR="114300" simplePos="0" relativeHeight="251661312" behindDoc="0" locked="0" layoutInCell="1" allowOverlap="1" wp14:anchorId="66CC7168" wp14:editId="4C27834A">
                <wp:simplePos x="0" y="0"/>
                <wp:positionH relativeFrom="column">
                  <wp:posOffset>2321560</wp:posOffset>
                </wp:positionH>
                <wp:positionV relativeFrom="paragraph">
                  <wp:posOffset>18719</wp:posOffset>
                </wp:positionV>
                <wp:extent cx="1105231" cy="7951"/>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1105231"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6038E5"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8pt,1.45pt" to="269.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" strokecolor="black [3200]" strokeweight=".5pt">
                <v:stroke joinstyle="miter"/>
              </v:line>
            </w:pict>
          </mc:Fallback>
        </mc:AlternateContent>
      </w:r>
    </w:p>
    <w:p w14:paraId="5091E699" w14:textId="77777777" w:rsidR="00A71E7F" w:rsidRDefault="00A71E7F" w:rsidP="00B937E2">
      <w:pPr>
        <w:tabs>
          <w:tab w:val="left" w:pos="540"/>
        </w:tabs>
        <w:jc w:val="center"/>
        <w:rPr>
          <w:sz w:val="28"/>
          <w:szCs w:val="28"/>
          <w:highlight w:val="white"/>
        </w:rPr>
      </w:pPr>
      <w:r>
        <w:rPr>
          <w:sz w:val="28"/>
          <w:szCs w:val="28"/>
          <w:highlight w:val="white"/>
        </w:rPr>
        <w:tab/>
      </w:r>
    </w:p>
    <w:p w14:paraId="4EC8C63D" w14:textId="3206F92C" w:rsidR="00B937E2" w:rsidRPr="001540F2" w:rsidRDefault="00B937E2" w:rsidP="00B937E2">
      <w:pPr>
        <w:tabs>
          <w:tab w:val="left" w:pos="540"/>
        </w:tabs>
        <w:jc w:val="center"/>
        <w:rPr>
          <w:b/>
          <w:sz w:val="28"/>
          <w:szCs w:val="28"/>
          <w:highlight w:val="white"/>
        </w:rPr>
      </w:pPr>
      <w:r w:rsidRPr="00B07C6E">
        <w:rPr>
          <w:sz w:val="28"/>
          <w:szCs w:val="28"/>
          <w:highlight w:val="white"/>
        </w:rPr>
        <w:t>Kính gửi: Hội đồng nhân dân tỉnh Đắk Lắk</w:t>
      </w:r>
    </w:p>
    <w:p w14:paraId="134E1FDB" w14:textId="77777777" w:rsidR="00A71E7F" w:rsidRDefault="00A71E7F" w:rsidP="00B937E2">
      <w:pPr>
        <w:spacing w:before="120" w:after="120" w:line="264" w:lineRule="auto"/>
        <w:ind w:right="-46" w:firstLine="709"/>
        <w:jc w:val="both"/>
        <w:rPr>
          <w:bCs/>
          <w:spacing w:val="-2"/>
          <w:sz w:val="28"/>
          <w:szCs w:val="28"/>
          <w:highlight w:val="white"/>
        </w:rPr>
      </w:pPr>
    </w:p>
    <w:p w14:paraId="069801C7" w14:textId="7F5FA51C" w:rsidR="00B937E2" w:rsidRPr="00656B75" w:rsidRDefault="00B937E2" w:rsidP="00A71E7F">
      <w:pPr>
        <w:spacing w:before="120"/>
        <w:ind w:right="-46" w:firstLine="709"/>
        <w:jc w:val="both"/>
        <w:rPr>
          <w:bCs/>
          <w:spacing w:val="-2"/>
          <w:sz w:val="28"/>
          <w:szCs w:val="28"/>
          <w:highlight w:val="white"/>
        </w:rPr>
      </w:pPr>
      <w:r>
        <w:rPr>
          <w:bCs/>
          <w:spacing w:val="-2"/>
          <w:sz w:val="28"/>
          <w:szCs w:val="28"/>
          <w:highlight w:val="white"/>
        </w:rPr>
        <w:t>T</w:t>
      </w:r>
      <w:r w:rsidRPr="00656B75">
        <w:rPr>
          <w:bCs/>
          <w:spacing w:val="-2"/>
          <w:sz w:val="28"/>
          <w:szCs w:val="28"/>
          <w:highlight w:val="white"/>
        </w:rPr>
        <w:t xml:space="preserve">hực hiện quy định của Luật ban hành văn bản quy phạm pháp luật, Uỷ ban nhân dân tỉnh kính trình Hội đồng nhân dân tỉnh </w:t>
      </w:r>
      <w:bookmarkStart w:id="1" w:name="_Hlk236317818"/>
      <w:r w:rsidRPr="00656B75">
        <w:rPr>
          <w:bCs/>
          <w:spacing w:val="-2"/>
          <w:sz w:val="28"/>
          <w:szCs w:val="28"/>
          <w:highlight w:val="white"/>
        </w:rPr>
        <w:t xml:space="preserve">dự thảo Nghị quyết </w:t>
      </w:r>
      <w:r w:rsidRPr="00B937E2">
        <w:rPr>
          <w:bCs/>
          <w:spacing w:val="-2"/>
          <w:sz w:val="28"/>
          <w:szCs w:val="28"/>
          <w:highlight w:val="white"/>
        </w:rPr>
        <w:t>quy định mức trích (tỷ lệ %) từ các khoản thu hồi phát hiện qua công tác thanh tra đã thực nộp vào ngân sách nhà nước trên địa bàn tỉnh Đắk Lắk</w:t>
      </w:r>
      <w:bookmarkEnd w:id="1"/>
      <w:r w:rsidRPr="00656B75">
        <w:rPr>
          <w:bCs/>
          <w:spacing w:val="-2"/>
          <w:sz w:val="28"/>
          <w:szCs w:val="28"/>
          <w:highlight w:val="white"/>
        </w:rPr>
        <w:t xml:space="preserve">, </w:t>
      </w:r>
      <w:r w:rsidRPr="00656B75">
        <w:rPr>
          <w:bCs/>
          <w:sz w:val="28"/>
          <w:szCs w:val="28"/>
          <w:highlight w:val="white"/>
        </w:rPr>
        <w:t>như sau:</w:t>
      </w:r>
    </w:p>
    <w:p w14:paraId="1088E6D1" w14:textId="77777777" w:rsidR="00B937E2" w:rsidRPr="00656B75" w:rsidRDefault="00B937E2" w:rsidP="00A71E7F">
      <w:pPr>
        <w:tabs>
          <w:tab w:val="left" w:pos="540"/>
        </w:tabs>
        <w:spacing w:before="120"/>
        <w:ind w:firstLine="709"/>
        <w:jc w:val="both"/>
        <w:rPr>
          <w:b/>
          <w:bCs/>
          <w:sz w:val="28"/>
          <w:szCs w:val="28"/>
          <w:highlight w:val="white"/>
        </w:rPr>
      </w:pPr>
      <w:r w:rsidRPr="00656B75">
        <w:rPr>
          <w:b/>
          <w:bCs/>
          <w:sz w:val="28"/>
          <w:szCs w:val="28"/>
          <w:highlight w:val="white"/>
        </w:rPr>
        <w:t xml:space="preserve">I. SỰ CẦN THIẾT BAN HÀNH VĂN BẢN </w:t>
      </w:r>
    </w:p>
    <w:p w14:paraId="6F0BAA41" w14:textId="77777777" w:rsidR="00B937E2" w:rsidRPr="00656B75" w:rsidRDefault="00B937E2" w:rsidP="00A71E7F">
      <w:pPr>
        <w:tabs>
          <w:tab w:val="left" w:pos="540"/>
        </w:tabs>
        <w:spacing w:before="120"/>
        <w:ind w:firstLine="709"/>
        <w:jc w:val="both"/>
        <w:rPr>
          <w:b/>
          <w:bCs/>
          <w:sz w:val="28"/>
          <w:szCs w:val="28"/>
          <w:highlight w:val="white"/>
        </w:rPr>
      </w:pPr>
      <w:r w:rsidRPr="00656B75">
        <w:rPr>
          <w:b/>
          <w:bCs/>
          <w:sz w:val="28"/>
          <w:szCs w:val="28"/>
          <w:highlight w:val="white"/>
        </w:rPr>
        <w:t>1. Cơ sở chính trị, pháp lý</w:t>
      </w:r>
    </w:p>
    <w:p w14:paraId="06C03C00" w14:textId="50515990" w:rsidR="00B937E2" w:rsidRPr="00B937E2" w:rsidRDefault="00B937E2" w:rsidP="00A71E7F">
      <w:pPr>
        <w:spacing w:before="120"/>
        <w:ind w:right="-46" w:firstLine="709"/>
        <w:jc w:val="both"/>
        <w:rPr>
          <w:i/>
          <w:sz w:val="28"/>
          <w:szCs w:val="28"/>
        </w:rPr>
      </w:pPr>
      <w:bookmarkStart w:id="2" w:name="_Hlk236317839"/>
      <w:r w:rsidRPr="006B59B9">
        <w:rPr>
          <w:iCs/>
          <w:sz w:val="28"/>
          <w:szCs w:val="28"/>
        </w:rPr>
        <w:t>a)</w:t>
      </w:r>
      <w:r>
        <w:rPr>
          <w:iCs/>
          <w:sz w:val="28"/>
          <w:szCs w:val="28"/>
        </w:rPr>
        <w:t xml:space="preserve"> Tại </w:t>
      </w:r>
      <w:r w:rsidRPr="00B937E2">
        <w:rPr>
          <w:iCs/>
          <w:sz w:val="28"/>
          <w:szCs w:val="28"/>
        </w:rPr>
        <w:t>khoản 2, Điều 3 Thông tư số 327/2016/TT-BTC ngày 26 tháng 12 năm 2016 của Bộ trưởng Bộ Tài chính về việc lập dự toán, quản lý, sử dụng và quyết toán kinh phí được trích từ các khoản thu hồi phát hiện qua công tác thanh tra đã thực nộp vào ngân sách Nhà nướ</w:t>
      </w:r>
      <w:r>
        <w:rPr>
          <w:iCs/>
          <w:sz w:val="28"/>
          <w:szCs w:val="28"/>
        </w:rPr>
        <w:t xml:space="preserve">c quy định: </w:t>
      </w:r>
      <w:r w:rsidRPr="00B937E2">
        <w:rPr>
          <w:i/>
          <w:sz w:val="28"/>
          <w:szCs w:val="28"/>
        </w:rPr>
        <w:t>“Căn cứ khả năng ngân sách và tình hình thực tế triển khai nhiệm vụ của các cơ quan thanh tra nhà nước tại địa phương, Ủy ban nhân dân cấp tỉnh trình Hội đồng nhân dân cấp tỉnh quyết định mức trích (tỷ lệ phần trăm) cụ thể trên tổng số tiền đã thực nộp vào ngân sách nhà nước đảm bảo không quá mức được trích quy định tại khoản 1 Điều này</w:t>
      </w:r>
      <w:r>
        <w:rPr>
          <w:i/>
          <w:sz w:val="28"/>
          <w:szCs w:val="28"/>
        </w:rPr>
        <w:t>”</w:t>
      </w:r>
      <w:r w:rsidRPr="00B937E2">
        <w:rPr>
          <w:i/>
          <w:sz w:val="28"/>
          <w:szCs w:val="28"/>
        </w:rPr>
        <w:t xml:space="preserve"> </w:t>
      </w:r>
    </w:p>
    <w:p w14:paraId="707B7C78" w14:textId="77777777" w:rsidR="00B937E2" w:rsidRDefault="00B937E2" w:rsidP="00A71E7F">
      <w:pPr>
        <w:spacing w:before="120"/>
        <w:ind w:right="-46" w:firstLine="709"/>
        <w:jc w:val="both"/>
        <w:rPr>
          <w:iCs/>
          <w:sz w:val="28"/>
          <w:szCs w:val="28"/>
        </w:rPr>
      </w:pPr>
      <w:r w:rsidRPr="006B59B9">
        <w:rPr>
          <w:iCs/>
          <w:sz w:val="28"/>
          <w:szCs w:val="28"/>
        </w:rPr>
        <w:t xml:space="preserve">b) Tại </w:t>
      </w:r>
      <w:r>
        <w:rPr>
          <w:iCs/>
          <w:sz w:val="28"/>
          <w:szCs w:val="28"/>
        </w:rPr>
        <w:t>k</w:t>
      </w:r>
      <w:r w:rsidRPr="006B59B9">
        <w:rPr>
          <w:iCs/>
          <w:sz w:val="28"/>
          <w:szCs w:val="28"/>
        </w:rPr>
        <w:t xml:space="preserve">hoản 9 Điều 31 Luật Ngân sách nhà nước số 89/2025/QH15 quy định </w:t>
      </w:r>
      <w:r w:rsidRPr="006B59B9">
        <w:rPr>
          <w:i/>
          <w:sz w:val="28"/>
          <w:szCs w:val="28"/>
        </w:rPr>
        <w:t>“Đối với HĐND cấp tỉnh, ngoài nhiệm vụ, quyền hạn quy định tại các khoản 1, 2, 3, 4, 5, 6, 7 và 8 Điều này còn có nhiệm vụ, quyền hạn:…h) Quyết định cụ thể hoặc giao cho UBND cấp tỉnh quyết định cụ thể đối với một số chế độ, tiêu chuẩn, định mức chi ngân sách theo quy định khung của Chính phủ hoặc Bộ Tài chính phù hợp với khả năng cân đối của ngân sách địa phương”.</w:t>
      </w:r>
      <w:bookmarkEnd w:id="2"/>
    </w:p>
    <w:p w14:paraId="4C630253" w14:textId="77777777" w:rsidR="00B937E2" w:rsidRPr="00656B75" w:rsidRDefault="00B937E2" w:rsidP="00A71E7F">
      <w:pPr>
        <w:spacing w:before="120"/>
        <w:ind w:right="-46" w:firstLine="709"/>
        <w:jc w:val="both"/>
        <w:rPr>
          <w:b/>
          <w:sz w:val="28"/>
          <w:szCs w:val="28"/>
          <w:highlight w:val="white"/>
        </w:rPr>
      </w:pPr>
      <w:r w:rsidRPr="00656B75">
        <w:rPr>
          <w:b/>
          <w:sz w:val="28"/>
          <w:szCs w:val="28"/>
          <w:highlight w:val="white"/>
        </w:rPr>
        <w:t>2. Cơ sở thực tiễn</w:t>
      </w:r>
    </w:p>
    <w:p w14:paraId="0B000FAF" w14:textId="3CECD752" w:rsidR="00B937E2" w:rsidRDefault="00B937E2" w:rsidP="00A71E7F">
      <w:pPr>
        <w:pStyle w:val="BodyTextIndent2"/>
        <w:widowControl w:val="0"/>
        <w:spacing w:before="120" w:line="240" w:lineRule="auto"/>
        <w:ind w:firstLine="709"/>
        <w:rPr>
          <w:iCs/>
          <w:szCs w:val="28"/>
          <w:lang w:val="en-US"/>
        </w:rPr>
      </w:pPr>
      <w:bookmarkStart w:id="3" w:name="_Hlk236317863"/>
      <w:r>
        <w:rPr>
          <w:iCs/>
          <w:szCs w:val="28"/>
          <w:lang w:val="en-US"/>
        </w:rPr>
        <w:t xml:space="preserve">Căn cứ </w:t>
      </w:r>
      <w:r w:rsidRPr="00B937E2">
        <w:rPr>
          <w:iCs/>
          <w:szCs w:val="28"/>
        </w:rPr>
        <w:t>khoản 2, Điều 3 Thông tư số 327/2016/TT-BTC ngày 26 tháng 12 năm 2016 của Bộ trưởng Bộ Tài chính về việc lập dự toán, quản lý, sử dụng và quyết toán kinh phí được trích từ các khoản thu hồi phát hiện qua công tác thanh tra đã thực nộp vào ngân sách Nhà nướ</w:t>
      </w:r>
      <w:r w:rsidR="00397719">
        <w:rPr>
          <w:iCs/>
          <w:szCs w:val="28"/>
          <w:lang w:val="en-US"/>
        </w:rPr>
        <w:t xml:space="preserve">c; Tỉnh Đắk Lắk cũ đã ban hành Nghị quyết số 20/2017/NQ-HĐND ngày 13/7/2017 quy định </w:t>
      </w:r>
      <w:r w:rsidR="00397719" w:rsidRPr="00397719">
        <w:rPr>
          <w:iCs/>
          <w:szCs w:val="28"/>
          <w:lang w:val="en-US"/>
        </w:rPr>
        <w:t>mức trích (tỷ lệ %) từ các khoản thu hồi phát hiện qua công tác thanh tra đã thực nộp vào ngân sách nhà nước trên địa bàn tỉnh Đắk Lắk</w:t>
      </w:r>
      <w:r w:rsidR="00397719">
        <w:rPr>
          <w:iCs/>
          <w:szCs w:val="28"/>
          <w:lang w:val="en-US"/>
        </w:rPr>
        <w:t xml:space="preserve"> và Tỉnh Phú Yên cũ đã ban hành Nghị quyết số 06/2017/NQ-HĐND ngày 19/7/2017 quy định </w:t>
      </w:r>
      <w:r w:rsidR="00397719" w:rsidRPr="00397719">
        <w:rPr>
          <w:iCs/>
          <w:szCs w:val="28"/>
          <w:lang w:val="en-US"/>
        </w:rPr>
        <w:t>mức trích từ các khoản thu hồi phát hiện qua công tác thanh tra đã thực nộp vào ngân sách nhà nước trên địa bàn tỉnh</w:t>
      </w:r>
      <w:r w:rsidR="00397719">
        <w:rPr>
          <w:iCs/>
          <w:szCs w:val="28"/>
          <w:lang w:val="en-US"/>
        </w:rPr>
        <w:t xml:space="preserve"> Phú Yên.</w:t>
      </w:r>
    </w:p>
    <w:p w14:paraId="650D3F13" w14:textId="5B6DD786" w:rsidR="00397719" w:rsidRDefault="00397719" w:rsidP="00A71E7F">
      <w:pPr>
        <w:pStyle w:val="BodyTextIndent2"/>
        <w:widowControl w:val="0"/>
        <w:spacing w:before="120" w:line="240" w:lineRule="auto"/>
        <w:ind w:firstLine="709"/>
        <w:rPr>
          <w:iCs/>
          <w:szCs w:val="28"/>
          <w:lang w:val="en-US" w:eastAsia="en-US"/>
        </w:rPr>
      </w:pPr>
      <w:r>
        <w:rPr>
          <w:iCs/>
          <w:szCs w:val="28"/>
          <w:lang w:val="en-US"/>
        </w:rPr>
        <w:lastRenderedPageBreak/>
        <w:t xml:space="preserve">Ngày 30/10/2025 </w:t>
      </w:r>
      <w:r w:rsidR="002220AF">
        <w:rPr>
          <w:iCs/>
          <w:szCs w:val="28"/>
          <w:lang w:val="en-US"/>
        </w:rPr>
        <w:t xml:space="preserve">Hội đồng nhân dân </w:t>
      </w:r>
      <w:r>
        <w:rPr>
          <w:iCs/>
          <w:szCs w:val="28"/>
          <w:lang w:val="vi-VN" w:eastAsia="en-US"/>
        </w:rPr>
        <w:t>tỉnh ban hành</w:t>
      </w:r>
      <w:r>
        <w:rPr>
          <w:iCs/>
          <w:szCs w:val="28"/>
          <w:lang w:val="en-US" w:eastAsia="en-US"/>
        </w:rPr>
        <w:t xml:space="preserve"> Nghị quyết số 47/NQ-HĐN</w:t>
      </w:r>
      <w:r w:rsidR="00A334A6">
        <w:rPr>
          <w:iCs/>
          <w:szCs w:val="28"/>
          <w:lang w:val="en-US" w:eastAsia="en-US"/>
        </w:rPr>
        <w:t xml:space="preserve">D về việc áp dụng và bãi bỏ các Nghị quyết quy phạm pháp luật trong lĩnh vực tài chính do Hội đồng nhân dân tỉnh Đắk Lắk (cũ) và Hội đồng nhân dân tỉnh Phú Yên (trước đây) ban hành trước sắp xếp đơn vị hành chính cấp tỉnh; theo đó thống nhất áp dụng </w:t>
      </w:r>
      <w:r w:rsidR="00A334A6">
        <w:rPr>
          <w:iCs/>
          <w:szCs w:val="28"/>
          <w:lang w:val="en-US"/>
        </w:rPr>
        <w:t xml:space="preserve">Nghị quyết số 20/2017/NQ-HĐND ngày 13/7/2017 của Hội đồng nhân dân tỉnh Đắk Lắk (cũ) và bãi bỏ Nghị quyết số 06/2017/NQ-HĐND ngày 19/7/2017 của </w:t>
      </w:r>
      <w:r w:rsidR="00A334A6">
        <w:rPr>
          <w:iCs/>
          <w:szCs w:val="28"/>
          <w:lang w:val="en-US" w:eastAsia="en-US"/>
        </w:rPr>
        <w:t>Hội đồng nhân dân tỉnh Phú Yên (trước đây).</w:t>
      </w:r>
    </w:p>
    <w:p w14:paraId="1AE5CB31" w14:textId="1E0A0A8E" w:rsidR="009E1F52" w:rsidRDefault="00A334A6" w:rsidP="00A71E7F">
      <w:pPr>
        <w:pStyle w:val="BodyTextIndent2"/>
        <w:widowControl w:val="0"/>
        <w:spacing w:before="120" w:line="240" w:lineRule="auto"/>
        <w:ind w:firstLine="709"/>
        <w:rPr>
          <w:iCs/>
          <w:szCs w:val="28"/>
          <w:lang w:val="en-US"/>
        </w:rPr>
      </w:pPr>
      <w:r>
        <w:rPr>
          <w:iCs/>
          <w:szCs w:val="28"/>
          <w:lang w:val="en-US" w:eastAsia="en-US"/>
        </w:rPr>
        <w:t xml:space="preserve">Ngày 24/7/2026 </w:t>
      </w:r>
      <w:r w:rsidR="002220AF">
        <w:rPr>
          <w:iCs/>
          <w:szCs w:val="28"/>
          <w:lang w:val="en-US"/>
        </w:rPr>
        <w:t>Hội đồng nhân dân</w:t>
      </w:r>
      <w:r>
        <w:rPr>
          <w:iCs/>
          <w:szCs w:val="28"/>
          <w:lang w:val="vi-VN" w:eastAsia="en-US"/>
        </w:rPr>
        <w:t xml:space="preserve"> tỉnh ban hành</w:t>
      </w:r>
      <w:r>
        <w:rPr>
          <w:iCs/>
          <w:szCs w:val="28"/>
          <w:lang w:val="en-US" w:eastAsia="en-US"/>
        </w:rPr>
        <w:t xml:space="preserve"> Quyết định số 31/QĐ-HĐND về việc ban hành </w:t>
      </w:r>
      <w:r w:rsidR="002B605F">
        <w:rPr>
          <w:iCs/>
          <w:szCs w:val="28"/>
          <w:lang w:val="en-US" w:eastAsia="en-US"/>
        </w:rPr>
        <w:t>d</w:t>
      </w:r>
      <w:r>
        <w:rPr>
          <w:iCs/>
          <w:szCs w:val="28"/>
          <w:lang w:val="en-US" w:eastAsia="en-US"/>
        </w:rPr>
        <w:t xml:space="preserve">anh mục văn bản quy định chi tiết và nội dung giao quy định thuộc thẩm quyền ban hành của Hội đồng nhân dân tỉnh; </w:t>
      </w:r>
      <w:r w:rsidR="009E1F52">
        <w:rPr>
          <w:iCs/>
          <w:szCs w:val="28"/>
          <w:lang w:val="en-US" w:eastAsia="en-US"/>
        </w:rPr>
        <w:t>t</w:t>
      </w:r>
      <w:r>
        <w:rPr>
          <w:iCs/>
          <w:szCs w:val="28"/>
          <w:lang w:val="en-US" w:eastAsia="en-US"/>
        </w:rPr>
        <w:t>heo đó</w:t>
      </w:r>
      <w:r w:rsidR="009E1F52">
        <w:rPr>
          <w:iCs/>
          <w:szCs w:val="28"/>
          <w:lang w:val="en-US" w:eastAsia="en-US"/>
        </w:rPr>
        <w:t xml:space="preserve"> </w:t>
      </w:r>
      <w:r w:rsidR="002220AF">
        <w:rPr>
          <w:iCs/>
          <w:szCs w:val="28"/>
          <w:lang w:val="en-US"/>
        </w:rPr>
        <w:t>Hội đồng nhân dân</w:t>
      </w:r>
      <w:r w:rsidR="009E1F52">
        <w:rPr>
          <w:iCs/>
          <w:szCs w:val="28"/>
          <w:lang w:val="en-US" w:eastAsia="en-US"/>
        </w:rPr>
        <w:t xml:space="preserve"> tỉnh giao </w:t>
      </w:r>
      <w:r w:rsidR="002220AF">
        <w:rPr>
          <w:iCs/>
          <w:szCs w:val="28"/>
          <w:lang w:val="en-US" w:eastAsia="en-US"/>
        </w:rPr>
        <w:t>Ủy ban</w:t>
      </w:r>
      <w:r w:rsidR="002220AF">
        <w:rPr>
          <w:iCs/>
          <w:szCs w:val="28"/>
          <w:lang w:val="en-US"/>
        </w:rPr>
        <w:t xml:space="preserve"> nhân dân </w:t>
      </w:r>
      <w:r w:rsidR="009E1F52">
        <w:rPr>
          <w:iCs/>
          <w:szCs w:val="28"/>
          <w:lang w:val="en-US" w:eastAsia="en-US"/>
        </w:rPr>
        <w:t xml:space="preserve">tỉnh ban hành Nghị quyết </w:t>
      </w:r>
      <w:r>
        <w:rPr>
          <w:iCs/>
          <w:szCs w:val="28"/>
          <w:lang w:val="en-US" w:eastAsia="en-US"/>
        </w:rPr>
        <w:t xml:space="preserve"> </w:t>
      </w:r>
      <w:r w:rsidR="009E1F52">
        <w:rPr>
          <w:iCs/>
          <w:szCs w:val="28"/>
          <w:lang w:val="en-US"/>
        </w:rPr>
        <w:t>bãi bỏ Nghị quyết số 20/2017/NQ-HĐND ngày 13/7/2017 của Hội đồng nhân dân tỉnh Đắk Lắk (cũ).</w:t>
      </w:r>
    </w:p>
    <w:p w14:paraId="13567E2E" w14:textId="11AFE8B4" w:rsidR="007E4E63" w:rsidRPr="007E4E63" w:rsidRDefault="007E4E63" w:rsidP="004E7C89">
      <w:pPr>
        <w:pStyle w:val="BodyTextIndent2"/>
        <w:widowControl w:val="0"/>
        <w:spacing w:before="120" w:line="240" w:lineRule="auto"/>
        <w:ind w:firstLine="709"/>
        <w:rPr>
          <w:szCs w:val="28"/>
          <w:lang w:val="en-US"/>
        </w:rPr>
      </w:pPr>
      <w:r>
        <w:t>Do Nghị quyết số 20/2017/NQ-HĐND của Hội đồng nhân dân tỉnh Đắk Lắk (cũ) thuộc danh mục văn bản phải bãi bỏ theo Quyết định số 31/QĐ-HĐND, việc ban hành Nghị quyết mới là cần thiết nhằm bảo đảm có cơ sở pháp lý để tiếp tục thực hiện việc trích kinh phí từ các khoản thu hồi phát hiện qua công tác thanh tra đã thực nộp vào ngân sách nhà nước theo quy định của Thông tư số 327/2016/TT-BTC</w:t>
      </w:r>
      <w:r>
        <w:rPr>
          <w:lang w:val="en-US"/>
        </w:rPr>
        <w:t>.</w:t>
      </w:r>
    </w:p>
    <w:bookmarkEnd w:id="3"/>
    <w:p w14:paraId="4E2BD5EF" w14:textId="77777777" w:rsidR="00B937E2" w:rsidRDefault="00B937E2" w:rsidP="00A71E7F">
      <w:pPr>
        <w:tabs>
          <w:tab w:val="right" w:leader="dot" w:pos="7920"/>
        </w:tabs>
        <w:spacing w:before="120"/>
        <w:ind w:firstLine="709"/>
        <w:jc w:val="both"/>
        <w:rPr>
          <w:b/>
          <w:spacing w:val="8"/>
          <w:sz w:val="28"/>
          <w:szCs w:val="28"/>
          <w:highlight w:val="white"/>
        </w:rPr>
      </w:pPr>
      <w:r w:rsidRPr="00656B75">
        <w:rPr>
          <w:b/>
          <w:sz w:val="28"/>
          <w:szCs w:val="28"/>
          <w:highlight w:val="white"/>
        </w:rPr>
        <w:t xml:space="preserve">II. </w:t>
      </w:r>
      <w:r w:rsidRPr="00656B75">
        <w:rPr>
          <w:b/>
          <w:spacing w:val="8"/>
          <w:sz w:val="28"/>
          <w:szCs w:val="28"/>
          <w:highlight w:val="white"/>
        </w:rPr>
        <w:t>MỤC ĐÍCH BAN HÀNH, QUAN ĐIỂM XÂY DỰNG DỰ THẢO VĂN BẢN</w:t>
      </w:r>
    </w:p>
    <w:p w14:paraId="02BB0838" w14:textId="77777777" w:rsidR="00B937E2" w:rsidRPr="003E0865" w:rsidRDefault="00B937E2" w:rsidP="00A71E7F">
      <w:pPr>
        <w:tabs>
          <w:tab w:val="right" w:leader="dot" w:pos="7920"/>
        </w:tabs>
        <w:spacing w:before="120"/>
        <w:ind w:firstLine="709"/>
        <w:jc w:val="both"/>
        <w:rPr>
          <w:b/>
          <w:spacing w:val="8"/>
          <w:sz w:val="28"/>
          <w:szCs w:val="28"/>
          <w:highlight w:val="white"/>
        </w:rPr>
      </w:pPr>
      <w:r w:rsidRPr="00656B75">
        <w:rPr>
          <w:b/>
          <w:sz w:val="28"/>
          <w:szCs w:val="28"/>
          <w:highlight w:val="white"/>
        </w:rPr>
        <w:t>1. Mục đích ban hành văn bản</w:t>
      </w:r>
    </w:p>
    <w:p w14:paraId="286FCAD9" w14:textId="225D8441" w:rsidR="007B42E1" w:rsidRDefault="00B937E2" w:rsidP="00A71E7F">
      <w:pPr>
        <w:widowControl w:val="0"/>
        <w:spacing w:before="120"/>
        <w:jc w:val="both"/>
        <w:rPr>
          <w:kern w:val="28"/>
          <w:sz w:val="28"/>
          <w:szCs w:val="28"/>
        </w:rPr>
      </w:pPr>
      <w:r>
        <w:rPr>
          <w:kern w:val="28"/>
          <w:sz w:val="28"/>
          <w:szCs w:val="28"/>
        </w:rPr>
        <w:tab/>
      </w:r>
      <w:bookmarkStart w:id="4" w:name="_Hlk236317916"/>
      <w:r w:rsidR="007B42E1">
        <w:rPr>
          <w:kern w:val="28"/>
          <w:sz w:val="28"/>
          <w:szCs w:val="28"/>
        </w:rPr>
        <w:t xml:space="preserve">Ban hành </w:t>
      </w:r>
      <w:r w:rsidR="009E1F52" w:rsidRPr="007B42E1">
        <w:rPr>
          <w:kern w:val="28"/>
          <w:sz w:val="28"/>
          <w:szCs w:val="28"/>
        </w:rPr>
        <w:t>Nghị quyết quy định mức trích (tỷ lệ %) từ các khoản thu hồi phát hiện qua công tác thanh tra đã thực nộp vào ngân sách nhà nước trên địa bàn tỉnh Đắk Lắk</w:t>
      </w:r>
      <w:bookmarkEnd w:id="4"/>
      <w:r w:rsidR="009A3B8B">
        <w:rPr>
          <w:kern w:val="28"/>
          <w:sz w:val="28"/>
          <w:szCs w:val="28"/>
        </w:rPr>
        <w:t>.</w:t>
      </w:r>
    </w:p>
    <w:p w14:paraId="477C3062" w14:textId="77777777" w:rsidR="00B937E2" w:rsidRPr="00656B75" w:rsidRDefault="00B937E2" w:rsidP="00A71E7F">
      <w:pPr>
        <w:spacing w:before="120"/>
        <w:ind w:right="-46" w:firstLine="709"/>
        <w:jc w:val="both"/>
        <w:rPr>
          <w:b/>
          <w:sz w:val="28"/>
          <w:szCs w:val="28"/>
          <w:highlight w:val="white"/>
        </w:rPr>
      </w:pPr>
      <w:r w:rsidRPr="00656B75">
        <w:rPr>
          <w:b/>
          <w:sz w:val="28"/>
          <w:szCs w:val="28"/>
          <w:highlight w:val="white"/>
        </w:rPr>
        <w:t>2. Quan điểm xây dựng dự thảo văn bản</w:t>
      </w:r>
    </w:p>
    <w:p w14:paraId="0258F39A" w14:textId="77777777" w:rsidR="00B937E2" w:rsidRDefault="00B937E2" w:rsidP="00A71E7F">
      <w:pPr>
        <w:widowControl w:val="0"/>
        <w:spacing w:before="120"/>
        <w:ind w:firstLine="709"/>
        <w:jc w:val="both"/>
        <w:rPr>
          <w:kern w:val="28"/>
          <w:sz w:val="28"/>
          <w:szCs w:val="28"/>
          <w:lang w:val="vi-VN"/>
        </w:rPr>
      </w:pPr>
      <w:r>
        <w:rPr>
          <w:kern w:val="28"/>
          <w:sz w:val="28"/>
          <w:szCs w:val="28"/>
        </w:rPr>
        <w:t>T</w:t>
      </w:r>
      <w:r>
        <w:rPr>
          <w:kern w:val="28"/>
          <w:sz w:val="28"/>
          <w:szCs w:val="28"/>
          <w:lang w:val="vi-VN"/>
        </w:rPr>
        <w:t>uân thủ</w:t>
      </w:r>
      <w:r>
        <w:rPr>
          <w:rFonts w:eastAsia=".VnTime"/>
          <w:b/>
          <w:kern w:val="2"/>
          <w:sz w:val="28"/>
          <w:szCs w:val="28"/>
          <w:lang w:val="vi-VN"/>
        </w:rPr>
        <w:t xml:space="preserve"> </w:t>
      </w:r>
      <w:r>
        <w:rPr>
          <w:kern w:val="28"/>
          <w:sz w:val="28"/>
          <w:szCs w:val="28"/>
          <w:lang w:val="vi-VN"/>
        </w:rPr>
        <w:t>theo đúng quy định của pháp luật hiện hành; bảo đảm</w:t>
      </w:r>
      <w:r>
        <w:rPr>
          <w:rFonts w:eastAsia=".VnTime"/>
          <w:b/>
          <w:kern w:val="2"/>
          <w:sz w:val="28"/>
          <w:szCs w:val="28"/>
          <w:lang w:val="vi-VN"/>
        </w:rPr>
        <w:t xml:space="preserve"> </w:t>
      </w:r>
      <w:r>
        <w:rPr>
          <w:kern w:val="28"/>
          <w:sz w:val="28"/>
          <w:szCs w:val="28"/>
          <w:lang w:val="vi-VN"/>
        </w:rPr>
        <w:t>tính khả thi, đồng bộ, công khai, minh bạch; kế thừa các quy định còn phù hợp</w:t>
      </w:r>
      <w:r>
        <w:rPr>
          <w:rFonts w:eastAsia=".VnTime"/>
          <w:b/>
          <w:kern w:val="2"/>
          <w:sz w:val="28"/>
          <w:szCs w:val="28"/>
          <w:lang w:val="vi-VN"/>
        </w:rPr>
        <w:t xml:space="preserve"> </w:t>
      </w:r>
      <w:r>
        <w:rPr>
          <w:kern w:val="28"/>
          <w:sz w:val="28"/>
          <w:szCs w:val="28"/>
          <w:lang w:val="vi-VN"/>
        </w:rPr>
        <w:t>và đồng thời điều chỉnh theo yêu cầu thực tiễn và khả năng cân đối ngân sách của tỉnh.</w:t>
      </w:r>
    </w:p>
    <w:p w14:paraId="2985FFD0" w14:textId="77777777" w:rsidR="00B937E2" w:rsidRPr="00656B75" w:rsidRDefault="00B937E2" w:rsidP="00A71E7F">
      <w:pPr>
        <w:spacing w:before="120"/>
        <w:ind w:firstLine="709"/>
        <w:jc w:val="both"/>
        <w:rPr>
          <w:b/>
          <w:sz w:val="28"/>
          <w:szCs w:val="28"/>
          <w:highlight w:val="white"/>
        </w:rPr>
      </w:pPr>
      <w:r w:rsidRPr="00656B75">
        <w:rPr>
          <w:b/>
          <w:sz w:val="28"/>
          <w:szCs w:val="28"/>
          <w:highlight w:val="white"/>
        </w:rPr>
        <w:t>III. QUÁ TRÌNH XÂY DỰNG DỰ THẢO VĂN BẢN</w:t>
      </w:r>
    </w:p>
    <w:p w14:paraId="41808E34" w14:textId="463FF8BD" w:rsidR="002B605F" w:rsidRDefault="00B937E2" w:rsidP="00A71E7F">
      <w:pPr>
        <w:spacing w:before="120"/>
        <w:ind w:firstLine="709"/>
        <w:jc w:val="both"/>
        <w:rPr>
          <w:bCs/>
          <w:sz w:val="28"/>
          <w:szCs w:val="28"/>
          <w:lang w:val="pl-PL"/>
        </w:rPr>
      </w:pPr>
      <w:bookmarkStart w:id="5" w:name="_Hlk236317974"/>
      <w:r w:rsidRPr="00656B75">
        <w:rPr>
          <w:bCs/>
          <w:sz w:val="28"/>
          <w:szCs w:val="28"/>
          <w:lang w:val="pl-PL"/>
        </w:rPr>
        <w:t xml:space="preserve">1. </w:t>
      </w:r>
      <w:r>
        <w:rPr>
          <w:bCs/>
          <w:sz w:val="28"/>
          <w:szCs w:val="28"/>
          <w:lang w:val="pl-PL"/>
        </w:rPr>
        <w:t>Trên cơ sở đ</w:t>
      </w:r>
      <w:r w:rsidRPr="00656B75">
        <w:rPr>
          <w:bCs/>
          <w:sz w:val="28"/>
          <w:szCs w:val="28"/>
          <w:lang w:val="pl-PL"/>
        </w:rPr>
        <w:t xml:space="preserve">ề nghị của </w:t>
      </w:r>
      <w:r w:rsidR="002220AF">
        <w:rPr>
          <w:bCs/>
          <w:sz w:val="28"/>
          <w:szCs w:val="28"/>
          <w:lang w:val="pl-PL"/>
        </w:rPr>
        <w:t>Ủy ban</w:t>
      </w:r>
      <w:r w:rsidR="002220AF" w:rsidRPr="002220AF">
        <w:rPr>
          <w:bCs/>
          <w:sz w:val="28"/>
          <w:szCs w:val="28"/>
          <w:lang w:val="pl-PL"/>
        </w:rPr>
        <w:t xml:space="preserve"> nhân dân</w:t>
      </w:r>
      <w:r w:rsidRPr="00656B75">
        <w:rPr>
          <w:bCs/>
          <w:sz w:val="28"/>
          <w:szCs w:val="28"/>
          <w:lang w:val="pl-PL"/>
        </w:rPr>
        <w:t xml:space="preserve"> tỉnh tại</w:t>
      </w:r>
      <w:r w:rsidR="002B605F">
        <w:rPr>
          <w:bCs/>
          <w:sz w:val="28"/>
          <w:szCs w:val="28"/>
          <w:lang w:val="pl-PL"/>
        </w:rPr>
        <w:t xml:space="preserve"> Tờ trình số 270/TT</w:t>
      </w:r>
      <w:r w:rsidR="00D572E4">
        <w:rPr>
          <w:bCs/>
          <w:sz w:val="28"/>
          <w:szCs w:val="28"/>
          <w:lang w:val="pl-PL"/>
        </w:rPr>
        <w:t>r</w:t>
      </w:r>
      <w:r w:rsidR="002B605F">
        <w:rPr>
          <w:bCs/>
          <w:sz w:val="28"/>
          <w:szCs w:val="28"/>
          <w:lang w:val="pl-PL"/>
        </w:rPr>
        <w:t>-UBND ngày 06/7/2026</w:t>
      </w:r>
      <w:r>
        <w:rPr>
          <w:bCs/>
          <w:sz w:val="28"/>
          <w:szCs w:val="28"/>
          <w:lang w:val="pl-PL"/>
        </w:rPr>
        <w:t xml:space="preserve">; </w:t>
      </w:r>
      <w:r w:rsidR="00776019">
        <w:rPr>
          <w:bCs/>
          <w:sz w:val="28"/>
          <w:szCs w:val="28"/>
          <w:lang w:val="pl-PL"/>
        </w:rPr>
        <w:t>N</w:t>
      </w:r>
      <w:r w:rsidRPr="00656B75">
        <w:rPr>
          <w:bCs/>
          <w:sz w:val="28"/>
          <w:szCs w:val="28"/>
          <w:lang w:val="pl-PL"/>
        </w:rPr>
        <w:t xml:space="preserve">gày </w:t>
      </w:r>
      <w:r w:rsidR="002B605F">
        <w:rPr>
          <w:bCs/>
          <w:sz w:val="28"/>
          <w:szCs w:val="28"/>
          <w:lang w:val="pl-PL"/>
        </w:rPr>
        <w:t>2</w:t>
      </w:r>
      <w:r w:rsidR="00033C62">
        <w:rPr>
          <w:bCs/>
          <w:sz w:val="28"/>
          <w:szCs w:val="28"/>
          <w:lang w:val="pl-PL"/>
        </w:rPr>
        <w:t>4</w:t>
      </w:r>
      <w:r>
        <w:rPr>
          <w:color w:val="000000" w:themeColor="text1"/>
          <w:sz w:val="28"/>
          <w:szCs w:val="28"/>
        </w:rPr>
        <w:t>/</w:t>
      </w:r>
      <w:r w:rsidR="002B605F">
        <w:rPr>
          <w:color w:val="000000" w:themeColor="text1"/>
          <w:sz w:val="28"/>
          <w:szCs w:val="28"/>
        </w:rPr>
        <w:t>7</w:t>
      </w:r>
      <w:r>
        <w:rPr>
          <w:color w:val="000000" w:themeColor="text1"/>
          <w:sz w:val="28"/>
          <w:szCs w:val="28"/>
        </w:rPr>
        <w:t>/2026</w:t>
      </w:r>
      <w:r w:rsidRPr="00656B75">
        <w:rPr>
          <w:bCs/>
          <w:sz w:val="28"/>
          <w:szCs w:val="28"/>
          <w:lang w:val="pl-PL"/>
        </w:rPr>
        <w:t xml:space="preserve">, </w:t>
      </w:r>
      <w:r w:rsidR="002220AF" w:rsidRPr="002220AF">
        <w:rPr>
          <w:bCs/>
          <w:sz w:val="28"/>
          <w:szCs w:val="28"/>
          <w:lang w:val="pl-PL"/>
        </w:rPr>
        <w:t xml:space="preserve">Hội đồng nhân dân </w:t>
      </w:r>
      <w:r w:rsidRPr="00656B75">
        <w:rPr>
          <w:bCs/>
          <w:sz w:val="28"/>
          <w:szCs w:val="28"/>
          <w:lang w:val="pl-PL"/>
        </w:rPr>
        <w:t>tỉnh</w:t>
      </w:r>
      <w:r w:rsidR="002B605F">
        <w:rPr>
          <w:bCs/>
          <w:sz w:val="28"/>
          <w:szCs w:val="28"/>
          <w:lang w:val="pl-PL"/>
        </w:rPr>
        <w:t xml:space="preserve"> ban hành Quyết định số </w:t>
      </w:r>
      <w:bookmarkStart w:id="6" w:name="_Hlk232773278"/>
      <w:r w:rsidR="002B605F">
        <w:rPr>
          <w:bCs/>
          <w:sz w:val="28"/>
          <w:szCs w:val="28"/>
          <w:lang w:val="pl-PL"/>
        </w:rPr>
        <w:t>31</w:t>
      </w:r>
      <w:r w:rsidRPr="00656B75">
        <w:rPr>
          <w:bCs/>
          <w:sz w:val="28"/>
          <w:szCs w:val="28"/>
          <w:lang w:val="pl-PL"/>
        </w:rPr>
        <w:t>/</w:t>
      </w:r>
      <w:r w:rsidR="002B605F">
        <w:rPr>
          <w:bCs/>
          <w:sz w:val="28"/>
          <w:szCs w:val="28"/>
          <w:lang w:val="pl-PL"/>
        </w:rPr>
        <w:t>QĐ-H</w:t>
      </w:r>
      <w:r w:rsidRPr="00656B75">
        <w:rPr>
          <w:bCs/>
          <w:sz w:val="28"/>
          <w:szCs w:val="28"/>
          <w:lang w:val="pl-PL"/>
        </w:rPr>
        <w:t xml:space="preserve">ĐND về việc </w:t>
      </w:r>
      <w:r w:rsidR="002B605F" w:rsidRPr="002B605F">
        <w:rPr>
          <w:bCs/>
          <w:sz w:val="28"/>
          <w:szCs w:val="28"/>
          <w:lang w:val="pl-PL"/>
        </w:rPr>
        <w:t>ban hành danh mục văn bản quy định chi tiết và nội dung giao quy định thuộc thẩm quyền ban hành của Hội đồng nhân dân tỉnh</w:t>
      </w:r>
      <w:r w:rsidR="002B605F">
        <w:rPr>
          <w:bCs/>
          <w:sz w:val="28"/>
          <w:szCs w:val="28"/>
          <w:lang w:val="pl-PL"/>
        </w:rPr>
        <w:t>.</w:t>
      </w:r>
    </w:p>
    <w:bookmarkEnd w:id="6"/>
    <w:p w14:paraId="47AD09FF" w14:textId="219B674A" w:rsidR="00B937E2" w:rsidRPr="00600070" w:rsidRDefault="00B937E2" w:rsidP="00A71E7F">
      <w:pPr>
        <w:spacing w:before="120"/>
        <w:ind w:firstLine="709"/>
        <w:jc w:val="both"/>
        <w:rPr>
          <w:bCs/>
          <w:sz w:val="28"/>
          <w:szCs w:val="28"/>
          <w:lang w:val="pl-PL"/>
        </w:rPr>
      </w:pPr>
      <w:r w:rsidRPr="00656B75">
        <w:rPr>
          <w:bCs/>
          <w:sz w:val="28"/>
          <w:szCs w:val="28"/>
          <w:lang w:val="pl-PL"/>
        </w:rPr>
        <w:t xml:space="preserve">2. </w:t>
      </w:r>
      <w:bookmarkStart w:id="7" w:name="_Hlk236315355"/>
      <w:r w:rsidRPr="00600070">
        <w:rPr>
          <w:bCs/>
          <w:sz w:val="28"/>
          <w:szCs w:val="28"/>
          <w:lang w:val="pl-PL"/>
        </w:rPr>
        <w:t xml:space="preserve">Ngày </w:t>
      </w:r>
      <w:r w:rsidR="00776019">
        <w:rPr>
          <w:bCs/>
          <w:sz w:val="28"/>
          <w:szCs w:val="28"/>
          <w:lang w:val="pl-PL"/>
        </w:rPr>
        <w:t>28</w:t>
      </w:r>
      <w:r w:rsidRPr="00600070">
        <w:rPr>
          <w:bCs/>
          <w:sz w:val="28"/>
          <w:szCs w:val="28"/>
          <w:lang w:val="pl-PL"/>
        </w:rPr>
        <w:t>/</w:t>
      </w:r>
      <w:r w:rsidR="00776019">
        <w:rPr>
          <w:bCs/>
          <w:sz w:val="28"/>
          <w:szCs w:val="28"/>
          <w:lang w:val="pl-PL"/>
        </w:rPr>
        <w:t>7</w:t>
      </w:r>
      <w:r w:rsidRPr="00600070">
        <w:rPr>
          <w:bCs/>
          <w:sz w:val="28"/>
          <w:szCs w:val="28"/>
          <w:lang w:val="pl-PL"/>
        </w:rPr>
        <w:t>/202</w:t>
      </w:r>
      <w:r>
        <w:rPr>
          <w:bCs/>
          <w:sz w:val="28"/>
          <w:szCs w:val="28"/>
          <w:lang w:val="pl-PL"/>
        </w:rPr>
        <w:t>6</w:t>
      </w:r>
      <w:r w:rsidRPr="00600070">
        <w:rPr>
          <w:bCs/>
          <w:sz w:val="28"/>
          <w:szCs w:val="28"/>
          <w:lang w:val="pl-PL"/>
        </w:rPr>
        <w:t xml:space="preserve">, </w:t>
      </w:r>
      <w:r w:rsidR="002220AF">
        <w:rPr>
          <w:bCs/>
          <w:sz w:val="28"/>
          <w:szCs w:val="28"/>
          <w:lang w:val="pl-PL"/>
        </w:rPr>
        <w:t>Ủy ban</w:t>
      </w:r>
      <w:r w:rsidR="002220AF" w:rsidRPr="002220AF">
        <w:rPr>
          <w:bCs/>
          <w:sz w:val="28"/>
          <w:szCs w:val="28"/>
          <w:lang w:val="pl-PL"/>
        </w:rPr>
        <w:t xml:space="preserve"> nhân dân</w:t>
      </w:r>
      <w:r w:rsidRPr="00600070">
        <w:rPr>
          <w:bCs/>
          <w:sz w:val="28"/>
          <w:szCs w:val="28"/>
          <w:lang w:val="pl-PL"/>
        </w:rPr>
        <w:t xml:space="preserve"> tỉnh ban hành</w:t>
      </w:r>
      <w:r w:rsidR="00776019">
        <w:rPr>
          <w:bCs/>
          <w:sz w:val="28"/>
          <w:szCs w:val="28"/>
          <w:lang w:val="pl-PL"/>
        </w:rPr>
        <w:t xml:space="preserve"> Công văn số 11588</w:t>
      </w:r>
      <w:r w:rsidRPr="00600070">
        <w:rPr>
          <w:bCs/>
          <w:sz w:val="28"/>
          <w:szCs w:val="28"/>
          <w:lang w:val="pl-PL"/>
        </w:rPr>
        <w:t>/UBND</w:t>
      </w:r>
      <w:r w:rsidR="00776019">
        <w:rPr>
          <w:bCs/>
          <w:sz w:val="28"/>
          <w:szCs w:val="28"/>
          <w:lang w:val="pl-PL"/>
        </w:rPr>
        <w:t>-NC</w:t>
      </w:r>
      <w:r w:rsidRPr="00600070">
        <w:rPr>
          <w:bCs/>
          <w:sz w:val="28"/>
          <w:szCs w:val="28"/>
          <w:lang w:val="pl-PL"/>
        </w:rPr>
        <w:t xml:space="preserve"> </w:t>
      </w:r>
      <w:r w:rsidR="00776019">
        <w:rPr>
          <w:bCs/>
          <w:sz w:val="28"/>
          <w:szCs w:val="28"/>
          <w:lang w:val="pl-PL"/>
        </w:rPr>
        <w:t>về việc t</w:t>
      </w:r>
      <w:r w:rsidR="00776019" w:rsidRPr="00776019">
        <w:rPr>
          <w:bCs/>
          <w:sz w:val="28"/>
          <w:szCs w:val="28"/>
          <w:lang w:val="pl-PL"/>
        </w:rPr>
        <w:t>riển khai Quyết định số 31/QĐ</w:t>
      </w:r>
      <w:r w:rsidR="00351DE8">
        <w:rPr>
          <w:bCs/>
          <w:sz w:val="28"/>
          <w:szCs w:val="28"/>
          <w:lang w:val="pl-PL"/>
        </w:rPr>
        <w:t>-</w:t>
      </w:r>
      <w:r w:rsidR="00776019" w:rsidRPr="00776019">
        <w:rPr>
          <w:bCs/>
          <w:sz w:val="28"/>
          <w:szCs w:val="28"/>
          <w:lang w:val="pl-PL"/>
        </w:rPr>
        <w:t xml:space="preserve">HĐND ngày 24/7/2026 của </w:t>
      </w:r>
      <w:r w:rsidR="002220AF" w:rsidRPr="002220AF">
        <w:rPr>
          <w:bCs/>
          <w:sz w:val="28"/>
          <w:szCs w:val="28"/>
          <w:lang w:val="pl-PL"/>
        </w:rPr>
        <w:t xml:space="preserve">Hội đồng nhân dân </w:t>
      </w:r>
      <w:r w:rsidR="00776019" w:rsidRPr="00776019">
        <w:rPr>
          <w:bCs/>
          <w:sz w:val="28"/>
          <w:szCs w:val="28"/>
          <w:lang w:val="pl-PL"/>
        </w:rPr>
        <w:t>tỉnh</w:t>
      </w:r>
      <w:r w:rsidR="002220AF">
        <w:rPr>
          <w:bCs/>
          <w:sz w:val="28"/>
          <w:szCs w:val="28"/>
          <w:lang w:val="pl-PL"/>
        </w:rPr>
        <w:t>,</w:t>
      </w:r>
      <w:r w:rsidR="00776019" w:rsidRPr="00600070">
        <w:rPr>
          <w:bCs/>
          <w:sz w:val="28"/>
          <w:szCs w:val="28"/>
          <w:lang w:val="pl-PL"/>
        </w:rPr>
        <w:t xml:space="preserve"> </w:t>
      </w:r>
      <w:r w:rsidRPr="00600070">
        <w:rPr>
          <w:bCs/>
          <w:sz w:val="28"/>
          <w:szCs w:val="28"/>
          <w:lang w:val="pl-PL"/>
        </w:rPr>
        <w:t xml:space="preserve">trong đó giao Sở Tài chính chủ trì soạn thảo </w:t>
      </w:r>
      <w:r w:rsidR="00776019" w:rsidRPr="00776019">
        <w:rPr>
          <w:bCs/>
          <w:sz w:val="28"/>
          <w:szCs w:val="28"/>
          <w:lang w:val="pl-PL"/>
        </w:rPr>
        <w:t xml:space="preserve">xây dựng dự thảo nghị quyết theo danh mục ban hành kèm theo tại Quyết định số 31/QĐ-HĐND; trình </w:t>
      </w:r>
      <w:r w:rsidR="00A45B89">
        <w:rPr>
          <w:bCs/>
          <w:sz w:val="28"/>
          <w:szCs w:val="28"/>
          <w:lang w:val="pl-PL"/>
        </w:rPr>
        <w:t xml:space="preserve">Ủy ban nhân dân </w:t>
      </w:r>
      <w:r w:rsidR="00776019" w:rsidRPr="00776019">
        <w:rPr>
          <w:bCs/>
          <w:sz w:val="28"/>
          <w:szCs w:val="28"/>
          <w:lang w:val="pl-PL"/>
        </w:rPr>
        <w:t xml:space="preserve">tỉnh để trình </w:t>
      </w:r>
      <w:r w:rsidR="00A45B89" w:rsidRPr="00A45B89">
        <w:rPr>
          <w:bCs/>
          <w:sz w:val="28"/>
          <w:szCs w:val="28"/>
          <w:lang w:val="pl-PL"/>
        </w:rPr>
        <w:t xml:space="preserve">Hội đồng nhân dân </w:t>
      </w:r>
      <w:r w:rsidR="00A45B89">
        <w:rPr>
          <w:bCs/>
          <w:sz w:val="28"/>
          <w:szCs w:val="28"/>
          <w:lang w:val="pl-PL"/>
        </w:rPr>
        <w:t xml:space="preserve"> </w:t>
      </w:r>
      <w:r w:rsidR="00776019" w:rsidRPr="00776019">
        <w:rPr>
          <w:bCs/>
          <w:sz w:val="28"/>
          <w:szCs w:val="28"/>
          <w:lang w:val="pl-PL"/>
        </w:rPr>
        <w:t>tỉnh ban hành, bảo đảm đúng trình tự, thủ tục, chất lượng và tiến độ theo quy định</w:t>
      </w:r>
      <w:bookmarkEnd w:id="7"/>
      <w:r w:rsidR="00776019">
        <w:rPr>
          <w:bCs/>
          <w:sz w:val="28"/>
          <w:szCs w:val="28"/>
          <w:lang w:val="pl-PL"/>
        </w:rPr>
        <w:t>.</w:t>
      </w:r>
      <w:r w:rsidR="00776019" w:rsidRPr="00600070">
        <w:rPr>
          <w:bCs/>
          <w:sz w:val="28"/>
          <w:szCs w:val="28"/>
          <w:lang w:val="pl-PL"/>
        </w:rPr>
        <w:t xml:space="preserve"> </w:t>
      </w:r>
    </w:p>
    <w:p w14:paraId="54654477" w14:textId="7B28D002" w:rsidR="00B937E2" w:rsidRPr="00656B75" w:rsidRDefault="00B937E2" w:rsidP="00A71E7F">
      <w:pPr>
        <w:spacing w:before="120"/>
        <w:ind w:firstLine="709"/>
        <w:jc w:val="both"/>
        <w:rPr>
          <w:sz w:val="28"/>
          <w:szCs w:val="28"/>
        </w:rPr>
      </w:pPr>
      <w:r>
        <w:rPr>
          <w:sz w:val="28"/>
          <w:szCs w:val="28"/>
        </w:rPr>
        <w:t>3</w:t>
      </w:r>
      <w:r w:rsidRPr="00656B75">
        <w:rPr>
          <w:sz w:val="28"/>
          <w:szCs w:val="28"/>
        </w:rPr>
        <w:t xml:space="preserve">. Ngày </w:t>
      </w:r>
      <w:r w:rsidR="00776019">
        <w:rPr>
          <w:sz w:val="28"/>
          <w:szCs w:val="28"/>
        </w:rPr>
        <w:t xml:space="preserve">  </w:t>
      </w:r>
      <w:r>
        <w:rPr>
          <w:sz w:val="28"/>
          <w:szCs w:val="28"/>
        </w:rPr>
        <w:t>/</w:t>
      </w:r>
      <w:r w:rsidR="00776019">
        <w:rPr>
          <w:sz w:val="28"/>
          <w:szCs w:val="28"/>
        </w:rPr>
        <w:t>8</w:t>
      </w:r>
      <w:r>
        <w:rPr>
          <w:sz w:val="28"/>
          <w:szCs w:val="28"/>
        </w:rPr>
        <w:t>/2026</w:t>
      </w:r>
      <w:r w:rsidRPr="00656B75">
        <w:rPr>
          <w:sz w:val="28"/>
          <w:szCs w:val="28"/>
        </w:rPr>
        <w:t xml:space="preserve">, Sở Tài chính có Công văn số </w:t>
      </w:r>
      <w:r>
        <w:rPr>
          <w:sz w:val="28"/>
          <w:szCs w:val="28"/>
        </w:rPr>
        <w:t xml:space="preserve">         </w:t>
      </w:r>
      <w:r w:rsidRPr="00656B75">
        <w:rPr>
          <w:sz w:val="28"/>
          <w:szCs w:val="28"/>
        </w:rPr>
        <w:t>/STC-TCHCSN gửi Sở Tư pháp đề nghị thẩm định dự thảo Nghị quyết;</w:t>
      </w:r>
    </w:p>
    <w:p w14:paraId="4C007859" w14:textId="54DE8C52" w:rsidR="00B937E2" w:rsidRPr="00656B75" w:rsidRDefault="00B937E2" w:rsidP="00A71E7F">
      <w:pPr>
        <w:spacing w:before="120"/>
        <w:ind w:firstLine="709"/>
        <w:jc w:val="both"/>
        <w:rPr>
          <w:bCs/>
          <w:sz w:val="28"/>
          <w:szCs w:val="28"/>
          <w:lang w:val="pl-PL"/>
        </w:rPr>
      </w:pPr>
      <w:r>
        <w:rPr>
          <w:bCs/>
          <w:sz w:val="28"/>
          <w:szCs w:val="28"/>
          <w:lang w:val="pl-PL"/>
        </w:rPr>
        <w:lastRenderedPageBreak/>
        <w:t>4</w:t>
      </w:r>
      <w:r w:rsidRPr="00656B75">
        <w:rPr>
          <w:bCs/>
          <w:sz w:val="28"/>
          <w:szCs w:val="28"/>
          <w:lang w:val="pl-PL"/>
        </w:rPr>
        <w:t xml:space="preserve">. Ngày </w:t>
      </w:r>
      <w:r>
        <w:rPr>
          <w:bCs/>
          <w:sz w:val="28"/>
          <w:szCs w:val="28"/>
          <w:lang w:val="pl-PL"/>
        </w:rPr>
        <w:t xml:space="preserve">   </w:t>
      </w:r>
      <w:r w:rsidR="00A33700">
        <w:rPr>
          <w:bCs/>
          <w:sz w:val="28"/>
          <w:szCs w:val="28"/>
          <w:lang w:val="pl-PL"/>
        </w:rPr>
        <w:t>/</w:t>
      </w:r>
      <w:r w:rsidR="00776019">
        <w:rPr>
          <w:bCs/>
          <w:sz w:val="28"/>
          <w:szCs w:val="28"/>
          <w:lang w:val="pl-PL"/>
        </w:rPr>
        <w:t>8</w:t>
      </w:r>
      <w:r>
        <w:rPr>
          <w:bCs/>
          <w:sz w:val="28"/>
          <w:szCs w:val="28"/>
          <w:lang w:val="pl-PL"/>
        </w:rPr>
        <w:t>/2026</w:t>
      </w:r>
      <w:r w:rsidRPr="00656B75">
        <w:rPr>
          <w:bCs/>
          <w:sz w:val="28"/>
          <w:szCs w:val="28"/>
          <w:lang w:val="pl-PL"/>
        </w:rPr>
        <w:t xml:space="preserve">, Sở Tư pháp có ý kiến thẩm định dự thảo Nghị quyết tại </w:t>
      </w:r>
      <w:r w:rsidRPr="00656B75">
        <w:rPr>
          <w:sz w:val="28"/>
          <w:szCs w:val="28"/>
        </w:rPr>
        <w:t xml:space="preserve">Báo cáo số </w:t>
      </w:r>
      <w:r>
        <w:rPr>
          <w:sz w:val="28"/>
          <w:szCs w:val="28"/>
        </w:rPr>
        <w:t xml:space="preserve">        </w:t>
      </w:r>
      <w:r w:rsidRPr="00656B75">
        <w:rPr>
          <w:sz w:val="28"/>
          <w:szCs w:val="28"/>
        </w:rPr>
        <w:t>/BCTĐ-STP</w:t>
      </w:r>
      <w:r w:rsidRPr="00656B75">
        <w:rPr>
          <w:bCs/>
          <w:sz w:val="28"/>
          <w:szCs w:val="28"/>
          <w:lang w:val="pl-PL"/>
        </w:rPr>
        <w:t>;</w:t>
      </w:r>
    </w:p>
    <w:p w14:paraId="4915D67B" w14:textId="7A8F57DB" w:rsidR="00B937E2" w:rsidRPr="00656B75" w:rsidRDefault="00B937E2" w:rsidP="00A71E7F">
      <w:pPr>
        <w:spacing w:before="120"/>
        <w:ind w:firstLine="709"/>
        <w:jc w:val="both"/>
        <w:rPr>
          <w:bCs/>
          <w:sz w:val="28"/>
          <w:szCs w:val="28"/>
          <w:lang w:val="pl-PL"/>
        </w:rPr>
      </w:pPr>
      <w:r w:rsidRPr="00656B75">
        <w:rPr>
          <w:bCs/>
          <w:sz w:val="28"/>
          <w:szCs w:val="28"/>
          <w:lang w:val="pl-PL"/>
        </w:rPr>
        <w:t xml:space="preserve">5. Ngày </w:t>
      </w:r>
      <w:r>
        <w:rPr>
          <w:bCs/>
          <w:sz w:val="28"/>
          <w:szCs w:val="28"/>
          <w:lang w:val="pl-PL"/>
        </w:rPr>
        <w:t xml:space="preserve">   </w:t>
      </w:r>
      <w:r w:rsidR="00A33700">
        <w:rPr>
          <w:bCs/>
          <w:sz w:val="28"/>
          <w:szCs w:val="28"/>
          <w:lang w:val="pl-PL"/>
        </w:rPr>
        <w:t>/</w:t>
      </w:r>
      <w:r w:rsidR="00776019">
        <w:rPr>
          <w:bCs/>
          <w:sz w:val="28"/>
          <w:szCs w:val="28"/>
          <w:lang w:val="pl-PL"/>
        </w:rPr>
        <w:t>8</w:t>
      </w:r>
      <w:r>
        <w:rPr>
          <w:bCs/>
          <w:sz w:val="28"/>
          <w:szCs w:val="28"/>
          <w:lang w:val="pl-PL"/>
        </w:rPr>
        <w:t>/2026, Sở T</w:t>
      </w:r>
      <w:r w:rsidRPr="00656B75">
        <w:rPr>
          <w:bCs/>
          <w:sz w:val="28"/>
          <w:szCs w:val="28"/>
          <w:lang w:val="pl-PL"/>
        </w:rPr>
        <w:t xml:space="preserve">ài chính tiếp thu, giải trình ý kiến thẩm định của Sở Tư pháp tại Báo cáo số </w:t>
      </w:r>
      <w:r>
        <w:rPr>
          <w:bCs/>
          <w:sz w:val="28"/>
          <w:szCs w:val="28"/>
          <w:lang w:val="pl-PL"/>
        </w:rPr>
        <w:t xml:space="preserve">          </w:t>
      </w:r>
      <w:r w:rsidRPr="00656B75">
        <w:rPr>
          <w:bCs/>
          <w:sz w:val="28"/>
          <w:szCs w:val="28"/>
          <w:lang w:val="pl-PL"/>
        </w:rPr>
        <w:t xml:space="preserve">/BC-STC và có Tờ trình số    </w:t>
      </w:r>
      <w:r>
        <w:rPr>
          <w:bCs/>
          <w:sz w:val="28"/>
          <w:szCs w:val="28"/>
          <w:lang w:val="pl-PL"/>
        </w:rPr>
        <w:t xml:space="preserve">      </w:t>
      </w:r>
      <w:r w:rsidRPr="00656B75">
        <w:rPr>
          <w:bCs/>
          <w:sz w:val="28"/>
          <w:szCs w:val="28"/>
          <w:lang w:val="pl-PL"/>
        </w:rPr>
        <w:t>trình UBND tỉnh;</w:t>
      </w:r>
    </w:p>
    <w:p w14:paraId="65D218F4" w14:textId="51B0FAAD" w:rsidR="00B937E2" w:rsidRPr="00A45B89" w:rsidRDefault="00B937E2" w:rsidP="00A71E7F">
      <w:pPr>
        <w:spacing w:before="120"/>
        <w:ind w:firstLine="709"/>
        <w:jc w:val="both"/>
        <w:rPr>
          <w:bCs/>
          <w:sz w:val="28"/>
          <w:szCs w:val="28"/>
          <w:lang w:val="pl-PL"/>
        </w:rPr>
      </w:pPr>
      <w:r w:rsidRPr="00A45B89">
        <w:rPr>
          <w:bCs/>
          <w:sz w:val="28"/>
          <w:szCs w:val="28"/>
          <w:lang w:val="pl-PL"/>
        </w:rPr>
        <w:t xml:space="preserve">6. </w:t>
      </w:r>
      <w:r w:rsidR="00A45B89" w:rsidRPr="00A45B89">
        <w:rPr>
          <w:bCs/>
          <w:sz w:val="28"/>
          <w:szCs w:val="28"/>
          <w:lang w:val="pl-PL"/>
        </w:rPr>
        <w:t xml:space="preserve">Ủy ban nhân dân </w:t>
      </w:r>
      <w:r w:rsidRPr="00A45B89">
        <w:rPr>
          <w:bCs/>
          <w:sz w:val="28"/>
          <w:szCs w:val="28"/>
          <w:lang w:val="pl-PL"/>
        </w:rPr>
        <w:t>tỉnh lấy ý kiến các thành viên</w:t>
      </w:r>
      <w:r w:rsidR="00A45B89">
        <w:rPr>
          <w:bCs/>
          <w:sz w:val="28"/>
          <w:szCs w:val="28"/>
          <w:lang w:val="pl-PL"/>
        </w:rPr>
        <w:t xml:space="preserve"> </w:t>
      </w:r>
      <w:r w:rsidR="00A45B89" w:rsidRPr="00A45B89">
        <w:rPr>
          <w:bCs/>
          <w:sz w:val="28"/>
          <w:szCs w:val="28"/>
          <w:lang w:val="pl-PL"/>
        </w:rPr>
        <w:t>Ủy ban nhân dân</w:t>
      </w:r>
      <w:r w:rsidR="00A45B89">
        <w:rPr>
          <w:bCs/>
          <w:sz w:val="28"/>
          <w:szCs w:val="28"/>
          <w:lang w:val="pl-PL"/>
        </w:rPr>
        <w:t xml:space="preserve"> </w:t>
      </w:r>
      <w:r w:rsidRPr="00A45B89">
        <w:rPr>
          <w:bCs/>
          <w:sz w:val="28"/>
          <w:szCs w:val="28"/>
          <w:lang w:val="pl-PL"/>
        </w:rPr>
        <w:t>tỉnh;</w:t>
      </w:r>
    </w:p>
    <w:p w14:paraId="4814348A" w14:textId="750166A1" w:rsidR="00B937E2" w:rsidRPr="00656B75" w:rsidRDefault="00B937E2" w:rsidP="00A71E7F">
      <w:pPr>
        <w:spacing w:before="120"/>
        <w:ind w:firstLine="709"/>
        <w:jc w:val="both"/>
        <w:rPr>
          <w:sz w:val="28"/>
          <w:szCs w:val="28"/>
          <w:highlight w:val="white"/>
        </w:rPr>
      </w:pPr>
      <w:r w:rsidRPr="00656B75">
        <w:rPr>
          <w:sz w:val="28"/>
          <w:szCs w:val="28"/>
          <w:highlight w:val="white"/>
        </w:rPr>
        <w:t xml:space="preserve">7. Tiếp thu ý kiến góp ý của các thành viên </w:t>
      </w:r>
      <w:r w:rsidR="00A45B89" w:rsidRPr="00A45B89">
        <w:rPr>
          <w:bCs/>
          <w:sz w:val="28"/>
          <w:szCs w:val="28"/>
          <w:lang w:val="pl-PL"/>
        </w:rPr>
        <w:t>Ủy ban nhân dân</w:t>
      </w:r>
      <w:r w:rsidRPr="00656B75">
        <w:rPr>
          <w:sz w:val="28"/>
          <w:szCs w:val="28"/>
          <w:highlight w:val="white"/>
        </w:rPr>
        <w:t xml:space="preserve"> tỉnh, </w:t>
      </w:r>
      <w:r w:rsidR="00A45B89" w:rsidRPr="00A45B89">
        <w:rPr>
          <w:bCs/>
          <w:sz w:val="28"/>
          <w:szCs w:val="28"/>
          <w:lang w:val="pl-PL"/>
        </w:rPr>
        <w:t>Ủy ban nhân dân</w:t>
      </w:r>
      <w:r w:rsidRPr="00656B75">
        <w:rPr>
          <w:sz w:val="28"/>
          <w:szCs w:val="28"/>
          <w:highlight w:val="white"/>
        </w:rPr>
        <w:t xml:space="preserve"> tỉnh hoàn thiện dự thảo Nghị quyết, </w:t>
      </w:r>
      <w:r>
        <w:rPr>
          <w:sz w:val="28"/>
          <w:szCs w:val="28"/>
          <w:highlight w:val="white"/>
        </w:rPr>
        <w:t xml:space="preserve">trình </w:t>
      </w:r>
      <w:r w:rsidR="00A45B89" w:rsidRPr="00A45B89">
        <w:rPr>
          <w:bCs/>
          <w:sz w:val="28"/>
          <w:szCs w:val="28"/>
          <w:lang w:val="pl-PL"/>
        </w:rPr>
        <w:t xml:space="preserve">Hội đồng nhân dân </w:t>
      </w:r>
      <w:r>
        <w:rPr>
          <w:sz w:val="28"/>
          <w:szCs w:val="28"/>
          <w:highlight w:val="white"/>
        </w:rPr>
        <w:t>xem xét, quyết định</w:t>
      </w:r>
      <w:r w:rsidRPr="00656B75">
        <w:rPr>
          <w:bCs/>
          <w:sz w:val="28"/>
          <w:szCs w:val="28"/>
          <w:highlight w:val="white"/>
        </w:rPr>
        <w:t>.</w:t>
      </w:r>
    </w:p>
    <w:bookmarkEnd w:id="5"/>
    <w:p w14:paraId="4A305B30" w14:textId="77777777" w:rsidR="00B937E2" w:rsidRPr="00656B75" w:rsidRDefault="00B937E2" w:rsidP="00A71E7F">
      <w:pPr>
        <w:spacing w:before="120"/>
        <w:ind w:firstLine="709"/>
        <w:jc w:val="both"/>
        <w:rPr>
          <w:b/>
          <w:bCs/>
          <w:sz w:val="28"/>
          <w:szCs w:val="28"/>
          <w:highlight w:val="white"/>
        </w:rPr>
      </w:pPr>
      <w:r w:rsidRPr="00656B75">
        <w:rPr>
          <w:b/>
          <w:bCs/>
          <w:sz w:val="28"/>
          <w:szCs w:val="28"/>
          <w:highlight w:val="white"/>
        </w:rPr>
        <w:t xml:space="preserve">IV. </w:t>
      </w:r>
      <w:r w:rsidRPr="00656B75">
        <w:rPr>
          <w:b/>
          <w:spacing w:val="4"/>
          <w:sz w:val="28"/>
          <w:szCs w:val="28"/>
          <w:highlight w:val="white"/>
        </w:rPr>
        <w:t>BỐ CỤC VÀ NỘI DUNG CƠ BẢN CỦA DỰ THẢO VĂN BẢN</w:t>
      </w:r>
    </w:p>
    <w:p w14:paraId="3C271E19" w14:textId="77777777" w:rsidR="00B937E2" w:rsidRPr="00656B75" w:rsidRDefault="00B937E2" w:rsidP="00A71E7F">
      <w:pPr>
        <w:spacing w:before="120"/>
        <w:ind w:right="-46" w:firstLine="709"/>
        <w:jc w:val="both"/>
        <w:rPr>
          <w:b/>
          <w:bCs/>
          <w:sz w:val="28"/>
          <w:szCs w:val="28"/>
          <w:highlight w:val="white"/>
        </w:rPr>
      </w:pPr>
      <w:bookmarkStart w:id="8" w:name="_Hlk236318210"/>
      <w:r w:rsidRPr="00656B75">
        <w:rPr>
          <w:b/>
          <w:bCs/>
          <w:sz w:val="28"/>
          <w:szCs w:val="28"/>
          <w:highlight w:val="white"/>
        </w:rPr>
        <w:t xml:space="preserve">1. </w:t>
      </w:r>
      <w:r>
        <w:rPr>
          <w:b/>
          <w:bCs/>
          <w:sz w:val="28"/>
          <w:szCs w:val="28"/>
          <w:highlight w:val="white"/>
        </w:rPr>
        <w:t>Đ</w:t>
      </w:r>
      <w:r w:rsidRPr="00656B75">
        <w:rPr>
          <w:b/>
          <w:bCs/>
          <w:sz w:val="28"/>
          <w:szCs w:val="28"/>
          <w:highlight w:val="white"/>
        </w:rPr>
        <w:t>ối tượng áp dụng</w:t>
      </w:r>
    </w:p>
    <w:p w14:paraId="525D6CC4" w14:textId="18DF1AA1" w:rsidR="00D72813" w:rsidRDefault="00D72813" w:rsidP="00A71E7F">
      <w:pPr>
        <w:spacing w:before="120"/>
        <w:ind w:firstLine="709"/>
        <w:jc w:val="both"/>
        <w:rPr>
          <w:b/>
          <w:iCs/>
          <w:sz w:val="28"/>
          <w:szCs w:val="28"/>
          <w:highlight w:val="white"/>
        </w:rPr>
      </w:pPr>
      <w:r>
        <w:rPr>
          <w:sz w:val="28"/>
          <w:szCs w:val="28"/>
        </w:rPr>
        <w:t>T</w:t>
      </w:r>
      <w:r w:rsidRPr="002A5275">
        <w:rPr>
          <w:sz w:val="28"/>
          <w:szCs w:val="28"/>
        </w:rPr>
        <w:t>hanh tra tỉnh và các cơ quan, đơn vị, tổ chức, cá nhân có liên quan đến việc trích kinh phí từ các khoản thu hồi phát hiện qua công tác thanh tra đã thực nộp vào ngân sách Nhà nước</w:t>
      </w:r>
      <w:r w:rsidR="000D53BC">
        <w:rPr>
          <w:sz w:val="28"/>
          <w:szCs w:val="28"/>
        </w:rPr>
        <w:t>.</w:t>
      </w:r>
      <w:r w:rsidRPr="00656B75">
        <w:rPr>
          <w:b/>
          <w:iCs/>
          <w:sz w:val="28"/>
          <w:szCs w:val="28"/>
          <w:highlight w:val="white"/>
        </w:rPr>
        <w:t xml:space="preserve"> </w:t>
      </w:r>
    </w:p>
    <w:p w14:paraId="147CC0F7" w14:textId="3787087D" w:rsidR="00B937E2" w:rsidRPr="00656B75" w:rsidRDefault="00B937E2" w:rsidP="00A71E7F">
      <w:pPr>
        <w:spacing w:before="120"/>
        <w:ind w:firstLine="709"/>
        <w:jc w:val="both"/>
        <w:rPr>
          <w:b/>
          <w:iCs/>
          <w:sz w:val="28"/>
          <w:szCs w:val="28"/>
          <w:highlight w:val="white"/>
        </w:rPr>
      </w:pPr>
      <w:r w:rsidRPr="00656B75">
        <w:rPr>
          <w:b/>
          <w:iCs/>
          <w:sz w:val="28"/>
          <w:szCs w:val="28"/>
          <w:highlight w:val="white"/>
        </w:rPr>
        <w:t xml:space="preserve">2. </w:t>
      </w:r>
      <w:r w:rsidRPr="00656B75">
        <w:rPr>
          <w:b/>
          <w:sz w:val="28"/>
          <w:szCs w:val="28"/>
          <w:highlight w:val="white"/>
        </w:rPr>
        <w:t>Bố cục của dự thảo văn bản</w:t>
      </w:r>
    </w:p>
    <w:p w14:paraId="53C998A6" w14:textId="77F1EE18" w:rsidR="00D72813" w:rsidRDefault="00B937E2" w:rsidP="00A71E7F">
      <w:pPr>
        <w:spacing w:before="120"/>
        <w:ind w:firstLine="709"/>
        <w:jc w:val="both"/>
        <w:rPr>
          <w:iCs/>
          <w:sz w:val="28"/>
          <w:szCs w:val="28"/>
        </w:rPr>
      </w:pPr>
      <w:r>
        <w:rPr>
          <w:iCs/>
          <w:sz w:val="28"/>
          <w:szCs w:val="28"/>
          <w:highlight w:val="white"/>
        </w:rPr>
        <w:t xml:space="preserve">- Điều 1. </w:t>
      </w:r>
      <w:r w:rsidR="00D72813" w:rsidRPr="00FE541A">
        <w:rPr>
          <w:sz w:val="28"/>
          <w:szCs w:val="28"/>
        </w:rPr>
        <w:t>Quy định mức trích (tỷ lệ %) từ các khoản thu hồi phát hiện qua công tác thanh tra đã thực nộp vào ngân sách Nhà nước trên địa bàn tỉnh Đắk Lắk</w:t>
      </w:r>
      <w:r w:rsidR="00D72813">
        <w:rPr>
          <w:sz w:val="28"/>
          <w:szCs w:val="28"/>
        </w:rPr>
        <w:t>.</w:t>
      </w:r>
      <w:r w:rsidR="00D72813">
        <w:rPr>
          <w:iCs/>
          <w:sz w:val="28"/>
          <w:szCs w:val="28"/>
        </w:rPr>
        <w:t xml:space="preserve"> </w:t>
      </w:r>
    </w:p>
    <w:p w14:paraId="50E0B14F" w14:textId="2EE0F464" w:rsidR="00B937E2" w:rsidRDefault="00B937E2" w:rsidP="00A71E7F">
      <w:pPr>
        <w:spacing w:before="120"/>
        <w:ind w:left="709" w:firstLine="11"/>
        <w:jc w:val="both"/>
        <w:rPr>
          <w:iCs/>
          <w:sz w:val="28"/>
          <w:szCs w:val="28"/>
        </w:rPr>
      </w:pPr>
      <w:r>
        <w:rPr>
          <w:iCs/>
          <w:sz w:val="28"/>
          <w:szCs w:val="28"/>
        </w:rPr>
        <w:t>- Điều 2. Tổ chức thực hiện</w:t>
      </w:r>
      <w:r w:rsidR="0024031A">
        <w:rPr>
          <w:iCs/>
          <w:sz w:val="28"/>
          <w:szCs w:val="28"/>
        </w:rPr>
        <w:t>.</w:t>
      </w:r>
    </w:p>
    <w:p w14:paraId="56FEFAC4" w14:textId="070C621F" w:rsidR="00B937E2" w:rsidRPr="00656B75" w:rsidRDefault="00B937E2" w:rsidP="00A71E7F">
      <w:pPr>
        <w:spacing w:before="120"/>
        <w:ind w:firstLine="720"/>
        <w:jc w:val="both"/>
        <w:rPr>
          <w:spacing w:val="2"/>
          <w:position w:val="2"/>
          <w:sz w:val="28"/>
          <w:szCs w:val="28"/>
          <w:highlight w:val="white"/>
        </w:rPr>
      </w:pPr>
      <w:r>
        <w:rPr>
          <w:iCs/>
          <w:sz w:val="28"/>
          <w:szCs w:val="28"/>
        </w:rPr>
        <w:t>- Điều 3. Điều khoản thi hành</w:t>
      </w:r>
      <w:r w:rsidR="0024031A">
        <w:rPr>
          <w:iCs/>
          <w:sz w:val="28"/>
          <w:szCs w:val="28"/>
        </w:rPr>
        <w:t>.</w:t>
      </w:r>
    </w:p>
    <w:bookmarkEnd w:id="8"/>
    <w:p w14:paraId="0EE70D98" w14:textId="77777777" w:rsidR="00B937E2" w:rsidRPr="00656B75" w:rsidRDefault="00B937E2" w:rsidP="00A71E7F">
      <w:pPr>
        <w:widowControl w:val="0"/>
        <w:spacing w:before="120"/>
        <w:ind w:firstLine="720"/>
        <w:jc w:val="both"/>
        <w:outlineLvl w:val="0"/>
        <w:rPr>
          <w:b/>
          <w:bCs/>
          <w:spacing w:val="2"/>
          <w:position w:val="2"/>
          <w:sz w:val="28"/>
          <w:szCs w:val="28"/>
          <w:highlight w:val="white"/>
        </w:rPr>
      </w:pPr>
      <w:r w:rsidRPr="00656B75">
        <w:rPr>
          <w:b/>
          <w:bCs/>
          <w:spacing w:val="2"/>
          <w:position w:val="2"/>
          <w:sz w:val="28"/>
          <w:szCs w:val="28"/>
          <w:highlight w:val="white"/>
        </w:rPr>
        <w:t xml:space="preserve">3. </w:t>
      </w:r>
      <w:r w:rsidRPr="00656B75">
        <w:rPr>
          <w:b/>
          <w:bCs/>
          <w:sz w:val="28"/>
          <w:szCs w:val="28"/>
          <w:highlight w:val="white"/>
        </w:rPr>
        <w:t>Nội dung cơ bản</w:t>
      </w:r>
    </w:p>
    <w:p w14:paraId="04F49133" w14:textId="79ABA684" w:rsidR="00D72813" w:rsidRPr="00FE541A" w:rsidRDefault="00D72813" w:rsidP="00A71E7F">
      <w:pPr>
        <w:spacing w:before="120"/>
        <w:ind w:firstLine="720"/>
        <w:jc w:val="both"/>
        <w:rPr>
          <w:sz w:val="28"/>
          <w:szCs w:val="28"/>
        </w:rPr>
      </w:pPr>
      <w:bookmarkStart w:id="9" w:name="_Hlk236311437"/>
      <w:bookmarkStart w:id="10" w:name="_Hlk236313724"/>
      <w:r w:rsidRPr="00FE541A">
        <w:rPr>
          <w:sz w:val="28"/>
          <w:szCs w:val="28"/>
        </w:rPr>
        <w:t xml:space="preserve">Quy định mức trích (tỷ lệ %) từ các khoản thu hồi phát hiện qua công tác thanh tra đã thực nộp vào ngân sách </w:t>
      </w:r>
      <w:r w:rsidR="00A45B89">
        <w:rPr>
          <w:sz w:val="28"/>
          <w:szCs w:val="28"/>
        </w:rPr>
        <w:t>n</w:t>
      </w:r>
      <w:r w:rsidRPr="00FE541A">
        <w:rPr>
          <w:sz w:val="28"/>
          <w:szCs w:val="28"/>
        </w:rPr>
        <w:t>hà nước trên địa bàn tỉnh Đắk Lắk</w:t>
      </w:r>
      <w:bookmarkEnd w:id="9"/>
      <w:r w:rsidRPr="00FE541A">
        <w:rPr>
          <w:sz w:val="28"/>
          <w:szCs w:val="28"/>
        </w:rPr>
        <w:t>, cụ thể như sau:</w:t>
      </w:r>
    </w:p>
    <w:p w14:paraId="3573029B" w14:textId="1521FDA1" w:rsidR="00D72813" w:rsidRPr="007C4533" w:rsidRDefault="00D72813" w:rsidP="00A71E7F">
      <w:pPr>
        <w:spacing w:before="120"/>
        <w:ind w:firstLine="720"/>
        <w:jc w:val="both"/>
        <w:rPr>
          <w:sz w:val="28"/>
          <w:szCs w:val="28"/>
        </w:rPr>
      </w:pPr>
      <w:r>
        <w:rPr>
          <w:b/>
          <w:bCs/>
          <w:sz w:val="28"/>
          <w:szCs w:val="28"/>
        </w:rPr>
        <w:t>a)</w:t>
      </w:r>
      <w:r w:rsidRPr="007C4533">
        <w:rPr>
          <w:b/>
          <w:bCs/>
          <w:sz w:val="28"/>
          <w:szCs w:val="28"/>
        </w:rPr>
        <w:t xml:space="preserve"> Phạm vi điều chỉnh</w:t>
      </w:r>
    </w:p>
    <w:p w14:paraId="1837CD2D" w14:textId="174B3298" w:rsidR="00D72813" w:rsidRDefault="00D72813" w:rsidP="00A71E7F">
      <w:pPr>
        <w:spacing w:before="120"/>
        <w:ind w:firstLine="720"/>
        <w:jc w:val="both"/>
        <w:rPr>
          <w:sz w:val="28"/>
          <w:szCs w:val="28"/>
        </w:rPr>
      </w:pPr>
      <w:r>
        <w:rPr>
          <w:sz w:val="28"/>
          <w:szCs w:val="28"/>
        </w:rPr>
        <w:t xml:space="preserve">- </w:t>
      </w:r>
      <w:r w:rsidRPr="007C4533">
        <w:rPr>
          <w:sz w:val="28"/>
          <w:szCs w:val="28"/>
        </w:rPr>
        <w:t xml:space="preserve">Nghị quyết này </w:t>
      </w:r>
      <w:r w:rsidR="004E7C89">
        <w:rPr>
          <w:sz w:val="28"/>
          <w:szCs w:val="28"/>
        </w:rPr>
        <w:t xml:space="preserve">quy định </w:t>
      </w:r>
      <w:r w:rsidRPr="002A5275">
        <w:rPr>
          <w:sz w:val="28"/>
          <w:szCs w:val="28"/>
        </w:rPr>
        <w:t>mức trích (tỷ lệ %) từ các khoản thu hồi phát hiện qua công tác thanh tra đã thực nộp vào ngân sách nhà nước trên địa bàn tỉnh Đắk Lắk.</w:t>
      </w:r>
    </w:p>
    <w:p w14:paraId="2FC6FB29" w14:textId="15B6957A" w:rsidR="00D72813" w:rsidRPr="002A5275" w:rsidRDefault="00D72813" w:rsidP="00A71E7F">
      <w:pPr>
        <w:spacing w:before="120"/>
        <w:ind w:firstLine="720"/>
        <w:jc w:val="both"/>
        <w:rPr>
          <w:sz w:val="28"/>
          <w:szCs w:val="28"/>
        </w:rPr>
      </w:pPr>
      <w:r>
        <w:rPr>
          <w:sz w:val="28"/>
          <w:szCs w:val="28"/>
        </w:rPr>
        <w:t xml:space="preserve">- </w:t>
      </w:r>
      <w:r w:rsidRPr="00FE541A">
        <w:rPr>
          <w:sz w:val="28"/>
          <w:szCs w:val="28"/>
        </w:rPr>
        <w:t>Các nội dung khác không quy định tại Nghị quyết này được thực hiện theo Thông tư số 327/2016/TT-BTC ngày 26</w:t>
      </w:r>
      <w:r w:rsidR="00820927">
        <w:rPr>
          <w:sz w:val="28"/>
          <w:szCs w:val="28"/>
        </w:rPr>
        <w:t xml:space="preserve"> tháng </w:t>
      </w:r>
      <w:r w:rsidRPr="00FE541A">
        <w:rPr>
          <w:sz w:val="28"/>
          <w:szCs w:val="28"/>
        </w:rPr>
        <w:t>12</w:t>
      </w:r>
      <w:r w:rsidR="00820927">
        <w:rPr>
          <w:sz w:val="28"/>
          <w:szCs w:val="28"/>
        </w:rPr>
        <w:t xml:space="preserve"> năm </w:t>
      </w:r>
      <w:r w:rsidRPr="00FE541A">
        <w:rPr>
          <w:sz w:val="28"/>
          <w:szCs w:val="28"/>
        </w:rPr>
        <w:t>201</w:t>
      </w:r>
      <w:r w:rsidR="00351DE8">
        <w:rPr>
          <w:sz w:val="28"/>
          <w:szCs w:val="28"/>
        </w:rPr>
        <w:t>6</w:t>
      </w:r>
      <w:r w:rsidRPr="00FE541A">
        <w:rPr>
          <w:sz w:val="28"/>
          <w:szCs w:val="28"/>
        </w:rPr>
        <w:t xml:space="preserve"> của Bộ trưởng Bộ Tài chính về việc lập dự toán, quản lý, sử dụng và quyết toán kinh phí được trích từ các khoản thu hồi phát hiện qua công tác thanh tra đã thực nộp vào ngân sách Nhà nước.</w:t>
      </w:r>
    </w:p>
    <w:p w14:paraId="7F9E1621" w14:textId="1CBBAD52" w:rsidR="00D72813" w:rsidRPr="007C4533" w:rsidRDefault="00D72813" w:rsidP="00A71E7F">
      <w:pPr>
        <w:spacing w:before="120"/>
        <w:ind w:firstLine="720"/>
        <w:jc w:val="both"/>
        <w:rPr>
          <w:sz w:val="28"/>
          <w:szCs w:val="28"/>
        </w:rPr>
      </w:pPr>
      <w:r>
        <w:rPr>
          <w:b/>
          <w:bCs/>
          <w:sz w:val="28"/>
          <w:szCs w:val="28"/>
        </w:rPr>
        <w:t>b)</w:t>
      </w:r>
      <w:r w:rsidRPr="007C4533">
        <w:rPr>
          <w:b/>
          <w:bCs/>
          <w:sz w:val="28"/>
          <w:szCs w:val="28"/>
        </w:rPr>
        <w:t xml:space="preserve"> Đối tượng áp dụng</w:t>
      </w:r>
    </w:p>
    <w:p w14:paraId="6EC3DFB4" w14:textId="77777777" w:rsidR="00D72813" w:rsidRPr="002A5275" w:rsidRDefault="00D72813" w:rsidP="00A71E7F">
      <w:pPr>
        <w:spacing w:before="120"/>
        <w:ind w:firstLine="720"/>
        <w:jc w:val="both"/>
        <w:rPr>
          <w:sz w:val="28"/>
          <w:szCs w:val="28"/>
        </w:rPr>
      </w:pPr>
      <w:bookmarkStart w:id="11" w:name="_Hlk236311404"/>
      <w:r>
        <w:rPr>
          <w:sz w:val="28"/>
          <w:szCs w:val="28"/>
        </w:rPr>
        <w:t>T</w:t>
      </w:r>
      <w:r w:rsidRPr="002A5275">
        <w:rPr>
          <w:sz w:val="28"/>
          <w:szCs w:val="28"/>
        </w:rPr>
        <w:t>hanh tra tỉnh và các cơ quan, đơn vị, tổ chức, cá nhân có liên quan đến việc trích kinh phí từ các khoản thu hồi phát hiện qua công tác thanh tra đã thực nộp vào ngân sách Nhà nước</w:t>
      </w:r>
      <w:bookmarkEnd w:id="11"/>
      <w:r w:rsidRPr="002A5275">
        <w:rPr>
          <w:sz w:val="28"/>
          <w:szCs w:val="28"/>
        </w:rPr>
        <w:t>.</w:t>
      </w:r>
    </w:p>
    <w:p w14:paraId="6B69F5FF" w14:textId="71742A93" w:rsidR="00D72813" w:rsidRPr="002A5275" w:rsidRDefault="00D72813" w:rsidP="00A71E7F">
      <w:pPr>
        <w:spacing w:before="120"/>
        <w:ind w:firstLine="720"/>
        <w:jc w:val="both"/>
        <w:rPr>
          <w:b/>
          <w:bCs/>
          <w:sz w:val="28"/>
          <w:szCs w:val="28"/>
        </w:rPr>
      </w:pPr>
      <w:r>
        <w:rPr>
          <w:b/>
          <w:bCs/>
          <w:sz w:val="28"/>
          <w:szCs w:val="28"/>
        </w:rPr>
        <w:t>c)</w:t>
      </w:r>
      <w:r w:rsidRPr="002A5275">
        <w:rPr>
          <w:b/>
          <w:bCs/>
          <w:sz w:val="28"/>
          <w:szCs w:val="28"/>
        </w:rPr>
        <w:t xml:space="preserve"> Mức trích</w:t>
      </w:r>
    </w:p>
    <w:p w14:paraId="5B0F3058" w14:textId="77777777" w:rsidR="00D72813" w:rsidRPr="002A5275" w:rsidRDefault="00D72813" w:rsidP="00A71E7F">
      <w:pPr>
        <w:spacing w:before="120"/>
        <w:ind w:firstLine="720"/>
        <w:jc w:val="both"/>
        <w:rPr>
          <w:sz w:val="28"/>
          <w:szCs w:val="28"/>
        </w:rPr>
      </w:pPr>
      <w:r w:rsidRPr="002A5275">
        <w:rPr>
          <w:sz w:val="28"/>
          <w:szCs w:val="28"/>
        </w:rPr>
        <w:t>Thanh tra tỉnh được trích từ các khoản thu hồi phát hiện qua công tác thanh tra đã thực nộp vào ngân sách Nhà nước trên địa bàn tỉnh theo mức sau:</w:t>
      </w:r>
    </w:p>
    <w:p w14:paraId="6535F89D" w14:textId="167ACB4E" w:rsidR="003D39DE" w:rsidRPr="003D39DE" w:rsidRDefault="003D39DE" w:rsidP="003D39DE">
      <w:pPr>
        <w:spacing w:before="120"/>
        <w:ind w:firstLine="720"/>
        <w:jc w:val="both"/>
        <w:rPr>
          <w:sz w:val="28"/>
          <w:szCs w:val="28"/>
        </w:rPr>
      </w:pPr>
      <w:r>
        <w:rPr>
          <w:sz w:val="28"/>
          <w:szCs w:val="28"/>
        </w:rPr>
        <w:t xml:space="preserve">- </w:t>
      </w:r>
      <w:r w:rsidRPr="003D39DE">
        <w:rPr>
          <w:sz w:val="28"/>
          <w:szCs w:val="28"/>
        </w:rPr>
        <w:t xml:space="preserve">30% đối với phần số tiền đã thực nộp đến 10 tỷ đồng/năm; </w:t>
      </w:r>
    </w:p>
    <w:p w14:paraId="628F9BDD" w14:textId="20516008" w:rsidR="003D39DE" w:rsidRPr="003D39DE" w:rsidRDefault="003D39DE" w:rsidP="003D39DE">
      <w:pPr>
        <w:spacing w:before="120"/>
        <w:ind w:firstLine="720"/>
        <w:jc w:val="both"/>
        <w:rPr>
          <w:sz w:val="28"/>
          <w:szCs w:val="28"/>
        </w:rPr>
      </w:pPr>
      <w:r>
        <w:rPr>
          <w:sz w:val="28"/>
          <w:szCs w:val="28"/>
        </w:rPr>
        <w:lastRenderedPageBreak/>
        <w:t>-</w:t>
      </w:r>
      <w:r w:rsidRPr="003D39DE">
        <w:rPr>
          <w:sz w:val="28"/>
          <w:szCs w:val="28"/>
        </w:rPr>
        <w:t xml:space="preserve"> 20% đối với phần số tiền đã thực nộp trên 10 tỷ đồng đến 20 tỷ đồng/năm; </w:t>
      </w:r>
    </w:p>
    <w:p w14:paraId="55227DC8" w14:textId="60DD2D61" w:rsidR="003D39DE" w:rsidRDefault="003D39DE" w:rsidP="003D39DE">
      <w:pPr>
        <w:spacing w:before="120"/>
        <w:ind w:firstLine="720"/>
        <w:jc w:val="both"/>
        <w:rPr>
          <w:sz w:val="28"/>
          <w:szCs w:val="28"/>
        </w:rPr>
      </w:pPr>
      <w:r>
        <w:rPr>
          <w:sz w:val="28"/>
          <w:szCs w:val="28"/>
        </w:rPr>
        <w:t>-</w:t>
      </w:r>
      <w:r w:rsidRPr="003D39DE">
        <w:rPr>
          <w:sz w:val="28"/>
          <w:szCs w:val="28"/>
        </w:rPr>
        <w:t xml:space="preserve"> 10% đối với phần số tiền đã thực nộp trên 20 tỷ đồng/năm.</w:t>
      </w:r>
    </w:p>
    <w:bookmarkEnd w:id="10"/>
    <w:p w14:paraId="2F84B1B6" w14:textId="77777777" w:rsidR="00B937E2" w:rsidRPr="00656B75" w:rsidRDefault="00B937E2" w:rsidP="00A71E7F">
      <w:pPr>
        <w:spacing w:before="120"/>
        <w:ind w:firstLine="709"/>
        <w:jc w:val="both"/>
        <w:rPr>
          <w:b/>
          <w:bCs/>
          <w:sz w:val="28"/>
          <w:szCs w:val="28"/>
          <w:highlight w:val="white"/>
        </w:rPr>
      </w:pPr>
      <w:r w:rsidRPr="00656B75">
        <w:rPr>
          <w:b/>
          <w:bCs/>
          <w:sz w:val="28"/>
          <w:szCs w:val="28"/>
          <w:highlight w:val="white"/>
        </w:rPr>
        <w:t>V. DỰ KIẾN NGUỒN LỰC, ĐIỀU KIỆN BẢO ĐẢM CHO VIỆC THI HÀNH VĂN BẢN VÀ THỜI GIAN TRÌNH THÔNG QUA/BAN HÀNH</w:t>
      </w:r>
    </w:p>
    <w:p w14:paraId="10A25A3A" w14:textId="77777777" w:rsidR="00B937E2" w:rsidRPr="00656B75" w:rsidRDefault="00B937E2" w:rsidP="00A71E7F">
      <w:pPr>
        <w:spacing w:before="120"/>
        <w:ind w:firstLine="709"/>
        <w:jc w:val="both"/>
        <w:rPr>
          <w:b/>
          <w:spacing w:val="2"/>
          <w:position w:val="2"/>
          <w:sz w:val="28"/>
          <w:szCs w:val="28"/>
          <w:highlight w:val="white"/>
        </w:rPr>
      </w:pPr>
      <w:r w:rsidRPr="00656B75">
        <w:rPr>
          <w:b/>
          <w:spacing w:val="2"/>
          <w:position w:val="2"/>
          <w:sz w:val="28"/>
          <w:szCs w:val="28"/>
          <w:highlight w:val="white"/>
        </w:rPr>
        <w:t>1. Dự kiến nguồn lực</w:t>
      </w:r>
    </w:p>
    <w:p w14:paraId="3F6C2502" w14:textId="4174E8C8" w:rsidR="00B937E2" w:rsidRDefault="00B937E2" w:rsidP="00A71E7F">
      <w:pPr>
        <w:widowControl w:val="0"/>
        <w:spacing w:before="120"/>
        <w:ind w:firstLine="720"/>
        <w:jc w:val="both"/>
        <w:rPr>
          <w:sz w:val="28"/>
          <w:szCs w:val="28"/>
          <w:lang w:val="da-DK"/>
        </w:rPr>
      </w:pPr>
      <w:r>
        <w:rPr>
          <w:sz w:val="28"/>
          <w:szCs w:val="28"/>
          <w:lang w:val="da-DK"/>
        </w:rPr>
        <w:t>Do ngân sách tỉnh đảm bảo theo quy định của pháp luật về ngân sách nhà nước</w:t>
      </w:r>
      <w:r w:rsidR="003D39DE">
        <w:rPr>
          <w:sz w:val="28"/>
          <w:szCs w:val="28"/>
          <w:lang w:val="da-DK"/>
        </w:rPr>
        <w:t>.</w:t>
      </w:r>
    </w:p>
    <w:p w14:paraId="1FE171B2" w14:textId="77777777" w:rsidR="00B937E2" w:rsidRPr="00656B75" w:rsidRDefault="00B937E2" w:rsidP="00A71E7F">
      <w:pPr>
        <w:spacing w:before="120"/>
        <w:ind w:firstLine="709"/>
        <w:jc w:val="both"/>
        <w:rPr>
          <w:b/>
          <w:spacing w:val="2"/>
          <w:position w:val="2"/>
          <w:sz w:val="28"/>
          <w:szCs w:val="28"/>
          <w:highlight w:val="white"/>
        </w:rPr>
      </w:pPr>
      <w:r w:rsidRPr="00656B75">
        <w:rPr>
          <w:b/>
          <w:spacing w:val="2"/>
          <w:position w:val="2"/>
          <w:sz w:val="28"/>
          <w:szCs w:val="28"/>
          <w:highlight w:val="white"/>
        </w:rPr>
        <w:t>2. Điều kiện bảo đảm cho việc thi hành văn bản</w:t>
      </w:r>
    </w:p>
    <w:p w14:paraId="26D38378" w14:textId="246DEE92" w:rsidR="00B937E2" w:rsidRPr="00656B75" w:rsidRDefault="00D72813" w:rsidP="00A71E7F">
      <w:pPr>
        <w:spacing w:before="120"/>
        <w:ind w:firstLine="709"/>
        <w:jc w:val="both"/>
        <w:rPr>
          <w:bCs/>
          <w:spacing w:val="2"/>
          <w:position w:val="2"/>
          <w:sz w:val="28"/>
          <w:szCs w:val="28"/>
          <w:highlight w:val="white"/>
        </w:rPr>
      </w:pPr>
      <w:r>
        <w:rPr>
          <w:bCs/>
          <w:spacing w:val="2"/>
          <w:position w:val="2"/>
          <w:sz w:val="28"/>
          <w:szCs w:val="28"/>
          <w:highlight w:val="white"/>
        </w:rPr>
        <w:t xml:space="preserve">- </w:t>
      </w:r>
      <w:r w:rsidR="00B937E2" w:rsidRPr="00656B75">
        <w:rPr>
          <w:bCs/>
          <w:spacing w:val="2"/>
          <w:position w:val="2"/>
          <w:sz w:val="28"/>
          <w:szCs w:val="28"/>
          <w:highlight w:val="white"/>
        </w:rPr>
        <w:t>UBND tỉnh triển khai thực hiện Nghị quyết.</w:t>
      </w:r>
    </w:p>
    <w:p w14:paraId="1B676937" w14:textId="703D9E23" w:rsidR="00B937E2" w:rsidRPr="00656B75" w:rsidRDefault="00D72813" w:rsidP="00A71E7F">
      <w:pPr>
        <w:spacing w:before="120"/>
        <w:ind w:firstLine="709"/>
        <w:jc w:val="both"/>
        <w:rPr>
          <w:bCs/>
          <w:spacing w:val="2"/>
          <w:position w:val="2"/>
          <w:sz w:val="28"/>
          <w:szCs w:val="28"/>
          <w:highlight w:val="white"/>
        </w:rPr>
      </w:pPr>
      <w:r>
        <w:rPr>
          <w:bCs/>
          <w:spacing w:val="2"/>
          <w:position w:val="2"/>
          <w:sz w:val="28"/>
          <w:szCs w:val="28"/>
          <w:highlight w:val="white"/>
        </w:rPr>
        <w:t xml:space="preserve">- </w:t>
      </w:r>
      <w:r w:rsidR="00B937E2" w:rsidRPr="00656B75">
        <w:rPr>
          <w:bCs/>
          <w:spacing w:val="2"/>
          <w:position w:val="2"/>
          <w:sz w:val="28"/>
          <w:szCs w:val="28"/>
          <w:highlight w:val="white"/>
        </w:rPr>
        <w:t>Thường trực HĐND tỉnh, các Ban của HĐND tỉnh, Tổ đại biểu HĐND tỉnh và đại biểu HĐND tỉnh giám sát việc triển khai, thực hiện Nghị quyết</w:t>
      </w:r>
      <w:r w:rsidR="00B937E2">
        <w:rPr>
          <w:bCs/>
          <w:spacing w:val="2"/>
          <w:position w:val="2"/>
          <w:sz w:val="28"/>
          <w:szCs w:val="28"/>
          <w:highlight w:val="white"/>
        </w:rPr>
        <w:t>.</w:t>
      </w:r>
    </w:p>
    <w:p w14:paraId="693C158E" w14:textId="4BB9D3D9" w:rsidR="00B937E2" w:rsidRPr="00656B75" w:rsidRDefault="00B937E2" w:rsidP="00A71E7F">
      <w:pPr>
        <w:shd w:val="clear" w:color="auto" w:fill="FFFFFF"/>
        <w:spacing w:before="120"/>
        <w:ind w:firstLine="709"/>
        <w:jc w:val="both"/>
        <w:rPr>
          <w:bCs/>
          <w:spacing w:val="2"/>
          <w:position w:val="2"/>
          <w:sz w:val="28"/>
          <w:szCs w:val="28"/>
        </w:rPr>
      </w:pPr>
      <w:r w:rsidRPr="00656B75">
        <w:rPr>
          <w:b/>
          <w:spacing w:val="2"/>
          <w:position w:val="2"/>
          <w:sz w:val="28"/>
          <w:szCs w:val="28"/>
          <w:highlight w:val="white"/>
        </w:rPr>
        <w:t>3. Thời gian trình thông qua Nghị quyết</w:t>
      </w:r>
      <w:r w:rsidRPr="00656B75">
        <w:rPr>
          <w:bCs/>
          <w:spacing w:val="2"/>
          <w:position w:val="2"/>
          <w:sz w:val="28"/>
          <w:szCs w:val="28"/>
          <w:highlight w:val="white"/>
        </w:rPr>
        <w:t xml:space="preserve">: </w:t>
      </w:r>
      <w:r w:rsidRPr="00656B75">
        <w:rPr>
          <w:bCs/>
          <w:spacing w:val="2"/>
          <w:position w:val="2"/>
          <w:sz w:val="28"/>
          <w:szCs w:val="28"/>
          <w:lang w:val="vi-VN"/>
        </w:rPr>
        <w:t xml:space="preserve">Kỳ họp </w:t>
      </w:r>
      <w:r>
        <w:rPr>
          <w:bCs/>
          <w:spacing w:val="2"/>
          <w:position w:val="2"/>
          <w:sz w:val="28"/>
          <w:szCs w:val="28"/>
        </w:rPr>
        <w:t xml:space="preserve">thứ </w:t>
      </w:r>
      <w:r w:rsidR="00D72813">
        <w:rPr>
          <w:bCs/>
          <w:spacing w:val="2"/>
          <w:position w:val="2"/>
          <w:sz w:val="28"/>
          <w:szCs w:val="28"/>
        </w:rPr>
        <w:t>Ba</w:t>
      </w:r>
      <w:r>
        <w:rPr>
          <w:bCs/>
          <w:spacing w:val="2"/>
          <w:position w:val="2"/>
          <w:sz w:val="28"/>
          <w:szCs w:val="28"/>
        </w:rPr>
        <w:t xml:space="preserve"> </w:t>
      </w:r>
      <w:r w:rsidR="00561349">
        <w:rPr>
          <w:bCs/>
          <w:spacing w:val="2"/>
          <w:position w:val="2"/>
          <w:sz w:val="28"/>
          <w:szCs w:val="28"/>
        </w:rPr>
        <w:t>của Hội đồng nhân dân tỉnh</w:t>
      </w:r>
      <w:r>
        <w:rPr>
          <w:bCs/>
          <w:spacing w:val="2"/>
          <w:position w:val="2"/>
          <w:sz w:val="28"/>
          <w:szCs w:val="28"/>
        </w:rPr>
        <w:t xml:space="preserve"> khi đảm bảo đầy đủ hồ sơ theo quy định</w:t>
      </w:r>
      <w:r w:rsidRPr="00656B75">
        <w:rPr>
          <w:bCs/>
          <w:spacing w:val="2"/>
          <w:position w:val="2"/>
          <w:sz w:val="28"/>
          <w:szCs w:val="28"/>
          <w:lang w:val="vi-VN"/>
        </w:rPr>
        <w:t>.</w:t>
      </w:r>
    </w:p>
    <w:p w14:paraId="4113D9BA" w14:textId="7F435AA4" w:rsidR="00B937E2" w:rsidRPr="00656B75" w:rsidRDefault="00B937E2" w:rsidP="00A71E7F">
      <w:pPr>
        <w:spacing w:before="120"/>
        <w:ind w:firstLine="709"/>
        <w:jc w:val="both"/>
        <w:rPr>
          <w:bCs/>
          <w:spacing w:val="2"/>
          <w:position w:val="2"/>
          <w:sz w:val="28"/>
          <w:szCs w:val="28"/>
          <w:highlight w:val="white"/>
        </w:rPr>
      </w:pPr>
      <w:r w:rsidRPr="00656B75">
        <w:rPr>
          <w:bCs/>
          <w:spacing w:val="2"/>
          <w:position w:val="2"/>
          <w:sz w:val="28"/>
          <w:szCs w:val="28"/>
          <w:highlight w:val="white"/>
        </w:rPr>
        <w:t>Trên đây là Tờ trình</w:t>
      </w:r>
      <w:r>
        <w:rPr>
          <w:bCs/>
          <w:spacing w:val="2"/>
          <w:position w:val="2"/>
          <w:sz w:val="28"/>
          <w:szCs w:val="28"/>
          <w:highlight w:val="white"/>
        </w:rPr>
        <w:t xml:space="preserve"> của UBND tỉnh</w:t>
      </w:r>
      <w:r w:rsidRPr="00656B75">
        <w:rPr>
          <w:bCs/>
          <w:spacing w:val="2"/>
          <w:position w:val="2"/>
          <w:sz w:val="28"/>
          <w:szCs w:val="28"/>
          <w:highlight w:val="white"/>
        </w:rPr>
        <w:t xml:space="preserve"> </w:t>
      </w:r>
      <w:r w:rsidR="003D1656" w:rsidRPr="003D1656">
        <w:rPr>
          <w:bCs/>
          <w:spacing w:val="2"/>
          <w:position w:val="2"/>
          <w:sz w:val="28"/>
          <w:szCs w:val="28"/>
        </w:rPr>
        <w:t>về dự thảo Nghị quyết quy định mức trích (tỷ lệ %) từ các khoản thu hồi phát hiện qua công tác thanh tra đã thực nộp vào ngân sách nhà nước trên địa bàn tỉnh Đắk Lắk</w:t>
      </w:r>
      <w:r w:rsidR="003D1656">
        <w:rPr>
          <w:bCs/>
          <w:spacing w:val="2"/>
          <w:position w:val="2"/>
          <w:sz w:val="28"/>
          <w:szCs w:val="28"/>
        </w:rPr>
        <w:t xml:space="preserve">. </w:t>
      </w:r>
      <w:r>
        <w:rPr>
          <w:bCs/>
          <w:spacing w:val="2"/>
          <w:position w:val="2"/>
          <w:sz w:val="28"/>
          <w:szCs w:val="28"/>
        </w:rPr>
        <w:t>UBND tỉnh kính trình HĐND tỉnh xem xét, quyết định.</w:t>
      </w:r>
    </w:p>
    <w:p w14:paraId="3194990D" w14:textId="01103997" w:rsidR="00B937E2" w:rsidRPr="00D24EFF" w:rsidRDefault="00B937E2" w:rsidP="00A71E7F">
      <w:pPr>
        <w:spacing w:before="120"/>
        <w:ind w:firstLine="709"/>
        <w:jc w:val="both"/>
        <w:rPr>
          <w:rFonts w:ascii="Times New Roman Italic" w:hAnsi="Times New Roman Italic"/>
          <w:bCs/>
          <w:i/>
          <w:iCs/>
          <w:position w:val="2"/>
          <w:sz w:val="28"/>
          <w:szCs w:val="28"/>
          <w:highlight w:val="white"/>
        </w:rPr>
      </w:pPr>
      <w:r w:rsidRPr="00D24EFF">
        <w:rPr>
          <w:rFonts w:ascii="Times New Roman Italic" w:hAnsi="Times New Roman Italic"/>
          <w:bCs/>
          <w:i/>
          <w:iCs/>
          <w:position w:val="2"/>
          <w:sz w:val="28"/>
          <w:szCs w:val="28"/>
          <w:highlight w:val="white"/>
        </w:rPr>
        <w:t>(</w:t>
      </w:r>
      <w:r>
        <w:rPr>
          <w:rFonts w:ascii="Times New Roman Italic" w:hAnsi="Times New Roman Italic"/>
          <w:bCs/>
          <w:i/>
          <w:iCs/>
          <w:position w:val="2"/>
          <w:sz w:val="28"/>
          <w:szCs w:val="28"/>
          <w:highlight w:val="white"/>
        </w:rPr>
        <w:t>Xin g</w:t>
      </w:r>
      <w:r w:rsidRPr="00D24EFF">
        <w:rPr>
          <w:rFonts w:ascii="Times New Roman Italic" w:hAnsi="Times New Roman Italic"/>
          <w:bCs/>
          <w:i/>
          <w:iCs/>
          <w:position w:val="2"/>
          <w:sz w:val="28"/>
          <w:szCs w:val="28"/>
          <w:highlight w:val="white"/>
        </w:rPr>
        <w:t>ửi kèm theo</w:t>
      </w:r>
      <w:r w:rsidRPr="005A048C">
        <w:rPr>
          <w:rFonts w:ascii="Times New Roman Italic" w:hAnsi="Times New Roman Italic"/>
          <w:bCs/>
          <w:i/>
          <w:iCs/>
          <w:position w:val="2"/>
          <w:sz w:val="28"/>
          <w:szCs w:val="28"/>
          <w:highlight w:val="white"/>
        </w:rPr>
        <w:t xml:space="preserve">: Dự thảo Nghị quyết </w:t>
      </w:r>
      <w:r w:rsidR="003D1656" w:rsidRPr="003D1656">
        <w:rPr>
          <w:rFonts w:ascii="Times New Roman Italic" w:hAnsi="Times New Roman Italic"/>
          <w:bCs/>
          <w:i/>
          <w:iCs/>
          <w:position w:val="2"/>
          <w:sz w:val="28"/>
          <w:szCs w:val="28"/>
          <w:highlight w:val="white"/>
        </w:rPr>
        <w:t>quy định mức trích (tỷ lệ %) từ các khoản thu hồi phát hiện qua công tác thanh tra đã thực nộp vào ngân sách nhà nước trên địa bàn tỉnh Đắk Lắk</w:t>
      </w:r>
      <w:r w:rsidR="003D1656">
        <w:rPr>
          <w:rFonts w:ascii="Times New Roman Italic" w:hAnsi="Times New Roman Italic"/>
          <w:bCs/>
          <w:i/>
          <w:iCs/>
          <w:position w:val="2"/>
          <w:sz w:val="28"/>
          <w:szCs w:val="28"/>
          <w:highlight w:val="white"/>
        </w:rPr>
        <w:t xml:space="preserve"> </w:t>
      </w:r>
      <w:r w:rsidRPr="005A048C">
        <w:rPr>
          <w:rFonts w:ascii="Times New Roman Italic" w:hAnsi="Times New Roman Italic"/>
          <w:bCs/>
          <w:i/>
          <w:iCs/>
          <w:position w:val="2"/>
          <w:sz w:val="28"/>
          <w:szCs w:val="28"/>
          <w:highlight w:val="white"/>
        </w:rPr>
        <w:t>và các văn bản có liên quan)</w:t>
      </w:r>
    </w:p>
    <w:p w14:paraId="2CC05174" w14:textId="77777777" w:rsidR="00B937E2" w:rsidRPr="00B07C6E" w:rsidRDefault="00B937E2" w:rsidP="00B937E2">
      <w:pPr>
        <w:spacing w:before="120" w:after="120"/>
        <w:ind w:firstLine="709"/>
        <w:contextualSpacing/>
        <w:jc w:val="center"/>
        <w:rPr>
          <w:bCs/>
          <w:i/>
          <w:iCs/>
          <w:spacing w:val="2"/>
          <w:position w:val="2"/>
          <w:sz w:val="18"/>
          <w:szCs w:val="18"/>
          <w:highlight w:val="white"/>
        </w:rPr>
      </w:pPr>
    </w:p>
    <w:tbl>
      <w:tblPr>
        <w:tblW w:w="0" w:type="auto"/>
        <w:tblLook w:val="04A0" w:firstRow="1" w:lastRow="0" w:firstColumn="1" w:lastColumn="0" w:noHBand="0" w:noVBand="1"/>
      </w:tblPr>
      <w:tblGrid>
        <w:gridCol w:w="4528"/>
        <w:gridCol w:w="4533"/>
      </w:tblGrid>
      <w:tr w:rsidR="00B937E2" w:rsidRPr="00B07C6E" w14:paraId="4B8F8844" w14:textId="77777777" w:rsidTr="003B78C7">
        <w:tc>
          <w:tcPr>
            <w:tcW w:w="4528" w:type="dxa"/>
          </w:tcPr>
          <w:p w14:paraId="69019ECA" w14:textId="77777777" w:rsidR="00B937E2" w:rsidRPr="00B07C6E" w:rsidRDefault="00B937E2" w:rsidP="003B78C7">
            <w:pPr>
              <w:rPr>
                <w:b/>
                <w:sz w:val="22"/>
                <w:szCs w:val="22"/>
                <w:highlight w:val="white"/>
              </w:rPr>
            </w:pPr>
            <w:r w:rsidRPr="00B07C6E">
              <w:rPr>
                <w:b/>
                <w:i/>
                <w:highlight w:val="white"/>
              </w:rPr>
              <w:t>Nơi nhận:</w:t>
            </w:r>
            <w:r w:rsidRPr="00B07C6E">
              <w:rPr>
                <w:sz w:val="28"/>
                <w:szCs w:val="28"/>
                <w:highlight w:val="white"/>
              </w:rPr>
              <w:t xml:space="preserve">                                                          </w:t>
            </w:r>
            <w:r w:rsidRPr="00B07C6E">
              <w:rPr>
                <w:sz w:val="22"/>
                <w:szCs w:val="22"/>
                <w:highlight w:val="white"/>
              </w:rPr>
              <w:t>- Như trên (để trình);</w:t>
            </w:r>
            <w:r w:rsidRPr="00B07C6E">
              <w:rPr>
                <w:b/>
                <w:sz w:val="22"/>
                <w:szCs w:val="22"/>
                <w:highlight w:val="white"/>
              </w:rPr>
              <w:t xml:space="preserve">  </w:t>
            </w:r>
          </w:p>
          <w:p w14:paraId="7E358871" w14:textId="77777777" w:rsidR="00B937E2" w:rsidRDefault="00B937E2" w:rsidP="003B78C7">
            <w:pPr>
              <w:rPr>
                <w:bCs/>
                <w:sz w:val="22"/>
                <w:szCs w:val="22"/>
                <w:highlight w:val="white"/>
              </w:rPr>
            </w:pPr>
            <w:r w:rsidRPr="00B07C6E">
              <w:rPr>
                <w:bCs/>
                <w:sz w:val="22"/>
                <w:szCs w:val="22"/>
                <w:highlight w:val="white"/>
              </w:rPr>
              <w:t xml:space="preserve">- Thường trực Tỉnh ủy; </w:t>
            </w:r>
          </w:p>
          <w:p w14:paraId="66C047D1" w14:textId="77777777" w:rsidR="00B937E2" w:rsidRDefault="00B937E2" w:rsidP="003B78C7">
            <w:pPr>
              <w:rPr>
                <w:bCs/>
                <w:sz w:val="22"/>
                <w:szCs w:val="22"/>
                <w:highlight w:val="white"/>
              </w:rPr>
            </w:pPr>
            <w:r>
              <w:rPr>
                <w:bCs/>
                <w:sz w:val="22"/>
                <w:szCs w:val="22"/>
                <w:highlight w:val="white"/>
              </w:rPr>
              <w:t>- Thường trực HĐND tỉnh;</w:t>
            </w:r>
          </w:p>
          <w:p w14:paraId="799004FF" w14:textId="77777777" w:rsidR="00B937E2" w:rsidRDefault="00B937E2" w:rsidP="003B78C7">
            <w:pPr>
              <w:rPr>
                <w:bCs/>
                <w:sz w:val="22"/>
                <w:szCs w:val="22"/>
                <w:highlight w:val="white"/>
              </w:rPr>
            </w:pPr>
            <w:r>
              <w:rPr>
                <w:bCs/>
                <w:sz w:val="22"/>
                <w:szCs w:val="22"/>
                <w:highlight w:val="white"/>
              </w:rPr>
              <w:t>- Ủy ban bầu cử tỉnh;</w:t>
            </w:r>
          </w:p>
          <w:p w14:paraId="251CB64E" w14:textId="77777777" w:rsidR="00B937E2" w:rsidRPr="00B07C6E" w:rsidRDefault="00B937E2" w:rsidP="003B78C7">
            <w:pPr>
              <w:tabs>
                <w:tab w:val="left" w:pos="3492"/>
              </w:tabs>
              <w:jc w:val="both"/>
              <w:rPr>
                <w:sz w:val="22"/>
                <w:szCs w:val="22"/>
                <w:highlight w:val="white"/>
                <w:lang w:val="da-DK"/>
              </w:rPr>
            </w:pPr>
            <w:r w:rsidRPr="00B07C6E">
              <w:rPr>
                <w:sz w:val="22"/>
                <w:szCs w:val="22"/>
                <w:highlight w:val="white"/>
                <w:lang w:val="da-DK"/>
              </w:rPr>
              <w:t>- C</w:t>
            </w:r>
            <w:r>
              <w:rPr>
                <w:sz w:val="22"/>
                <w:szCs w:val="22"/>
                <w:highlight w:val="white"/>
                <w:lang w:val="da-DK"/>
              </w:rPr>
              <w:t>hủ tịch,</w:t>
            </w:r>
            <w:r w:rsidRPr="00B07C6E">
              <w:rPr>
                <w:sz w:val="22"/>
                <w:szCs w:val="22"/>
                <w:highlight w:val="white"/>
                <w:lang w:val="da-DK"/>
              </w:rPr>
              <w:t xml:space="preserve"> các PCT</w:t>
            </w:r>
            <w:r>
              <w:rPr>
                <w:sz w:val="22"/>
                <w:szCs w:val="22"/>
                <w:highlight w:val="white"/>
                <w:lang w:val="da-DK"/>
              </w:rPr>
              <w:t xml:space="preserve"> </w:t>
            </w:r>
            <w:r w:rsidRPr="00B07C6E">
              <w:rPr>
                <w:sz w:val="22"/>
                <w:szCs w:val="22"/>
                <w:highlight w:val="white"/>
                <w:lang w:val="da-DK"/>
              </w:rPr>
              <w:t xml:space="preserve">UBND tỉnh; </w:t>
            </w:r>
          </w:p>
          <w:p w14:paraId="598A97FD" w14:textId="77777777" w:rsidR="00B937E2" w:rsidRDefault="00B937E2" w:rsidP="003B78C7">
            <w:pPr>
              <w:rPr>
                <w:bCs/>
                <w:sz w:val="22"/>
                <w:szCs w:val="22"/>
                <w:highlight w:val="white"/>
              </w:rPr>
            </w:pPr>
            <w:r w:rsidRPr="00B07C6E">
              <w:rPr>
                <w:bCs/>
                <w:sz w:val="22"/>
                <w:szCs w:val="22"/>
                <w:highlight w:val="white"/>
              </w:rPr>
              <w:t xml:space="preserve">- </w:t>
            </w:r>
            <w:r>
              <w:rPr>
                <w:bCs/>
                <w:sz w:val="22"/>
                <w:szCs w:val="22"/>
                <w:highlight w:val="white"/>
              </w:rPr>
              <w:t xml:space="preserve">Các </w:t>
            </w:r>
            <w:r w:rsidRPr="00B07C6E">
              <w:rPr>
                <w:bCs/>
                <w:sz w:val="22"/>
                <w:szCs w:val="22"/>
                <w:highlight w:val="white"/>
              </w:rPr>
              <w:t xml:space="preserve">Ban HĐND tỉnh; </w:t>
            </w:r>
          </w:p>
          <w:p w14:paraId="34F5B3F4" w14:textId="77777777" w:rsidR="00B937E2" w:rsidRPr="00B07C6E" w:rsidRDefault="00B937E2" w:rsidP="003B78C7">
            <w:pPr>
              <w:rPr>
                <w:bCs/>
                <w:sz w:val="22"/>
                <w:szCs w:val="22"/>
                <w:highlight w:val="white"/>
              </w:rPr>
            </w:pPr>
            <w:r w:rsidRPr="00B07C6E">
              <w:rPr>
                <w:bCs/>
                <w:sz w:val="22"/>
                <w:szCs w:val="22"/>
                <w:highlight w:val="white"/>
              </w:rPr>
              <w:t xml:space="preserve">- Văn phòng Tỉnh ủy; </w:t>
            </w:r>
          </w:p>
          <w:p w14:paraId="510578D2" w14:textId="77777777" w:rsidR="00B937E2" w:rsidRPr="00B07C6E" w:rsidRDefault="00B937E2" w:rsidP="003B78C7">
            <w:pPr>
              <w:rPr>
                <w:bCs/>
                <w:sz w:val="28"/>
                <w:szCs w:val="28"/>
                <w:highlight w:val="white"/>
              </w:rPr>
            </w:pPr>
            <w:r>
              <w:rPr>
                <w:bCs/>
                <w:sz w:val="22"/>
                <w:szCs w:val="22"/>
                <w:highlight w:val="white"/>
              </w:rPr>
              <w:t>- Văn phòng ĐĐBQH và HĐND tỉnh;</w:t>
            </w:r>
            <w:r w:rsidRPr="00B07C6E">
              <w:rPr>
                <w:bCs/>
                <w:sz w:val="22"/>
                <w:szCs w:val="22"/>
                <w:highlight w:val="white"/>
              </w:rPr>
              <w:t xml:space="preserve">                                               </w:t>
            </w:r>
          </w:p>
          <w:p w14:paraId="59F900AE" w14:textId="77777777" w:rsidR="00B937E2" w:rsidRPr="00B07C6E" w:rsidRDefault="00B937E2" w:rsidP="003B78C7">
            <w:pPr>
              <w:tabs>
                <w:tab w:val="left" w:pos="3492"/>
              </w:tabs>
              <w:jc w:val="both"/>
              <w:rPr>
                <w:sz w:val="22"/>
                <w:szCs w:val="22"/>
                <w:highlight w:val="white"/>
              </w:rPr>
            </w:pPr>
            <w:r w:rsidRPr="00B07C6E">
              <w:rPr>
                <w:sz w:val="22"/>
                <w:szCs w:val="22"/>
                <w:highlight w:val="white"/>
              </w:rPr>
              <w:t xml:space="preserve">- Các Sở: Tài chính; Tư pháp; </w:t>
            </w:r>
          </w:p>
          <w:p w14:paraId="409BFEBC" w14:textId="77777777" w:rsidR="00B937E2" w:rsidRDefault="00B937E2" w:rsidP="003B78C7">
            <w:pPr>
              <w:tabs>
                <w:tab w:val="left" w:pos="3492"/>
              </w:tabs>
              <w:jc w:val="both"/>
              <w:rPr>
                <w:sz w:val="22"/>
                <w:szCs w:val="22"/>
                <w:highlight w:val="white"/>
                <w:lang w:val="da-DK"/>
              </w:rPr>
            </w:pPr>
            <w:r w:rsidRPr="00B07C6E">
              <w:rPr>
                <w:sz w:val="22"/>
                <w:szCs w:val="22"/>
                <w:highlight w:val="white"/>
                <w:lang w:val="da-DK"/>
              </w:rPr>
              <w:t xml:space="preserve">- </w:t>
            </w:r>
            <w:r>
              <w:rPr>
                <w:sz w:val="22"/>
                <w:szCs w:val="22"/>
                <w:highlight w:val="white"/>
                <w:lang w:val="da-DK"/>
              </w:rPr>
              <w:t>Các PC</w:t>
            </w:r>
            <w:r w:rsidRPr="00B07C6E">
              <w:rPr>
                <w:sz w:val="22"/>
                <w:szCs w:val="22"/>
                <w:highlight w:val="white"/>
                <w:lang w:val="da-DK"/>
              </w:rPr>
              <w:t>VP. UBND tỉnh;</w:t>
            </w:r>
          </w:p>
          <w:p w14:paraId="3B883EE0" w14:textId="77777777" w:rsidR="00B937E2" w:rsidRPr="00B07C6E" w:rsidRDefault="00B937E2" w:rsidP="003B78C7">
            <w:pPr>
              <w:tabs>
                <w:tab w:val="left" w:pos="3492"/>
              </w:tabs>
              <w:jc w:val="both"/>
              <w:rPr>
                <w:sz w:val="22"/>
                <w:szCs w:val="22"/>
                <w:highlight w:val="white"/>
                <w:lang w:val="da-DK"/>
              </w:rPr>
            </w:pPr>
            <w:r>
              <w:rPr>
                <w:sz w:val="22"/>
                <w:szCs w:val="22"/>
                <w:highlight w:val="white"/>
                <w:lang w:val="da-DK"/>
              </w:rPr>
              <w:t>- Phòng Tổng hợp;</w:t>
            </w:r>
          </w:p>
          <w:p w14:paraId="74E0E346" w14:textId="77777777" w:rsidR="00B937E2" w:rsidRPr="00B07C6E" w:rsidRDefault="00B937E2" w:rsidP="003B78C7">
            <w:pPr>
              <w:spacing w:after="120"/>
              <w:ind w:right="-46"/>
              <w:jc w:val="both"/>
              <w:rPr>
                <w:sz w:val="36"/>
                <w:szCs w:val="36"/>
                <w:highlight w:val="white"/>
              </w:rPr>
            </w:pPr>
            <w:r w:rsidRPr="00B07C6E">
              <w:rPr>
                <w:sz w:val="22"/>
                <w:szCs w:val="22"/>
                <w:highlight w:val="white"/>
              </w:rPr>
              <w:t>- Lưu: VT, ĐTKT</w:t>
            </w:r>
            <w:r>
              <w:rPr>
                <w:sz w:val="22"/>
                <w:szCs w:val="22"/>
                <w:highlight w:val="white"/>
              </w:rPr>
              <w:t xml:space="preserve"> </w:t>
            </w:r>
          </w:p>
        </w:tc>
        <w:tc>
          <w:tcPr>
            <w:tcW w:w="4533" w:type="dxa"/>
          </w:tcPr>
          <w:p w14:paraId="727BF4B4" w14:textId="77777777" w:rsidR="00B937E2" w:rsidRPr="00D24EFF" w:rsidRDefault="00B937E2" w:rsidP="003D1656">
            <w:pPr>
              <w:jc w:val="center"/>
              <w:rPr>
                <w:b/>
                <w:sz w:val="28"/>
                <w:szCs w:val="28"/>
                <w:highlight w:val="white"/>
              </w:rPr>
            </w:pPr>
            <w:r w:rsidRPr="00D24EFF">
              <w:rPr>
                <w:b/>
                <w:sz w:val="28"/>
                <w:szCs w:val="28"/>
                <w:highlight w:val="white"/>
              </w:rPr>
              <w:t>TM. ỦY BAN NHÂN DÂN</w:t>
            </w:r>
          </w:p>
          <w:p w14:paraId="18679C66" w14:textId="77777777" w:rsidR="00B937E2" w:rsidRPr="00D24EFF" w:rsidRDefault="00B937E2" w:rsidP="003D1656">
            <w:pPr>
              <w:ind w:right="-45"/>
              <w:jc w:val="center"/>
              <w:rPr>
                <w:b/>
                <w:sz w:val="28"/>
                <w:szCs w:val="28"/>
                <w:highlight w:val="white"/>
              </w:rPr>
            </w:pPr>
            <w:r w:rsidRPr="00D24EFF">
              <w:rPr>
                <w:b/>
                <w:sz w:val="28"/>
                <w:szCs w:val="28"/>
                <w:highlight w:val="white"/>
              </w:rPr>
              <w:t>KT. CHỦ TỊCH</w:t>
            </w:r>
          </w:p>
          <w:p w14:paraId="59E7A409" w14:textId="3FB2D789" w:rsidR="00B937E2" w:rsidRDefault="00B937E2" w:rsidP="003D1656">
            <w:pPr>
              <w:ind w:right="-45"/>
              <w:jc w:val="center"/>
              <w:rPr>
                <w:b/>
                <w:bCs/>
                <w:sz w:val="28"/>
                <w:szCs w:val="28"/>
                <w:highlight w:val="white"/>
              </w:rPr>
            </w:pPr>
            <w:r w:rsidRPr="00D24EFF">
              <w:rPr>
                <w:b/>
                <w:bCs/>
                <w:sz w:val="28"/>
                <w:szCs w:val="28"/>
                <w:highlight w:val="white"/>
              </w:rPr>
              <w:t>PHÓ CHỦ TỊCH</w:t>
            </w:r>
          </w:p>
          <w:p w14:paraId="4B0387D9" w14:textId="617F6AF1" w:rsidR="003D1656" w:rsidRDefault="003D1656" w:rsidP="003D1656">
            <w:pPr>
              <w:ind w:right="-45"/>
              <w:jc w:val="center"/>
              <w:rPr>
                <w:b/>
                <w:bCs/>
                <w:sz w:val="28"/>
                <w:szCs w:val="28"/>
                <w:highlight w:val="white"/>
              </w:rPr>
            </w:pPr>
          </w:p>
          <w:p w14:paraId="70369AF4" w14:textId="79E3890F" w:rsidR="003D1656" w:rsidRDefault="003D1656" w:rsidP="003D1656">
            <w:pPr>
              <w:ind w:right="-45"/>
              <w:jc w:val="center"/>
              <w:rPr>
                <w:b/>
                <w:bCs/>
                <w:sz w:val="28"/>
                <w:szCs w:val="28"/>
                <w:highlight w:val="white"/>
              </w:rPr>
            </w:pPr>
          </w:p>
          <w:p w14:paraId="290DFF8F" w14:textId="1911D536" w:rsidR="003D1656" w:rsidRDefault="003D1656" w:rsidP="003D1656">
            <w:pPr>
              <w:ind w:right="-45"/>
              <w:jc w:val="center"/>
              <w:rPr>
                <w:b/>
                <w:bCs/>
                <w:sz w:val="28"/>
                <w:szCs w:val="28"/>
                <w:highlight w:val="white"/>
              </w:rPr>
            </w:pPr>
          </w:p>
          <w:p w14:paraId="5C2D3E4D" w14:textId="4EBBE6F7" w:rsidR="003D1656" w:rsidRDefault="003D1656" w:rsidP="003D1656">
            <w:pPr>
              <w:ind w:right="-45"/>
              <w:jc w:val="center"/>
              <w:rPr>
                <w:b/>
                <w:bCs/>
                <w:sz w:val="28"/>
                <w:szCs w:val="28"/>
                <w:highlight w:val="white"/>
              </w:rPr>
            </w:pPr>
          </w:p>
          <w:p w14:paraId="19986727" w14:textId="06B9F958" w:rsidR="003D1656" w:rsidRDefault="003D1656" w:rsidP="003D1656">
            <w:pPr>
              <w:ind w:right="-45"/>
              <w:jc w:val="center"/>
              <w:rPr>
                <w:b/>
                <w:bCs/>
                <w:sz w:val="28"/>
                <w:szCs w:val="28"/>
                <w:highlight w:val="white"/>
              </w:rPr>
            </w:pPr>
          </w:p>
          <w:p w14:paraId="279F64F6" w14:textId="11FCBAFF" w:rsidR="003D1656" w:rsidRPr="00D24EFF" w:rsidRDefault="003D1656" w:rsidP="003D1656">
            <w:pPr>
              <w:ind w:right="-45"/>
              <w:jc w:val="center"/>
              <w:rPr>
                <w:b/>
                <w:bCs/>
                <w:sz w:val="28"/>
                <w:szCs w:val="28"/>
                <w:highlight w:val="white"/>
              </w:rPr>
            </w:pPr>
            <w:r>
              <w:rPr>
                <w:b/>
                <w:bCs/>
                <w:sz w:val="28"/>
                <w:szCs w:val="28"/>
                <w:highlight w:val="white"/>
              </w:rPr>
              <w:t>Trương Công Thái</w:t>
            </w:r>
          </w:p>
          <w:p w14:paraId="268CC2D7" w14:textId="77777777" w:rsidR="00B937E2" w:rsidRPr="00D24EFF" w:rsidRDefault="00B937E2" w:rsidP="003B78C7">
            <w:pPr>
              <w:ind w:right="-45"/>
              <w:jc w:val="center"/>
              <w:rPr>
                <w:b/>
                <w:sz w:val="28"/>
                <w:szCs w:val="28"/>
                <w:highlight w:val="white"/>
              </w:rPr>
            </w:pPr>
          </w:p>
          <w:p w14:paraId="011B7638" w14:textId="77777777" w:rsidR="00B937E2" w:rsidRDefault="00B937E2" w:rsidP="003B78C7">
            <w:pPr>
              <w:ind w:right="-45"/>
              <w:jc w:val="center"/>
              <w:rPr>
                <w:b/>
                <w:sz w:val="28"/>
                <w:szCs w:val="28"/>
                <w:highlight w:val="white"/>
              </w:rPr>
            </w:pPr>
          </w:p>
          <w:p w14:paraId="1592FA18" w14:textId="77777777" w:rsidR="00B937E2" w:rsidRDefault="00B937E2" w:rsidP="003B78C7">
            <w:pPr>
              <w:ind w:right="-45"/>
              <w:jc w:val="center"/>
              <w:rPr>
                <w:b/>
                <w:sz w:val="28"/>
                <w:szCs w:val="28"/>
                <w:highlight w:val="white"/>
              </w:rPr>
            </w:pPr>
          </w:p>
          <w:p w14:paraId="42912397" w14:textId="77777777" w:rsidR="00B937E2" w:rsidRDefault="00B937E2" w:rsidP="003B78C7">
            <w:pPr>
              <w:ind w:right="-45"/>
              <w:jc w:val="center"/>
              <w:rPr>
                <w:b/>
                <w:sz w:val="28"/>
                <w:szCs w:val="28"/>
                <w:highlight w:val="white"/>
              </w:rPr>
            </w:pPr>
          </w:p>
          <w:p w14:paraId="550F3806" w14:textId="77777777" w:rsidR="00B937E2" w:rsidRDefault="00B937E2" w:rsidP="003B78C7">
            <w:pPr>
              <w:ind w:right="-45"/>
              <w:jc w:val="center"/>
              <w:rPr>
                <w:b/>
                <w:sz w:val="28"/>
                <w:szCs w:val="28"/>
                <w:highlight w:val="white"/>
              </w:rPr>
            </w:pPr>
          </w:p>
          <w:p w14:paraId="43E5305F" w14:textId="77777777" w:rsidR="00B937E2" w:rsidRDefault="00B937E2" w:rsidP="003B78C7">
            <w:pPr>
              <w:ind w:right="-45"/>
              <w:jc w:val="center"/>
              <w:rPr>
                <w:b/>
                <w:sz w:val="28"/>
                <w:szCs w:val="28"/>
                <w:highlight w:val="white"/>
              </w:rPr>
            </w:pPr>
          </w:p>
          <w:p w14:paraId="4A7D7F75" w14:textId="77777777" w:rsidR="00B937E2" w:rsidRPr="00B07C6E" w:rsidRDefault="00B937E2" w:rsidP="003B78C7">
            <w:pPr>
              <w:ind w:right="-45"/>
              <w:jc w:val="center"/>
              <w:rPr>
                <w:b/>
                <w:sz w:val="2"/>
                <w:szCs w:val="2"/>
                <w:highlight w:val="white"/>
              </w:rPr>
            </w:pPr>
          </w:p>
        </w:tc>
      </w:tr>
    </w:tbl>
    <w:p w14:paraId="5C6B6D98" w14:textId="77777777" w:rsidR="00B937E2" w:rsidRPr="00B07C6E" w:rsidRDefault="00B937E2" w:rsidP="00B937E2">
      <w:pPr>
        <w:rPr>
          <w:b/>
          <w:sz w:val="28"/>
          <w:szCs w:val="28"/>
          <w:highlight w:val="white"/>
        </w:rPr>
      </w:pPr>
    </w:p>
    <w:p w14:paraId="205858B5" w14:textId="77777777" w:rsidR="00B937E2" w:rsidRDefault="00B937E2" w:rsidP="00B937E2"/>
    <w:p w14:paraId="1738B343" w14:textId="77777777" w:rsidR="00A922A3" w:rsidRDefault="00A922A3"/>
    <w:sectPr w:rsidR="00A922A3" w:rsidSect="003D1656">
      <w:headerReference w:type="default" r:id="rId6"/>
      <w:pgSz w:w="11906" w:h="16838" w:code="9"/>
      <w:pgMar w:top="1134" w:right="1134" w:bottom="709" w:left="1701" w:header="56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F973" w14:textId="77777777" w:rsidR="005A1E31" w:rsidRDefault="005A1E31">
      <w:r>
        <w:separator/>
      </w:r>
    </w:p>
  </w:endnote>
  <w:endnote w:type="continuationSeparator" w:id="0">
    <w:p w14:paraId="3A6D5331" w14:textId="77777777" w:rsidR="005A1E31" w:rsidRDefault="005A1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58463" w14:textId="77777777" w:rsidR="005A1E31" w:rsidRDefault="005A1E31">
      <w:r>
        <w:separator/>
      </w:r>
    </w:p>
  </w:footnote>
  <w:footnote w:type="continuationSeparator" w:id="0">
    <w:p w14:paraId="054197CA" w14:textId="77777777" w:rsidR="005A1E31" w:rsidRDefault="005A1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85ED" w14:textId="77777777" w:rsidR="005D6B07" w:rsidRDefault="00A33700">
    <w:pPr>
      <w:pStyle w:val="Header"/>
      <w:jc w:val="center"/>
    </w:pPr>
    <w:r>
      <w:fldChar w:fldCharType="begin"/>
    </w:r>
    <w:r>
      <w:instrText xml:space="preserve"> PAGE   \* MERGEFORMAT </w:instrText>
    </w:r>
    <w:r>
      <w:fldChar w:fldCharType="separate"/>
    </w:r>
    <w:r>
      <w:rPr>
        <w:noProof/>
      </w:rPr>
      <w:t>2</w:t>
    </w:r>
    <w:r>
      <w:rPr>
        <w:noProof/>
      </w:rPr>
      <w:fldChar w:fldCharType="end"/>
    </w:r>
  </w:p>
  <w:p w14:paraId="33F298FC" w14:textId="77777777" w:rsidR="005D6B07" w:rsidRDefault="005A1E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E2"/>
    <w:rsid w:val="00033C62"/>
    <w:rsid w:val="000D53BC"/>
    <w:rsid w:val="002220AF"/>
    <w:rsid w:val="0024031A"/>
    <w:rsid w:val="002B605F"/>
    <w:rsid w:val="00351DE8"/>
    <w:rsid w:val="00397719"/>
    <w:rsid w:val="003D1656"/>
    <w:rsid w:val="003D39DE"/>
    <w:rsid w:val="004E7C89"/>
    <w:rsid w:val="00561349"/>
    <w:rsid w:val="005A1E31"/>
    <w:rsid w:val="0075499F"/>
    <w:rsid w:val="00776019"/>
    <w:rsid w:val="007B42E1"/>
    <w:rsid w:val="007E4E63"/>
    <w:rsid w:val="00820927"/>
    <w:rsid w:val="0088116F"/>
    <w:rsid w:val="009A3B8B"/>
    <w:rsid w:val="009E1F52"/>
    <w:rsid w:val="00A334A6"/>
    <w:rsid w:val="00A33700"/>
    <w:rsid w:val="00A45B89"/>
    <w:rsid w:val="00A71E7F"/>
    <w:rsid w:val="00A922A3"/>
    <w:rsid w:val="00B706A5"/>
    <w:rsid w:val="00B937E2"/>
    <w:rsid w:val="00D572E4"/>
    <w:rsid w:val="00D72813"/>
    <w:rsid w:val="00D76AD8"/>
    <w:rsid w:val="00EC1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1756"/>
  <w15:chartTrackingRefBased/>
  <w15:docId w15:val="{A97B377C-ADFA-4FDC-A279-756010B6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937E2"/>
    <w:pPr>
      <w:tabs>
        <w:tab w:val="center" w:pos="4680"/>
        <w:tab w:val="right" w:pos="9360"/>
      </w:tabs>
    </w:pPr>
  </w:style>
  <w:style w:type="character" w:customStyle="1" w:styleId="HeaderChar">
    <w:name w:val="Header Char"/>
    <w:basedOn w:val="DefaultParagraphFont"/>
    <w:link w:val="Header"/>
    <w:uiPriority w:val="99"/>
    <w:rsid w:val="00B937E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B937E2"/>
    <w:pPr>
      <w:spacing w:line="360" w:lineRule="exact"/>
      <w:ind w:firstLine="839"/>
      <w:jc w:val="both"/>
    </w:pPr>
    <w:rPr>
      <w:sz w:val="28"/>
      <w:lang w:val="x-none" w:eastAsia="x-none"/>
    </w:rPr>
  </w:style>
  <w:style w:type="character" w:customStyle="1" w:styleId="BodyTextIndent2Char">
    <w:name w:val="Body Text Indent 2 Char"/>
    <w:basedOn w:val="DefaultParagraphFont"/>
    <w:link w:val="BodyTextIndent2"/>
    <w:uiPriority w:val="99"/>
    <w:rsid w:val="00B937E2"/>
    <w:rPr>
      <w:rFonts w:ascii="Times New Roman" w:eastAsia="Times New Roman" w:hAnsi="Times New Roman" w:cs="Times New Roman"/>
      <w:sz w:val="28"/>
      <w:szCs w:val="24"/>
      <w:lang w:val="x-none" w:eastAsia="x-none"/>
    </w:rPr>
  </w:style>
  <w:style w:type="paragraph" w:styleId="ListParagraph">
    <w:name w:val="List Paragraph"/>
    <w:basedOn w:val="Normal"/>
    <w:uiPriority w:val="34"/>
    <w:qFormat/>
    <w:rsid w:val="002B605F"/>
    <w:pPr>
      <w:ind w:left="720"/>
      <w:contextualSpacing/>
    </w:pPr>
  </w:style>
  <w:style w:type="character" w:styleId="Strong">
    <w:name w:val="Strong"/>
    <w:basedOn w:val="DefaultParagraphFont"/>
    <w:uiPriority w:val="22"/>
    <w:qFormat/>
    <w:rsid w:val="003D39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52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BMT</dc:creator>
  <cp:keywords/>
  <dc:description/>
  <cp:lastModifiedBy>BMT</cp:lastModifiedBy>
  <cp:revision>21</cp:revision>
  <dcterms:created xsi:type="dcterms:W3CDTF">2026-07-30T03:51:00Z</dcterms:created>
  <dcterms:modified xsi:type="dcterms:W3CDTF">2026-08-03T07:14:00Z</dcterms:modified>
</cp:coreProperties>
</file>