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9356" w:type="dxa"/>
        <w:tblInd w:w="0" w:type="dxa"/>
        <w:tblLook w:val="04A0" w:firstRow="1" w:lastRow="0" w:firstColumn="1" w:lastColumn="0" w:noHBand="0" w:noVBand="1"/>
      </w:tblPr>
      <w:tblGrid>
        <w:gridCol w:w="3544"/>
        <w:gridCol w:w="5812"/>
      </w:tblGrid>
      <w:tr w:rsidR="00301B2C" w:rsidRPr="00301B2C" w14:paraId="2A8C05C9" w14:textId="77777777" w:rsidTr="00B20684">
        <w:trPr>
          <w:trHeight w:val="1154"/>
        </w:trPr>
        <w:tc>
          <w:tcPr>
            <w:tcW w:w="3544" w:type="dxa"/>
            <w:tcBorders>
              <w:top w:val="nil"/>
              <w:left w:val="nil"/>
              <w:bottom w:val="nil"/>
              <w:right w:val="nil"/>
            </w:tcBorders>
          </w:tcPr>
          <w:p w14:paraId="7D02AC6E" w14:textId="77777777" w:rsidR="00301B2C" w:rsidRPr="00301B2C" w:rsidRDefault="00301B2C" w:rsidP="00301B2C">
            <w:pPr>
              <w:spacing w:line="240" w:lineRule="auto"/>
              <w:ind w:left="0" w:right="237" w:firstLine="0"/>
              <w:jc w:val="center"/>
              <w:rPr>
                <w:color w:val="auto"/>
                <w:sz w:val="26"/>
                <w:szCs w:val="26"/>
              </w:rPr>
            </w:pPr>
            <w:r w:rsidRPr="00301B2C">
              <w:rPr>
                <w:b/>
                <w:color w:val="auto"/>
                <w:sz w:val="26"/>
                <w:szCs w:val="26"/>
              </w:rPr>
              <w:t>ỦY BAN NHÂN DÂN</w:t>
            </w:r>
          </w:p>
          <w:p w14:paraId="6A9E02F3" w14:textId="77777777" w:rsidR="00301B2C" w:rsidRPr="00301B2C" w:rsidRDefault="00301B2C" w:rsidP="00301B2C">
            <w:pPr>
              <w:spacing w:line="240" w:lineRule="auto"/>
              <w:ind w:left="0" w:right="237" w:firstLine="0"/>
              <w:jc w:val="center"/>
              <w:rPr>
                <w:color w:val="auto"/>
                <w:sz w:val="26"/>
                <w:szCs w:val="26"/>
              </w:rPr>
            </w:pPr>
            <w:r w:rsidRPr="00301B2C">
              <w:rPr>
                <w:b/>
                <w:color w:val="auto"/>
                <w:sz w:val="26"/>
                <w:szCs w:val="26"/>
              </w:rPr>
              <w:t>TỈNH ĐẮK LẮK</w:t>
            </w:r>
          </w:p>
          <w:p w14:paraId="4AE42262" w14:textId="6307635D" w:rsidR="00301B2C" w:rsidRPr="00301B2C" w:rsidRDefault="00301B2C" w:rsidP="00301B2C">
            <w:pPr>
              <w:spacing w:before="240" w:line="259" w:lineRule="auto"/>
              <w:ind w:left="0" w:right="237" w:firstLine="0"/>
              <w:jc w:val="center"/>
              <w:rPr>
                <w:color w:val="auto"/>
                <w:sz w:val="26"/>
                <w:szCs w:val="26"/>
              </w:rPr>
            </w:pPr>
            <w:r w:rsidRPr="00301B2C">
              <w:rPr>
                <w:noProof/>
                <w:color w:val="auto"/>
                <w:sz w:val="26"/>
                <w:szCs w:val="26"/>
              </w:rPr>
              <mc:AlternateContent>
                <mc:Choice Requires="wps">
                  <w:drawing>
                    <wp:anchor distT="0" distB="0" distL="114300" distR="114300" simplePos="0" relativeHeight="251662848" behindDoc="0" locked="0" layoutInCell="1" allowOverlap="1" wp14:anchorId="58C6BD7F" wp14:editId="5B609AEF">
                      <wp:simplePos x="0" y="0"/>
                      <wp:positionH relativeFrom="column">
                        <wp:posOffset>786765</wp:posOffset>
                      </wp:positionH>
                      <wp:positionV relativeFrom="paragraph">
                        <wp:posOffset>5080</wp:posOffset>
                      </wp:positionV>
                      <wp:extent cx="7620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762000" cy="0"/>
                              </a:xfrm>
                              <a:prstGeom prst="line">
                                <a:avLst/>
                              </a:prstGeom>
                              <a:noFill/>
                              <a:ln w="3175" cap="flat" cmpd="sng" algn="ctr">
                                <a:solidFill>
                                  <a:sysClr val="windowText" lastClr="000000"/>
                                </a:solidFill>
                                <a:prstDash val="solid"/>
                                <a:miter lim="800000"/>
                              </a:ln>
                              <a:effectLst/>
                            </wps:spPr>
                            <wps:bodyPr/>
                          </wps:wsp>
                        </a:graphicData>
                      </a:graphic>
                    </wp:anchor>
                  </w:drawing>
                </mc:Choice>
                <mc:Fallback>
                  <w:pict>
                    <v:line w14:anchorId="3B8D3677" id="Straight Connector 1"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61.95pt,.4pt" to="121.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" strokecolor="windowText" strokeweight=".25pt">
                      <v:stroke joinstyle="miter"/>
                    </v:line>
                  </w:pict>
                </mc:Fallback>
              </mc:AlternateContent>
            </w:r>
            <w:r w:rsidR="008E4070">
              <w:rPr>
                <w:color w:val="auto"/>
                <w:sz w:val="26"/>
                <w:szCs w:val="26"/>
              </w:rPr>
              <w:t>Số:</w:t>
            </w:r>
            <w:r w:rsidR="00F95B10">
              <w:rPr>
                <w:color w:val="auto"/>
                <w:sz w:val="26"/>
                <w:szCs w:val="26"/>
              </w:rPr>
              <w:t xml:space="preserve"> </w:t>
            </w:r>
            <w:r w:rsidR="00711F49">
              <w:rPr>
                <w:color w:val="auto"/>
                <w:sz w:val="26"/>
                <w:szCs w:val="26"/>
              </w:rPr>
              <w:t xml:space="preserve">     </w:t>
            </w:r>
            <w:r w:rsidRPr="00301B2C">
              <w:rPr>
                <w:color w:val="auto"/>
                <w:sz w:val="26"/>
                <w:szCs w:val="26"/>
              </w:rPr>
              <w:t>/</w:t>
            </w:r>
            <w:r w:rsidR="00711F49">
              <w:rPr>
                <w:color w:val="auto"/>
                <w:sz w:val="26"/>
                <w:szCs w:val="26"/>
              </w:rPr>
              <w:t>2026/</w:t>
            </w:r>
            <w:r w:rsidRPr="00301B2C">
              <w:rPr>
                <w:color w:val="auto"/>
                <w:sz w:val="26"/>
                <w:szCs w:val="26"/>
              </w:rPr>
              <w:t>QĐ-UBND</w:t>
            </w:r>
          </w:p>
        </w:tc>
        <w:tc>
          <w:tcPr>
            <w:tcW w:w="5812" w:type="dxa"/>
            <w:tcBorders>
              <w:top w:val="nil"/>
              <w:left w:val="nil"/>
              <w:bottom w:val="nil"/>
              <w:right w:val="nil"/>
            </w:tcBorders>
          </w:tcPr>
          <w:p w14:paraId="2D07D7FA" w14:textId="77777777" w:rsidR="00301B2C" w:rsidRPr="00301B2C" w:rsidRDefault="00301B2C" w:rsidP="00301B2C">
            <w:pPr>
              <w:spacing w:line="240" w:lineRule="auto"/>
              <w:ind w:left="0" w:right="237" w:firstLine="0"/>
              <w:jc w:val="center"/>
              <w:rPr>
                <w:color w:val="auto"/>
              </w:rPr>
            </w:pPr>
            <w:r w:rsidRPr="00301B2C">
              <w:rPr>
                <w:b/>
                <w:color w:val="auto"/>
                <w:sz w:val="26"/>
              </w:rPr>
              <w:t>CỘNG HÒA XÃ HỘI CHỦ NGHĨA VIỆT NAM</w:t>
            </w:r>
          </w:p>
          <w:p w14:paraId="20F56B83" w14:textId="77777777" w:rsidR="00301B2C" w:rsidRPr="00301B2C" w:rsidRDefault="00301B2C" w:rsidP="00301B2C">
            <w:pPr>
              <w:spacing w:line="240" w:lineRule="auto"/>
              <w:ind w:left="0" w:right="237" w:firstLine="0"/>
              <w:jc w:val="center"/>
              <w:rPr>
                <w:color w:val="auto"/>
              </w:rPr>
            </w:pPr>
            <w:r w:rsidRPr="00301B2C">
              <w:rPr>
                <w:b/>
                <w:noProof/>
                <w:color w:val="auto"/>
              </w:rPr>
              <mc:AlternateContent>
                <mc:Choice Requires="wps">
                  <w:drawing>
                    <wp:anchor distT="0" distB="0" distL="114300" distR="114300" simplePos="0" relativeHeight="251660800" behindDoc="0" locked="0" layoutInCell="1" allowOverlap="1" wp14:anchorId="2424AEF3" wp14:editId="2E5857E0">
                      <wp:simplePos x="0" y="0"/>
                      <wp:positionH relativeFrom="column">
                        <wp:posOffset>-708945115</wp:posOffset>
                      </wp:positionH>
                      <wp:positionV relativeFrom="paragraph">
                        <wp:posOffset>-154065605</wp:posOffset>
                      </wp:positionV>
                      <wp:extent cx="2178050" cy="0"/>
                      <wp:effectExtent l="0" t="0" r="0" b="0"/>
                      <wp:wrapNone/>
                      <wp:docPr id="1694633757" name="Đường nối Thẳng 5"/>
                      <wp:cNvGraphicFramePr/>
                      <a:graphic xmlns:a="http://schemas.openxmlformats.org/drawingml/2006/main">
                        <a:graphicData uri="http://schemas.microsoft.com/office/word/2010/wordprocessingShape">
                          <wps:wsp>
                            <wps:cNvCnPr/>
                            <wps:spPr>
                              <a:xfrm>
                                <a:off x="0" y="0"/>
                                <a:ext cx="2178050" cy="0"/>
                              </a:xfrm>
                              <a:prstGeom prst="line">
                                <a:avLst/>
                              </a:prstGeom>
                              <a:noFill/>
                              <a:ln w="6350" cap="flat" cmpd="sng" algn="ctr">
                                <a:solidFill>
                                  <a:srgbClr val="156082"/>
                                </a:solidFill>
                                <a:prstDash val="solid"/>
                                <a:miter lim="800000"/>
                              </a:ln>
                              <a:effectLst/>
                            </wps:spPr>
                            <wps:bodyPr/>
                          </wps:wsp>
                        </a:graphicData>
                      </a:graphic>
                    </wp:anchor>
                  </w:drawing>
                </mc:Choice>
                <mc:Fallback>
                  <w:pict>
                    <v:line w14:anchorId="7C28B05F" id="Đường nối Thẳng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55822.45pt,-12131.15pt" to="-55650.95pt,-121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" strokecolor="#156082" strokeweight=".5pt">
                      <v:stroke joinstyle="miter"/>
                    </v:line>
                  </w:pict>
                </mc:Fallback>
              </mc:AlternateContent>
            </w:r>
            <w:r w:rsidRPr="00301B2C">
              <w:rPr>
                <w:b/>
                <w:color w:val="auto"/>
              </w:rPr>
              <w:t>Độc lập - Tự do - Hạnh Phúc</w:t>
            </w:r>
          </w:p>
          <w:p w14:paraId="022A4454" w14:textId="6A0B07EC" w:rsidR="00301B2C" w:rsidRPr="00301B2C" w:rsidRDefault="00301B2C" w:rsidP="008E4070">
            <w:pPr>
              <w:spacing w:before="240" w:after="195" w:line="259" w:lineRule="auto"/>
              <w:ind w:left="0" w:right="237" w:firstLine="0"/>
              <w:jc w:val="center"/>
              <w:rPr>
                <w:color w:val="auto"/>
              </w:rPr>
            </w:pPr>
            <w:r w:rsidRPr="00301B2C">
              <w:rPr>
                <w:noProof/>
                <w:color w:val="auto"/>
              </w:rPr>
              <mc:AlternateContent>
                <mc:Choice Requires="wps">
                  <w:drawing>
                    <wp:anchor distT="0" distB="0" distL="114300" distR="114300" simplePos="0" relativeHeight="251661824" behindDoc="0" locked="0" layoutInCell="1" allowOverlap="1" wp14:anchorId="0E2FFDAD" wp14:editId="62238C65">
                      <wp:simplePos x="0" y="0"/>
                      <wp:positionH relativeFrom="column">
                        <wp:posOffset>666115</wp:posOffset>
                      </wp:positionH>
                      <wp:positionV relativeFrom="paragraph">
                        <wp:posOffset>15875</wp:posOffset>
                      </wp:positionV>
                      <wp:extent cx="2228850" cy="0"/>
                      <wp:effectExtent l="0" t="0" r="19050" b="19050"/>
                      <wp:wrapNone/>
                      <wp:docPr id="2053143545" name="Đường nối Thẳng 6"/>
                      <wp:cNvGraphicFramePr/>
                      <a:graphic xmlns:a="http://schemas.openxmlformats.org/drawingml/2006/main">
                        <a:graphicData uri="http://schemas.microsoft.com/office/word/2010/wordprocessingShape">
                          <wps:wsp>
                            <wps:cNvCnPr/>
                            <wps:spPr>
                              <a:xfrm>
                                <a:off x="0" y="0"/>
                                <a:ext cx="2228850" cy="0"/>
                              </a:xfrm>
                              <a:prstGeom prst="line">
                                <a:avLst/>
                              </a:prstGeom>
                              <a:noFill/>
                              <a:ln w="6350" cap="flat" cmpd="sng" algn="ctr">
                                <a:solidFill>
                                  <a:srgbClr val="156082"/>
                                </a:solidFill>
                                <a:prstDash val="solid"/>
                                <a:miter lim="800000"/>
                              </a:ln>
                              <a:effectLst/>
                            </wps:spPr>
                            <wps:bodyPr/>
                          </wps:wsp>
                        </a:graphicData>
                      </a:graphic>
                    </wp:anchor>
                  </w:drawing>
                </mc:Choice>
                <mc:Fallback>
                  <w:pict>
                    <v:line w14:anchorId="04ABF359" id="Đường nối Thẳng 6"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52.45pt,1.25pt" to="227.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" strokecolor="#156082" strokeweight=".5pt">
                      <v:stroke joinstyle="miter"/>
                    </v:line>
                  </w:pict>
                </mc:Fallback>
              </mc:AlternateContent>
            </w:r>
            <w:r w:rsidRPr="00301B2C">
              <w:rPr>
                <w:i/>
                <w:color w:val="auto"/>
              </w:rPr>
              <w:t>Đắk Lắk, ngày</w:t>
            </w:r>
            <w:r w:rsidR="00F95B10">
              <w:rPr>
                <w:i/>
                <w:color w:val="auto"/>
              </w:rPr>
              <w:t xml:space="preserve"> </w:t>
            </w:r>
            <w:r w:rsidR="00711F49">
              <w:rPr>
                <w:i/>
                <w:color w:val="auto"/>
              </w:rPr>
              <w:t xml:space="preserve">      </w:t>
            </w:r>
            <w:r w:rsidRPr="00301B2C">
              <w:rPr>
                <w:i/>
                <w:color w:val="auto"/>
              </w:rPr>
              <w:t xml:space="preserve"> tháng </w:t>
            </w:r>
            <w:r w:rsidR="00711F49">
              <w:rPr>
                <w:i/>
                <w:color w:val="auto"/>
              </w:rPr>
              <w:t>6</w:t>
            </w:r>
            <w:r w:rsidRPr="00301B2C">
              <w:rPr>
                <w:i/>
                <w:color w:val="auto"/>
              </w:rPr>
              <w:t xml:space="preserve"> năm 202</w:t>
            </w:r>
            <w:r w:rsidR="00711F49">
              <w:rPr>
                <w:i/>
                <w:color w:val="auto"/>
              </w:rPr>
              <w:t>6</w:t>
            </w:r>
          </w:p>
        </w:tc>
      </w:tr>
    </w:tbl>
    <w:p w14:paraId="702EE350" w14:textId="35BA8B7D" w:rsidR="00C9068F" w:rsidRPr="009A0584" w:rsidRDefault="00D566BA" w:rsidP="00186831">
      <w:pPr>
        <w:spacing w:after="0" w:line="259" w:lineRule="auto"/>
        <w:ind w:left="63" w:right="0" w:firstLine="0"/>
        <w:jc w:val="center"/>
        <w:rPr>
          <w:color w:val="auto"/>
        </w:rPr>
      </w:pPr>
      <w:r w:rsidRPr="009A0584">
        <w:rPr>
          <w:b/>
          <w:color w:val="auto"/>
        </w:rPr>
        <w:t xml:space="preserve"> </w:t>
      </w:r>
    </w:p>
    <w:p w14:paraId="4FC1425A" w14:textId="03035CD5" w:rsidR="00910237" w:rsidRPr="009A0584" w:rsidRDefault="00D566BA" w:rsidP="00301B2C">
      <w:pPr>
        <w:spacing w:after="0" w:line="300" w:lineRule="auto"/>
        <w:ind w:left="0" w:right="0" w:firstLine="0"/>
        <w:jc w:val="center"/>
        <w:rPr>
          <w:b/>
          <w:bCs/>
          <w:color w:val="auto"/>
        </w:rPr>
      </w:pPr>
      <w:r w:rsidRPr="009A0584">
        <w:rPr>
          <w:b/>
          <w:bCs/>
          <w:color w:val="auto"/>
        </w:rPr>
        <w:t>QUYẾT ĐỊNH</w:t>
      </w:r>
    </w:p>
    <w:p w14:paraId="54121D47" w14:textId="77777777" w:rsidR="00AF591F" w:rsidRPr="009A0584" w:rsidRDefault="00D566BA" w:rsidP="00301B2C">
      <w:pPr>
        <w:pStyle w:val="Heading1"/>
        <w:spacing w:after="0" w:line="300" w:lineRule="auto"/>
        <w:ind w:left="10" w:right="5"/>
        <w:jc w:val="center"/>
        <w:rPr>
          <w:color w:val="auto"/>
        </w:rPr>
      </w:pPr>
      <w:r w:rsidRPr="009A0584">
        <w:rPr>
          <w:color w:val="auto"/>
        </w:rPr>
        <w:t xml:space="preserve">Quy định phạm vi hoạt động của xe thô sơ, xe chở hàng bốn bánh có gắn </w:t>
      </w:r>
    </w:p>
    <w:p w14:paraId="262F2DB8" w14:textId="1B1C9DAE" w:rsidR="00D9385D" w:rsidRPr="009A0584" w:rsidRDefault="00301B2C" w:rsidP="00301B2C">
      <w:pPr>
        <w:pStyle w:val="Heading1"/>
        <w:spacing w:after="0" w:line="300" w:lineRule="auto"/>
        <w:ind w:left="10" w:right="5"/>
        <w:jc w:val="center"/>
        <w:rPr>
          <w:color w:val="auto"/>
        </w:rPr>
      </w:pPr>
      <w:r w:rsidRPr="009A0584">
        <w:rPr>
          <w:noProof/>
          <w:color w:val="auto"/>
        </w:rPr>
        <mc:AlternateContent>
          <mc:Choice Requires="wps">
            <w:drawing>
              <wp:anchor distT="0" distB="0" distL="114300" distR="114300" simplePos="0" relativeHeight="251658752" behindDoc="0" locked="0" layoutInCell="1" allowOverlap="1" wp14:anchorId="584BBEA6" wp14:editId="7ACEF6EB">
                <wp:simplePos x="0" y="0"/>
                <wp:positionH relativeFrom="column">
                  <wp:posOffset>2082800</wp:posOffset>
                </wp:positionH>
                <wp:positionV relativeFrom="paragraph">
                  <wp:posOffset>232870</wp:posOffset>
                </wp:positionV>
                <wp:extent cx="1682750" cy="0"/>
                <wp:effectExtent l="0" t="0" r="12700" b="19050"/>
                <wp:wrapNone/>
                <wp:docPr id="1011075589" name="Đường nối Thẳng 7"/>
                <wp:cNvGraphicFramePr/>
                <a:graphic xmlns:a="http://schemas.openxmlformats.org/drawingml/2006/main">
                  <a:graphicData uri="http://schemas.microsoft.com/office/word/2010/wordprocessingShape">
                    <wps:wsp>
                      <wps:cNvCnPr/>
                      <wps:spPr>
                        <a:xfrm>
                          <a:off x="0" y="0"/>
                          <a:ext cx="1682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9AADE2" id="Đường nối Thẳng 7"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64pt,18.35pt" to="296.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" strokecolor="#156082 [3204]" strokeweight=".5pt">
                <v:stroke joinstyle="miter"/>
              </v:line>
            </w:pict>
          </mc:Fallback>
        </mc:AlternateContent>
      </w:r>
      <w:r w:rsidR="00D566BA" w:rsidRPr="009A0584">
        <w:rPr>
          <w:color w:val="auto"/>
        </w:rPr>
        <w:t xml:space="preserve">động cơ, xe chở người bốn bánh có gắn động cơ trên địa bàn tỉnh </w:t>
      </w:r>
      <w:r w:rsidR="00910237" w:rsidRPr="009A0584">
        <w:rPr>
          <w:color w:val="auto"/>
        </w:rPr>
        <w:t>Đắk Lắk</w:t>
      </w:r>
    </w:p>
    <w:p w14:paraId="2AAFEBD6" w14:textId="7249FA84" w:rsidR="00301B2C" w:rsidRPr="00301B2C" w:rsidRDefault="00D566BA" w:rsidP="00301B2C">
      <w:pPr>
        <w:pStyle w:val="Heading1"/>
        <w:spacing w:before="240" w:after="240" w:line="300" w:lineRule="auto"/>
        <w:ind w:left="11" w:right="6" w:hanging="11"/>
        <w:jc w:val="center"/>
        <w:rPr>
          <w:color w:val="auto"/>
        </w:rPr>
      </w:pPr>
      <w:r w:rsidRPr="009A0584">
        <w:rPr>
          <w:color w:val="auto"/>
        </w:rPr>
        <w:t xml:space="preserve">ỦY BAN NHÂN DÂN TỈNH </w:t>
      </w:r>
      <w:r w:rsidR="00910237" w:rsidRPr="009A0584">
        <w:rPr>
          <w:color w:val="auto"/>
        </w:rPr>
        <w:t>ĐẮK LẮK</w:t>
      </w:r>
    </w:p>
    <w:p w14:paraId="559CA59E" w14:textId="77777777" w:rsidR="008A0681" w:rsidRPr="00D574D1" w:rsidRDefault="008A0681" w:rsidP="008A0681">
      <w:pPr>
        <w:pStyle w:val="p1"/>
        <w:spacing w:before="120" w:after="120"/>
        <w:ind w:firstLine="720"/>
        <w:jc w:val="both"/>
        <w:rPr>
          <w:sz w:val="28"/>
          <w:szCs w:val="28"/>
        </w:rPr>
      </w:pPr>
      <w:r w:rsidRPr="00D574D1">
        <w:rPr>
          <w:i/>
          <w:iCs/>
          <w:sz w:val="28"/>
          <w:szCs w:val="28"/>
        </w:rPr>
        <w:t>Căn cứ Luật Tổ chức chính quyền địa phương ngày 16/6/2025;</w:t>
      </w:r>
    </w:p>
    <w:p w14:paraId="758A82E0" w14:textId="77777777" w:rsidR="008A0681" w:rsidRPr="00D574D1" w:rsidRDefault="008A0681" w:rsidP="008A0681">
      <w:pPr>
        <w:pStyle w:val="p1"/>
        <w:spacing w:before="120" w:after="120"/>
        <w:ind w:firstLine="720"/>
        <w:jc w:val="both"/>
        <w:rPr>
          <w:sz w:val="28"/>
          <w:szCs w:val="28"/>
        </w:rPr>
      </w:pPr>
      <w:r w:rsidRPr="00D574D1">
        <w:rPr>
          <w:i/>
          <w:iCs/>
          <w:sz w:val="28"/>
          <w:szCs w:val="28"/>
        </w:rPr>
        <w:t>Căn cứ Luật Ban hành văn bản quy phạm pháp luật ngày 19/02/2025;</w:t>
      </w:r>
    </w:p>
    <w:p w14:paraId="5DCBBB77" w14:textId="77777777" w:rsidR="008A0681" w:rsidRDefault="008A0681" w:rsidP="008A0681">
      <w:pPr>
        <w:pStyle w:val="p1"/>
        <w:spacing w:before="120" w:after="120"/>
        <w:ind w:firstLine="720"/>
        <w:jc w:val="both"/>
        <w:rPr>
          <w:i/>
          <w:iCs/>
          <w:sz w:val="28"/>
          <w:szCs w:val="28"/>
        </w:rPr>
      </w:pPr>
      <w:r w:rsidRPr="00D574D1">
        <w:rPr>
          <w:i/>
          <w:iCs/>
          <w:sz w:val="28"/>
          <w:szCs w:val="28"/>
        </w:rPr>
        <w:t>Căn cứ Luật sửa đổi, bổ sung một số điều của Luật Ban hành văn bản quy</w:t>
      </w:r>
      <w:r>
        <w:rPr>
          <w:i/>
          <w:iCs/>
          <w:sz w:val="28"/>
          <w:szCs w:val="28"/>
        </w:rPr>
        <w:t xml:space="preserve"> </w:t>
      </w:r>
      <w:r w:rsidRPr="00D574D1">
        <w:rPr>
          <w:i/>
          <w:iCs/>
          <w:sz w:val="28"/>
          <w:szCs w:val="28"/>
        </w:rPr>
        <w:t>phạm pháp luật ngày 25/6/2025;</w:t>
      </w:r>
    </w:p>
    <w:p w14:paraId="617455D9" w14:textId="3A6ED985" w:rsidR="008A0681" w:rsidRPr="009A0584" w:rsidRDefault="008A0681" w:rsidP="008A0681">
      <w:pPr>
        <w:spacing w:before="120" w:after="120" w:line="240" w:lineRule="auto"/>
        <w:ind w:left="0" w:right="0" w:firstLine="720"/>
        <w:rPr>
          <w:color w:val="auto"/>
        </w:rPr>
      </w:pPr>
      <w:r w:rsidRPr="009A0584">
        <w:rPr>
          <w:i/>
          <w:color w:val="auto"/>
        </w:rPr>
        <w:t>Căn cứ khoản 6 Điều 35 Luật Trật tự, an toàn giao thông đường bộ ngày 27</w:t>
      </w:r>
      <w:r>
        <w:rPr>
          <w:i/>
          <w:color w:val="auto"/>
        </w:rPr>
        <w:t>/</w:t>
      </w:r>
      <w:r w:rsidRPr="009A0584">
        <w:rPr>
          <w:i/>
          <w:color w:val="auto"/>
        </w:rPr>
        <w:t>6</w:t>
      </w:r>
      <w:r>
        <w:rPr>
          <w:i/>
          <w:color w:val="auto"/>
        </w:rPr>
        <w:t>/</w:t>
      </w:r>
      <w:r w:rsidRPr="009A0584">
        <w:rPr>
          <w:i/>
          <w:color w:val="auto"/>
        </w:rPr>
        <w:t xml:space="preserve">2024; </w:t>
      </w:r>
    </w:p>
    <w:p w14:paraId="470E4E82" w14:textId="77777777" w:rsidR="008A0681" w:rsidRDefault="008A0681" w:rsidP="008A0681">
      <w:pPr>
        <w:spacing w:before="120" w:after="120" w:line="240" w:lineRule="auto"/>
        <w:ind w:firstLine="720"/>
        <w:rPr>
          <w:i/>
          <w:color w:val="182940"/>
        </w:rPr>
      </w:pPr>
      <w:r w:rsidRPr="00F179CE">
        <w:rPr>
          <w:i/>
        </w:rPr>
        <w:t xml:space="preserve">Căn cứ </w:t>
      </w:r>
      <w:r w:rsidRPr="00F179CE">
        <w:rPr>
          <w:i/>
          <w:color w:val="182940"/>
        </w:rPr>
        <w:t>Luật số 118/2025/QH15 ngày 10/12/2025 của Quốc hội về Luật sửa đổi, bổ sung một số điều của 10 luật có liên quan đến an ninh, trật tự;</w:t>
      </w:r>
    </w:p>
    <w:p w14:paraId="0AE6A18E" w14:textId="007AB45E" w:rsidR="008A0681" w:rsidRDefault="008A0681" w:rsidP="008A0681">
      <w:pPr>
        <w:spacing w:before="120" w:after="120" w:line="240" w:lineRule="auto"/>
        <w:ind w:firstLine="720"/>
        <w:rPr>
          <w:i/>
          <w:color w:val="auto"/>
        </w:rPr>
      </w:pPr>
      <w:r w:rsidRPr="00442377">
        <w:rPr>
          <w:i/>
          <w:iCs/>
          <w:color w:val="auto"/>
        </w:rPr>
        <w:t xml:space="preserve">Căn cứ Nghị định số </w:t>
      </w:r>
      <w:r w:rsidRPr="00C8719E">
        <w:rPr>
          <w:i/>
          <w:iCs/>
          <w:color w:val="auto"/>
        </w:rPr>
        <w:t>151/2024/NĐ-CP ngày 15</w:t>
      </w:r>
      <w:r>
        <w:rPr>
          <w:i/>
          <w:iCs/>
          <w:color w:val="auto"/>
        </w:rPr>
        <w:t>/</w:t>
      </w:r>
      <w:r w:rsidRPr="00C8719E">
        <w:rPr>
          <w:i/>
          <w:iCs/>
          <w:color w:val="auto"/>
        </w:rPr>
        <w:t>1</w:t>
      </w:r>
      <w:r>
        <w:rPr>
          <w:i/>
          <w:iCs/>
          <w:color w:val="auto"/>
        </w:rPr>
        <w:t>1/</w:t>
      </w:r>
      <w:r w:rsidRPr="00C8719E">
        <w:rPr>
          <w:i/>
          <w:iCs/>
          <w:color w:val="auto"/>
        </w:rPr>
        <w:t xml:space="preserve">2024 của </w:t>
      </w:r>
      <w:r w:rsidRPr="00442377">
        <w:rPr>
          <w:i/>
          <w:iCs/>
          <w:color w:val="auto"/>
        </w:rPr>
        <w:t xml:space="preserve">Chính phủ quy định chi tiết một số điều và biện pháp thi hành </w:t>
      </w:r>
      <w:r w:rsidRPr="00442377">
        <w:rPr>
          <w:i/>
          <w:color w:val="auto"/>
        </w:rPr>
        <w:t>Luật Trật tự, an toàn giao thông đường bộ;</w:t>
      </w:r>
    </w:p>
    <w:p w14:paraId="6BE3BA3D" w14:textId="77777777" w:rsidR="008A0681" w:rsidRPr="00D574D1" w:rsidRDefault="008A0681" w:rsidP="008A0681">
      <w:pPr>
        <w:pStyle w:val="p1"/>
        <w:spacing w:before="120" w:after="120"/>
        <w:ind w:firstLine="720"/>
        <w:jc w:val="both"/>
        <w:rPr>
          <w:sz w:val="28"/>
          <w:szCs w:val="28"/>
        </w:rPr>
      </w:pPr>
      <w:r w:rsidRPr="00D574D1">
        <w:rPr>
          <w:i/>
          <w:iCs/>
          <w:sz w:val="28"/>
          <w:szCs w:val="28"/>
        </w:rPr>
        <w:t>Căn cứ Nghị quyết số 202/2025/QH15 ngày 12/6/2025 của Quốc hội về sắp</w:t>
      </w:r>
      <w:r>
        <w:rPr>
          <w:i/>
          <w:iCs/>
          <w:sz w:val="28"/>
          <w:szCs w:val="28"/>
        </w:rPr>
        <w:t xml:space="preserve"> </w:t>
      </w:r>
      <w:r w:rsidRPr="00D574D1">
        <w:rPr>
          <w:i/>
          <w:iCs/>
          <w:sz w:val="28"/>
          <w:szCs w:val="28"/>
        </w:rPr>
        <w:t>xếp đơn vị hành chính cấp tỉnh;</w:t>
      </w:r>
    </w:p>
    <w:p w14:paraId="1A6CB996" w14:textId="77777777" w:rsidR="008A0681" w:rsidRPr="00D574D1" w:rsidRDefault="008A0681" w:rsidP="008A0681">
      <w:pPr>
        <w:pStyle w:val="p1"/>
        <w:spacing w:before="120" w:after="120"/>
        <w:ind w:firstLine="720"/>
        <w:jc w:val="both"/>
        <w:rPr>
          <w:sz w:val="28"/>
          <w:szCs w:val="28"/>
        </w:rPr>
      </w:pPr>
      <w:r w:rsidRPr="00D574D1">
        <w:rPr>
          <w:i/>
          <w:iCs/>
          <w:sz w:val="28"/>
          <w:szCs w:val="28"/>
        </w:rPr>
        <w:t>Căn cứ Nghị định số 78/2025/NĐ-CP ngày 01/4/2025 của Chính phủ quy</w:t>
      </w:r>
      <w:r>
        <w:rPr>
          <w:i/>
          <w:iCs/>
          <w:sz w:val="28"/>
          <w:szCs w:val="28"/>
        </w:rPr>
        <w:t xml:space="preserve"> </w:t>
      </w:r>
      <w:r w:rsidRPr="00D574D1">
        <w:rPr>
          <w:i/>
          <w:iCs/>
          <w:sz w:val="28"/>
          <w:szCs w:val="28"/>
        </w:rPr>
        <w:t>định chi tiết một số điều và biện pháp để tổ chức, hướng dẫn thi hành Luật Ban</w:t>
      </w:r>
      <w:r>
        <w:rPr>
          <w:i/>
          <w:iCs/>
          <w:sz w:val="28"/>
          <w:szCs w:val="28"/>
        </w:rPr>
        <w:t xml:space="preserve"> </w:t>
      </w:r>
      <w:r w:rsidRPr="00D574D1">
        <w:rPr>
          <w:i/>
          <w:iCs/>
          <w:sz w:val="28"/>
          <w:szCs w:val="28"/>
        </w:rPr>
        <w:t>hành văn bản quy phạm pháp luật;</w:t>
      </w:r>
    </w:p>
    <w:p w14:paraId="581879E5" w14:textId="77777777" w:rsidR="008A0681" w:rsidRPr="00D574D1" w:rsidRDefault="008A0681" w:rsidP="008A0681">
      <w:pPr>
        <w:pStyle w:val="p1"/>
        <w:spacing w:before="120" w:after="120"/>
        <w:ind w:firstLine="720"/>
        <w:jc w:val="both"/>
        <w:rPr>
          <w:sz w:val="28"/>
          <w:szCs w:val="28"/>
        </w:rPr>
      </w:pPr>
      <w:r w:rsidRPr="00D574D1">
        <w:rPr>
          <w:i/>
          <w:iCs/>
          <w:sz w:val="28"/>
          <w:szCs w:val="28"/>
        </w:rPr>
        <w:t>Căn cứ Nghị định số 79/2025/NĐ-CP ngày 01/4/2025 của Chính phủ về</w:t>
      </w:r>
      <w:r>
        <w:rPr>
          <w:i/>
          <w:iCs/>
          <w:sz w:val="28"/>
          <w:szCs w:val="28"/>
        </w:rPr>
        <w:t xml:space="preserve"> </w:t>
      </w:r>
      <w:r w:rsidRPr="00D574D1">
        <w:rPr>
          <w:i/>
          <w:iCs/>
          <w:sz w:val="28"/>
          <w:szCs w:val="28"/>
        </w:rPr>
        <w:t>Kiểm tra, rà soát, hệ thống hóa và xử lý văn bản quy phạm pháp luật;</w:t>
      </w:r>
    </w:p>
    <w:p w14:paraId="3E092E31" w14:textId="77777777" w:rsidR="008A0681" w:rsidRPr="00D574D1" w:rsidRDefault="008A0681" w:rsidP="008A0681">
      <w:pPr>
        <w:pStyle w:val="p1"/>
        <w:spacing w:before="120" w:after="120"/>
        <w:ind w:firstLine="720"/>
        <w:jc w:val="both"/>
        <w:rPr>
          <w:sz w:val="28"/>
          <w:szCs w:val="28"/>
        </w:rPr>
      </w:pPr>
      <w:r w:rsidRPr="00D574D1">
        <w:rPr>
          <w:i/>
          <w:iCs/>
          <w:sz w:val="28"/>
          <w:szCs w:val="28"/>
        </w:rPr>
        <w:t>Căn cứ Nghị định số 187/2025/NĐ-CP ngày 01/7/2025 của Chính phủ sửa</w:t>
      </w:r>
      <w:r>
        <w:rPr>
          <w:i/>
          <w:iCs/>
          <w:sz w:val="28"/>
          <w:szCs w:val="28"/>
        </w:rPr>
        <w:t xml:space="preserve"> </w:t>
      </w:r>
      <w:r w:rsidRPr="00D574D1">
        <w:rPr>
          <w:i/>
          <w:iCs/>
          <w:sz w:val="28"/>
          <w:szCs w:val="28"/>
        </w:rPr>
        <w:t>đổi, bổ sung một số điều của Nghị định số 78/2025/NĐ-CP ngày 01/4/2025 của</w:t>
      </w:r>
      <w:r>
        <w:rPr>
          <w:i/>
          <w:iCs/>
          <w:sz w:val="28"/>
          <w:szCs w:val="28"/>
        </w:rPr>
        <w:t xml:space="preserve"> </w:t>
      </w:r>
      <w:r w:rsidRPr="00D574D1">
        <w:rPr>
          <w:i/>
          <w:iCs/>
          <w:sz w:val="28"/>
          <w:szCs w:val="28"/>
        </w:rPr>
        <w:t>Chính phủ quy định chi tiết một số điều và biện pháp để tổ chức, hướng dẫn thi</w:t>
      </w:r>
      <w:r>
        <w:rPr>
          <w:i/>
          <w:iCs/>
          <w:sz w:val="28"/>
          <w:szCs w:val="28"/>
        </w:rPr>
        <w:t xml:space="preserve"> </w:t>
      </w:r>
      <w:r w:rsidRPr="00D574D1">
        <w:rPr>
          <w:i/>
          <w:iCs/>
          <w:sz w:val="28"/>
          <w:szCs w:val="28"/>
        </w:rPr>
        <w:t>hành Luật Ban hành văn bản quy phạm pháp luật và Nghị định số 79/2025/NĐ-CP ngày 01/4/2025 của Chính phủ về Kiểm tra, rà soát, hệ thống hóa và xử lý văn</w:t>
      </w:r>
      <w:r>
        <w:rPr>
          <w:i/>
          <w:iCs/>
          <w:sz w:val="28"/>
          <w:szCs w:val="28"/>
        </w:rPr>
        <w:t xml:space="preserve"> </w:t>
      </w:r>
      <w:r w:rsidRPr="00D574D1">
        <w:rPr>
          <w:i/>
          <w:iCs/>
          <w:sz w:val="28"/>
          <w:szCs w:val="28"/>
        </w:rPr>
        <w:t>bản quy phạm pháp luật;</w:t>
      </w:r>
    </w:p>
    <w:p w14:paraId="013DEC24" w14:textId="77777777" w:rsidR="008A0681" w:rsidRPr="00D574D1" w:rsidRDefault="008A0681" w:rsidP="008A0681">
      <w:pPr>
        <w:pStyle w:val="p1"/>
        <w:spacing w:before="120" w:after="120"/>
        <w:ind w:firstLine="720"/>
        <w:jc w:val="both"/>
        <w:rPr>
          <w:sz w:val="28"/>
          <w:szCs w:val="28"/>
        </w:rPr>
      </w:pPr>
      <w:r w:rsidRPr="00D574D1">
        <w:rPr>
          <w:i/>
          <w:iCs/>
          <w:sz w:val="28"/>
          <w:szCs w:val="28"/>
        </w:rPr>
        <w:t>Căn cứ Nghị quyết số 351/NQ-UBND ngày 02/6/2026 của UBND tỉnh về</w:t>
      </w:r>
      <w:r>
        <w:rPr>
          <w:i/>
          <w:iCs/>
          <w:sz w:val="28"/>
          <w:szCs w:val="28"/>
        </w:rPr>
        <w:t xml:space="preserve"> </w:t>
      </w:r>
      <w:r w:rsidRPr="00D574D1">
        <w:rPr>
          <w:i/>
          <w:iCs/>
          <w:sz w:val="28"/>
          <w:szCs w:val="28"/>
        </w:rPr>
        <w:t>nội dung trình xin ý kiến thành viên UBND tỉnh;</w:t>
      </w:r>
    </w:p>
    <w:p w14:paraId="51DA5695" w14:textId="77777777" w:rsidR="00711F49" w:rsidRPr="00442377" w:rsidRDefault="00711F49" w:rsidP="008A0681">
      <w:pPr>
        <w:spacing w:before="120" w:after="120" w:line="240" w:lineRule="auto"/>
        <w:ind w:left="0" w:right="0" w:firstLine="720"/>
        <w:rPr>
          <w:color w:val="auto"/>
        </w:rPr>
      </w:pPr>
      <w:r w:rsidRPr="00442377">
        <w:rPr>
          <w:i/>
          <w:color w:val="auto"/>
        </w:rPr>
        <w:t>Theo đề nghị của Giám đốc Công</w:t>
      </w:r>
      <w:r>
        <w:rPr>
          <w:i/>
          <w:color w:val="auto"/>
        </w:rPr>
        <w:t xml:space="preserve"> an tỉnh tại Tờ trình số       </w:t>
      </w:r>
      <w:r w:rsidRPr="00442377">
        <w:rPr>
          <w:i/>
          <w:color w:val="auto"/>
        </w:rPr>
        <w:t>/TTr-CAT ngày</w:t>
      </w:r>
      <w:r>
        <w:rPr>
          <w:i/>
          <w:color w:val="auto"/>
        </w:rPr>
        <w:t xml:space="preserve">     </w:t>
      </w:r>
      <w:r w:rsidRPr="00442377">
        <w:rPr>
          <w:i/>
          <w:color w:val="auto"/>
        </w:rPr>
        <w:t xml:space="preserve"> tháng </w:t>
      </w:r>
      <w:r>
        <w:rPr>
          <w:i/>
          <w:color w:val="auto"/>
        </w:rPr>
        <w:t>6</w:t>
      </w:r>
      <w:r w:rsidRPr="00442377">
        <w:rPr>
          <w:i/>
          <w:color w:val="auto"/>
        </w:rPr>
        <w:t xml:space="preserve"> năm 202</w:t>
      </w:r>
      <w:r>
        <w:rPr>
          <w:i/>
          <w:color w:val="auto"/>
        </w:rPr>
        <w:t>6</w:t>
      </w:r>
      <w:r w:rsidRPr="00442377">
        <w:rPr>
          <w:i/>
          <w:color w:val="auto"/>
        </w:rPr>
        <w:t>.</w:t>
      </w:r>
      <w:r w:rsidRPr="00442377">
        <w:rPr>
          <w:color w:val="auto"/>
        </w:rPr>
        <w:t xml:space="preserve"> </w:t>
      </w:r>
    </w:p>
    <w:p w14:paraId="39F74556" w14:textId="375F4183" w:rsidR="00301B2C" w:rsidRPr="00301B2C" w:rsidRDefault="00D566BA" w:rsidP="00301B2C">
      <w:pPr>
        <w:spacing w:before="120" w:after="120" w:line="300" w:lineRule="auto"/>
        <w:ind w:left="11" w:right="6" w:hanging="11"/>
        <w:jc w:val="center"/>
        <w:rPr>
          <w:b/>
          <w:color w:val="auto"/>
        </w:rPr>
      </w:pPr>
      <w:r w:rsidRPr="009A0584">
        <w:rPr>
          <w:b/>
          <w:color w:val="auto"/>
        </w:rPr>
        <w:lastRenderedPageBreak/>
        <w:t>QUYẾT ĐỊNH</w:t>
      </w:r>
      <w:r w:rsidR="00DC0A0D" w:rsidRPr="009A0584">
        <w:rPr>
          <w:b/>
          <w:color w:val="auto"/>
        </w:rPr>
        <w:t>:</w:t>
      </w:r>
    </w:p>
    <w:p w14:paraId="5D835A5A" w14:textId="51EE5BB9" w:rsidR="00BF4C24" w:rsidRPr="009A0584" w:rsidRDefault="00D566BA" w:rsidP="00AA209E">
      <w:pPr>
        <w:pStyle w:val="Heading1"/>
        <w:spacing w:before="120" w:after="120" w:line="240" w:lineRule="auto"/>
        <w:ind w:left="0" w:firstLine="720"/>
        <w:rPr>
          <w:color w:val="auto"/>
        </w:rPr>
      </w:pPr>
      <w:r w:rsidRPr="009A0584">
        <w:rPr>
          <w:color w:val="auto"/>
        </w:rPr>
        <w:t xml:space="preserve"> Điều 1. Phạm vi điều chỉnh</w:t>
      </w:r>
      <w:r w:rsidR="00ED48E3" w:rsidRPr="009A0584">
        <w:rPr>
          <w:color w:val="auto"/>
        </w:rPr>
        <w:t>, đối tượng áp dụng</w:t>
      </w:r>
    </w:p>
    <w:p w14:paraId="2171BEA2" w14:textId="77777777" w:rsidR="00E0576A" w:rsidRPr="009A0584" w:rsidRDefault="00D566BA" w:rsidP="00AA209E">
      <w:pPr>
        <w:spacing w:before="120" w:after="120" w:line="240" w:lineRule="auto"/>
        <w:ind w:left="0" w:right="0" w:firstLine="720"/>
        <w:rPr>
          <w:color w:val="auto"/>
        </w:rPr>
      </w:pPr>
      <w:r w:rsidRPr="009A0584">
        <w:rPr>
          <w:color w:val="auto"/>
        </w:rPr>
        <w:t xml:space="preserve"> </w:t>
      </w:r>
      <w:r w:rsidR="00E0576A" w:rsidRPr="009A0584">
        <w:rPr>
          <w:color w:val="auto"/>
        </w:rPr>
        <w:t>1. Phạm vi điều chỉnh</w:t>
      </w:r>
    </w:p>
    <w:p w14:paraId="132E2190" w14:textId="30B877D5" w:rsidR="00BF4C24" w:rsidRPr="00711F49" w:rsidRDefault="00D566BA" w:rsidP="00AA209E">
      <w:pPr>
        <w:spacing w:before="120" w:after="120" w:line="240" w:lineRule="auto"/>
        <w:ind w:firstLine="720"/>
        <w:rPr>
          <w:b/>
          <w:bCs/>
        </w:rPr>
      </w:pPr>
      <w:r w:rsidRPr="00B72BA1">
        <w:rPr>
          <w:color w:val="auto"/>
          <w:spacing w:val="-6"/>
        </w:rPr>
        <w:t xml:space="preserve">Quyết định này quy định phạm vi hoạt động của xe thô sơ, xe chở hàng bốn bánh có gắn động cơ, xe chở người bốn bánh có gắn động cơ trên địa bàn tỉnh </w:t>
      </w:r>
      <w:r w:rsidR="00910237" w:rsidRPr="00B72BA1">
        <w:rPr>
          <w:color w:val="auto"/>
          <w:spacing w:val="-6"/>
        </w:rPr>
        <w:t>Đắk Lắk</w:t>
      </w:r>
      <w:r w:rsidR="00711F49">
        <w:rPr>
          <w:color w:val="auto"/>
          <w:spacing w:val="-6"/>
        </w:rPr>
        <w:t xml:space="preserve"> </w:t>
      </w:r>
      <w:r w:rsidR="00711F49" w:rsidRPr="00627D9D">
        <w:rPr>
          <w:b/>
          <w:bCs/>
        </w:rPr>
        <w:t>theo khoản 6 Điều 35 Luật Trật tự, an toàn giao thông đường bộ năm 2024.</w:t>
      </w:r>
      <w:r w:rsidRPr="00B72BA1">
        <w:rPr>
          <w:color w:val="auto"/>
          <w:spacing w:val="-6"/>
        </w:rPr>
        <w:t xml:space="preserve"> </w:t>
      </w:r>
    </w:p>
    <w:p w14:paraId="72A2C366" w14:textId="603983E3" w:rsidR="00E0576A" w:rsidRPr="009A0584" w:rsidRDefault="00F723BB" w:rsidP="00AA209E">
      <w:pPr>
        <w:spacing w:before="120" w:after="120" w:line="240" w:lineRule="auto"/>
        <w:ind w:left="0" w:right="0" w:firstLine="720"/>
        <w:rPr>
          <w:color w:val="auto"/>
        </w:rPr>
      </w:pPr>
      <w:r w:rsidRPr="009A0584">
        <w:rPr>
          <w:color w:val="auto"/>
        </w:rPr>
        <w:t>2</w:t>
      </w:r>
      <w:r w:rsidR="00910237" w:rsidRPr="009A0584">
        <w:rPr>
          <w:color w:val="auto"/>
        </w:rPr>
        <w:t xml:space="preserve">. </w:t>
      </w:r>
      <w:r w:rsidR="00E0576A" w:rsidRPr="009A0584">
        <w:rPr>
          <w:color w:val="auto"/>
        </w:rPr>
        <w:t>Đối tượng áp dụng</w:t>
      </w:r>
    </w:p>
    <w:p w14:paraId="4C5B8CEC" w14:textId="4832812B" w:rsidR="00BF4C24" w:rsidRPr="009A0584" w:rsidRDefault="00E0576A" w:rsidP="00AA209E">
      <w:pPr>
        <w:spacing w:before="120" w:after="120" w:line="240" w:lineRule="auto"/>
        <w:ind w:left="0" w:right="0" w:firstLine="720"/>
        <w:rPr>
          <w:color w:val="auto"/>
        </w:rPr>
      </w:pPr>
      <w:r w:rsidRPr="009A0584">
        <w:rPr>
          <w:color w:val="auto"/>
        </w:rPr>
        <w:t xml:space="preserve">a) </w:t>
      </w:r>
      <w:r w:rsidR="00910237" w:rsidRPr="009A0584">
        <w:rPr>
          <w:color w:val="auto"/>
        </w:rPr>
        <w:t xml:space="preserve">Quyết định này áp dụng đối với tổ chức, cá nhân liên quan đến phạm vi </w:t>
      </w:r>
      <w:r w:rsidR="00203E9D" w:rsidRPr="009A0584">
        <w:rPr>
          <w:color w:val="auto"/>
        </w:rPr>
        <w:t>hoạt động của</w:t>
      </w:r>
      <w:r w:rsidR="00910237" w:rsidRPr="009A0584">
        <w:rPr>
          <w:color w:val="auto"/>
        </w:rPr>
        <w:t xml:space="preserve"> xe thô sơ, xe chở hàng bốn bánh có gắn động cơ, xe chở người bốn bánh có gắn động cơ trên địa bàn tỉnh </w:t>
      </w:r>
      <w:r w:rsidR="00544DB8" w:rsidRPr="009A0584">
        <w:rPr>
          <w:color w:val="auto"/>
        </w:rPr>
        <w:t>Đắk Lắk</w:t>
      </w:r>
      <w:r w:rsidR="00910237" w:rsidRPr="009A0584">
        <w:rPr>
          <w:color w:val="auto"/>
        </w:rPr>
        <w:t xml:space="preserve">. </w:t>
      </w:r>
    </w:p>
    <w:p w14:paraId="6DEC30D0" w14:textId="70B67B36" w:rsidR="00BF4C24" w:rsidRPr="009A0584" w:rsidRDefault="00711F49" w:rsidP="00AA209E">
      <w:pPr>
        <w:widowControl w:val="0"/>
        <w:spacing w:before="120" w:after="120" w:line="240" w:lineRule="auto"/>
        <w:ind w:left="0" w:right="0" w:firstLine="720"/>
        <w:rPr>
          <w:color w:val="auto"/>
        </w:rPr>
      </w:pPr>
      <w:r w:rsidRPr="004D7B2A">
        <w:t xml:space="preserve">b) </w:t>
      </w:r>
      <w:r w:rsidRPr="00627D9D">
        <w:rPr>
          <w:b/>
          <w:bCs/>
        </w:rPr>
        <w:t xml:space="preserve">Quyết định này không áp dụng đối với xe thô sơ, xe chở hàng bốn bánh có gắn động cơ, xe chở người bốn bánh có gắn động cơ của </w:t>
      </w:r>
      <w:r w:rsidRPr="004D7B2A">
        <w:t>Quân đội, Công an phục vụ mục đích quốc phòng, an ninh; xe làm nhiệm vụ cứu nạn, cứu hộ, phòng chống thiên tai, dịch bệnh, chở người bị nạn đi cấp cứu, đưa người ra khỏi khu vực nguy hiểm hoặc các trường hợp khẩn cấp khác theo quy định của pháp luật.</w:t>
      </w:r>
      <w:r w:rsidR="00D566BA" w:rsidRPr="009A0584">
        <w:rPr>
          <w:color w:val="auto"/>
        </w:rPr>
        <w:t xml:space="preserve">Điều </w:t>
      </w:r>
      <w:r w:rsidR="00842C9E" w:rsidRPr="009A0584">
        <w:rPr>
          <w:color w:val="auto"/>
        </w:rPr>
        <w:t>2</w:t>
      </w:r>
      <w:r w:rsidR="00D566BA" w:rsidRPr="009A0584">
        <w:rPr>
          <w:color w:val="auto"/>
        </w:rPr>
        <w:t xml:space="preserve">. </w:t>
      </w:r>
      <w:bookmarkStart w:id="0" w:name="_Hlk181882199"/>
      <w:r w:rsidR="00D566BA" w:rsidRPr="009A0584">
        <w:rPr>
          <w:color w:val="auto"/>
        </w:rPr>
        <w:t>Phạm vi hoạt động</w:t>
      </w:r>
      <w:r w:rsidR="00DF4F4E">
        <w:rPr>
          <w:color w:val="auto"/>
        </w:rPr>
        <w:t>.</w:t>
      </w:r>
    </w:p>
    <w:bookmarkEnd w:id="0"/>
    <w:p w14:paraId="0CDEAB9E" w14:textId="77777777" w:rsidR="00AA209E" w:rsidRPr="00826215" w:rsidRDefault="00AA209E" w:rsidP="00AA209E">
      <w:pPr>
        <w:spacing w:before="120" w:after="120" w:line="240" w:lineRule="auto"/>
        <w:ind w:firstLine="720"/>
        <w:rPr>
          <w:b/>
          <w:bCs/>
        </w:rPr>
      </w:pPr>
      <w:r w:rsidRPr="00826215">
        <w:rPr>
          <w:b/>
          <w:bCs/>
        </w:rPr>
        <w:t xml:space="preserve">Điều 2. Nguyên tắc chung </w:t>
      </w:r>
    </w:p>
    <w:p w14:paraId="556A7AC7" w14:textId="77777777" w:rsidR="00AA209E" w:rsidRPr="00826215" w:rsidRDefault="00AA209E" w:rsidP="00AA209E">
      <w:pPr>
        <w:spacing w:before="120" w:after="120" w:line="240" w:lineRule="auto"/>
        <w:ind w:firstLine="720"/>
        <w:rPr>
          <w:b/>
          <w:bCs/>
        </w:rPr>
      </w:pPr>
      <w:r w:rsidRPr="00826215">
        <w:rPr>
          <w:b/>
          <w:bCs/>
        </w:rPr>
        <w:t xml:space="preserve">1. Xe xe thô sơ, xe chở hàng bốn bánh có gắn động cơ, xe chở người bốn bánh có gắn động phải bảo đảm điều kiện phương tiện theo quy định tại khoản 6 Điều 35 Luật Trật tự, an toàn giao thông đường bộ, bảo vệ môi trường trong hoạt động vận tải theo quy định của Luật Bảo vệ môi trường và các quy định của pháp luật có liên quan. </w:t>
      </w:r>
    </w:p>
    <w:p w14:paraId="70F50ED7" w14:textId="77777777" w:rsidR="00AA209E" w:rsidRPr="00826215" w:rsidRDefault="00AA209E" w:rsidP="00AA209E">
      <w:pPr>
        <w:spacing w:before="120" w:after="120" w:line="240" w:lineRule="auto"/>
        <w:ind w:firstLine="720"/>
        <w:rPr>
          <w:b/>
          <w:bCs/>
        </w:rPr>
      </w:pPr>
      <w:r w:rsidRPr="00826215">
        <w:rPr>
          <w:b/>
          <w:bCs/>
        </w:rPr>
        <w:t xml:space="preserve">2. Việc quy định thời gian hoạt động của xe xe thô sơ, xe chở hàng bốn bánh có gắn động cơ, xe chở người bốn bánh có gắn động phải bảo đảm thông suốt, trật tự, an toàn, bảo đảm quốc phòng, an ninh, góp phần phát triển kinh tế - xã hội và bảo vệ môi trường; phòng ngừa vi phạm pháp luật về trật tự, an toàn giao thông đường bộ, tai nạn giao thông đường bộ và ùn tắc giao thông. </w:t>
      </w:r>
    </w:p>
    <w:p w14:paraId="41391B25" w14:textId="77777777" w:rsidR="00AA209E" w:rsidRPr="00AA209E" w:rsidRDefault="00AA209E" w:rsidP="00AA209E">
      <w:pPr>
        <w:pStyle w:val="Heading1"/>
        <w:spacing w:before="120" w:after="120" w:line="240" w:lineRule="auto"/>
        <w:ind w:left="0" w:firstLine="720"/>
        <w:jc w:val="both"/>
        <w:rPr>
          <w:color w:val="auto"/>
          <w:szCs w:val="28"/>
        </w:rPr>
      </w:pPr>
      <w:r w:rsidRPr="00AA209E">
        <w:rPr>
          <w:color w:val="auto"/>
          <w:szCs w:val="28"/>
        </w:rPr>
        <w:t xml:space="preserve">3. Trong quá trình tham gia giao thông, chủ phương tiện, người điều khiển </w:t>
      </w:r>
      <w:r w:rsidRPr="00AA209E">
        <w:rPr>
          <w:szCs w:val="28"/>
        </w:rPr>
        <w:t>xe thô sơ, xe chở hàng bốn bánh có gắn động cơ, xe chở người bốn bánh có gắn động</w:t>
      </w:r>
      <w:r w:rsidRPr="00AA209E">
        <w:rPr>
          <w:color w:val="auto"/>
          <w:szCs w:val="28"/>
        </w:rPr>
        <w:t xml:space="preserve"> phải tuân thủ quy định pháp luật về bảo đảm trật tự, an toàn giao thông, bảo vệ môi trường và các quy định pháp luật có liên quan.</w:t>
      </w:r>
    </w:p>
    <w:p w14:paraId="018305FC" w14:textId="77777777" w:rsidR="00AA209E" w:rsidRPr="00AA209E" w:rsidRDefault="00AA209E" w:rsidP="00AA209E">
      <w:pPr>
        <w:pStyle w:val="Heading1"/>
        <w:keepNext w:val="0"/>
        <w:keepLines w:val="0"/>
        <w:widowControl w:val="0"/>
        <w:spacing w:before="120" w:after="120" w:line="240" w:lineRule="auto"/>
        <w:ind w:left="0" w:firstLine="720"/>
        <w:jc w:val="both"/>
        <w:rPr>
          <w:b w:val="0"/>
          <w:bCs/>
          <w:color w:val="auto"/>
          <w:szCs w:val="28"/>
        </w:rPr>
      </w:pPr>
      <w:r w:rsidRPr="00AA209E">
        <w:rPr>
          <w:color w:val="auto"/>
          <w:szCs w:val="28"/>
        </w:rPr>
        <w:t xml:space="preserve">Điều 3. Phạm vi hoạt động </w:t>
      </w:r>
    </w:p>
    <w:p w14:paraId="1A893871" w14:textId="77777777" w:rsidR="00AA209E" w:rsidRPr="00AA209E" w:rsidRDefault="00AA209E" w:rsidP="00AA209E">
      <w:pPr>
        <w:widowControl w:val="0"/>
        <w:spacing w:before="120" w:after="120" w:line="240" w:lineRule="auto"/>
        <w:ind w:firstLine="720"/>
        <w:rPr>
          <w:szCs w:val="28"/>
        </w:rPr>
      </w:pPr>
      <w:r w:rsidRPr="00AA209E">
        <w:rPr>
          <w:szCs w:val="28"/>
        </w:rPr>
        <w:t>1. Xe thô sơ được hoạt động trên các tuyến đường bộ, trừ các tuyến đường cấm theo quy định của pháp luật và các tuyến đường, đoạn đường có cắm biển báo cấm hoặc hạn chế loại phương tiện hay thời gian hoạt động. Riêng xe vật nuôi kéo không được đi vào làn đường dành cho xe cơ giới (quy định tại khoản 2 Điều 32 Luật Trật tự, an toàn giao thông đường bộ).</w:t>
      </w:r>
    </w:p>
    <w:p w14:paraId="719F2608" w14:textId="1D46FAC1" w:rsidR="00AA209E" w:rsidRPr="00AA209E" w:rsidRDefault="00AA209E" w:rsidP="00AA209E">
      <w:pPr>
        <w:spacing w:before="120" w:after="120" w:line="240" w:lineRule="auto"/>
        <w:ind w:firstLine="720"/>
        <w:rPr>
          <w:szCs w:val="28"/>
        </w:rPr>
      </w:pPr>
      <w:r w:rsidRPr="00AA209E">
        <w:rPr>
          <w:szCs w:val="28"/>
        </w:rPr>
        <w:t xml:space="preserve">2. Xe chở hàng bốn bánh có gắn động cơ, xe chở người bốn bánh có gắn động cơ được hoạt động trên các tuyến đường bộ trên địa bàn tỉnh Đắk Lắk có đặt biển báo theo quy định tại khoản 2 Điều 24 Nghị định số 165/2024/NĐ-CP ngày </w:t>
      </w:r>
      <w:r w:rsidRPr="00AA209E">
        <w:rPr>
          <w:szCs w:val="28"/>
        </w:rPr>
        <w:lastRenderedPageBreak/>
        <w:t>26 tháng 12 năm 2024 của Chính phủ quy định chi tiết, hướng dẫn thi hành một số điều của Luật Đường bộ và Điều 77 Luật Trật tự, an toàn giao thông đường bộ, trừ các tuyến đường cấm, tuyến đường có đặt biển báo cấm theo quy định pháp luật và quy định hiện hành có liên quan.</w:t>
      </w:r>
    </w:p>
    <w:p w14:paraId="03ADC03B" w14:textId="0D6ABE4B" w:rsidR="00BF4C24" w:rsidRPr="009A0584" w:rsidRDefault="00D566BA" w:rsidP="00AA209E">
      <w:pPr>
        <w:pStyle w:val="Heading1"/>
        <w:spacing w:before="120" w:after="120" w:line="240" w:lineRule="auto"/>
        <w:ind w:left="0" w:firstLine="720"/>
        <w:jc w:val="both"/>
        <w:rPr>
          <w:color w:val="auto"/>
        </w:rPr>
      </w:pPr>
      <w:r w:rsidRPr="009A0584">
        <w:rPr>
          <w:color w:val="auto"/>
        </w:rPr>
        <w:t xml:space="preserve">Điều </w:t>
      </w:r>
      <w:r w:rsidR="00AA209E">
        <w:rPr>
          <w:color w:val="auto"/>
        </w:rPr>
        <w:t>4</w:t>
      </w:r>
      <w:r w:rsidRPr="009A0584">
        <w:rPr>
          <w:color w:val="auto"/>
        </w:rPr>
        <w:t xml:space="preserve">. </w:t>
      </w:r>
      <w:r w:rsidR="00842C9E" w:rsidRPr="009A0584">
        <w:rPr>
          <w:color w:val="auto"/>
        </w:rPr>
        <w:t>Tổ chức thực hiện</w:t>
      </w:r>
      <w:r w:rsidRPr="009A0584">
        <w:rPr>
          <w:b w:val="0"/>
          <w:color w:val="auto"/>
        </w:rPr>
        <w:t xml:space="preserve"> </w:t>
      </w:r>
    </w:p>
    <w:p w14:paraId="1F242545" w14:textId="165BA3F7" w:rsidR="00842C9E" w:rsidRPr="009A0584" w:rsidRDefault="00842C9E" w:rsidP="00AA209E">
      <w:pPr>
        <w:tabs>
          <w:tab w:val="center" w:pos="1584"/>
        </w:tabs>
        <w:spacing w:before="120" w:after="120" w:line="240" w:lineRule="auto"/>
        <w:ind w:left="0" w:right="0" w:firstLine="720"/>
        <w:rPr>
          <w:color w:val="auto"/>
        </w:rPr>
      </w:pPr>
      <w:bookmarkStart w:id="1" w:name="_Hlk181882283"/>
      <w:r w:rsidRPr="009A0584">
        <w:rPr>
          <w:color w:val="auto"/>
        </w:rPr>
        <w:tab/>
        <w:t xml:space="preserve">1. Công an tỉnh </w:t>
      </w:r>
    </w:p>
    <w:p w14:paraId="48B69CCF" w14:textId="746A36ED" w:rsidR="00842C9E" w:rsidRPr="009A0584" w:rsidRDefault="00842C9E" w:rsidP="00AA209E">
      <w:pPr>
        <w:spacing w:before="120" w:after="120" w:line="240" w:lineRule="auto"/>
        <w:ind w:left="0" w:right="0" w:firstLine="720"/>
        <w:rPr>
          <w:color w:val="auto"/>
        </w:rPr>
      </w:pPr>
      <w:bookmarkStart w:id="2" w:name="_Hlk181888540"/>
      <w:r w:rsidRPr="009A0584">
        <w:rPr>
          <w:color w:val="auto"/>
        </w:rPr>
        <w:t xml:space="preserve">a) </w:t>
      </w:r>
      <w:bookmarkStart w:id="3" w:name="_Hlk181886813"/>
      <w:r w:rsidRPr="009A0584">
        <w:rPr>
          <w:color w:val="auto"/>
        </w:rPr>
        <w:t xml:space="preserve">Chủ trì, </w:t>
      </w:r>
      <w:r w:rsidR="00782B07" w:rsidRPr="009A0584">
        <w:rPr>
          <w:color w:val="auto"/>
        </w:rPr>
        <w:t xml:space="preserve">phối hợp với các sở, ban, ngành có liên quan, </w:t>
      </w:r>
      <w:r w:rsidR="00782B07" w:rsidRPr="00AA209E">
        <w:rPr>
          <w:strike/>
          <w:color w:val="auto"/>
        </w:rPr>
        <w:t xml:space="preserve">Ủy ban nhân dân </w:t>
      </w:r>
      <w:r w:rsidR="00BF1B48" w:rsidRPr="00AA209E">
        <w:rPr>
          <w:strike/>
          <w:color w:val="auto"/>
        </w:rPr>
        <w:t>huyện, thị xã, thành phố</w:t>
      </w:r>
      <w:r w:rsidR="00BF1B48" w:rsidRPr="00CF34B5">
        <w:rPr>
          <w:color w:val="auto"/>
        </w:rPr>
        <w:t xml:space="preserve"> </w:t>
      </w:r>
      <w:r w:rsidR="00AA209E" w:rsidRPr="00B10C37">
        <w:rPr>
          <w:b/>
          <w:bCs/>
        </w:rPr>
        <w:t>Ủy ban nhân dân phường, xã</w:t>
      </w:r>
      <w:r w:rsidR="00AA209E" w:rsidRPr="00CF34B5">
        <w:rPr>
          <w:color w:val="auto"/>
        </w:rPr>
        <w:t xml:space="preserve"> </w:t>
      </w:r>
      <w:r w:rsidR="003C68B4" w:rsidRPr="00CF34B5">
        <w:rPr>
          <w:color w:val="auto"/>
        </w:rPr>
        <w:t xml:space="preserve">tổ chức </w:t>
      </w:r>
      <w:r w:rsidR="00782B07" w:rsidRPr="00CF34B5">
        <w:rPr>
          <w:color w:val="auto"/>
        </w:rPr>
        <w:t>tuyên truyền, hướng dẫn, kiểm tra, đôn đốc việc</w:t>
      </w:r>
      <w:r w:rsidRPr="00CF34B5">
        <w:rPr>
          <w:color w:val="auto"/>
        </w:rPr>
        <w:t xml:space="preserve"> </w:t>
      </w:r>
      <w:r w:rsidRPr="009A0584">
        <w:rPr>
          <w:color w:val="auto"/>
        </w:rPr>
        <w:t>thực hiện Quyết định này</w:t>
      </w:r>
      <w:bookmarkEnd w:id="2"/>
      <w:r w:rsidRPr="009A0584">
        <w:rPr>
          <w:color w:val="auto"/>
        </w:rPr>
        <w:t xml:space="preserve">. </w:t>
      </w:r>
      <w:bookmarkEnd w:id="3"/>
    </w:p>
    <w:p w14:paraId="20AA9BC0" w14:textId="3C1BC04C" w:rsidR="00842C9E" w:rsidRPr="009A0584" w:rsidRDefault="00842C9E" w:rsidP="00AA209E">
      <w:pPr>
        <w:spacing w:before="120" w:after="120" w:line="240" w:lineRule="auto"/>
        <w:ind w:left="0" w:right="0" w:firstLine="720"/>
        <w:rPr>
          <w:color w:val="auto"/>
        </w:rPr>
      </w:pPr>
      <w:r w:rsidRPr="009A0584">
        <w:rPr>
          <w:color w:val="auto"/>
        </w:rPr>
        <w:t xml:space="preserve">b) Chủ trì, phối hợp với chính quyền địa phương rà soát, thống kê số lượng xe </w:t>
      </w:r>
      <w:r w:rsidR="00AA209E" w:rsidRPr="00B10C37">
        <w:rPr>
          <w:b/>
          <w:bCs/>
        </w:rPr>
        <w:t>thô sơ</w:t>
      </w:r>
      <w:r w:rsidR="00AA209E" w:rsidRPr="009A0584">
        <w:rPr>
          <w:color w:val="auto"/>
        </w:rPr>
        <w:t xml:space="preserve"> </w:t>
      </w:r>
      <w:r w:rsidRPr="009A0584">
        <w:rPr>
          <w:color w:val="auto"/>
        </w:rPr>
        <w:t xml:space="preserve">bốn bánh có gắn động cơ trên địa bàn để phục vụ cho công tác quản lý; </w:t>
      </w:r>
      <w:r w:rsidR="001A7686" w:rsidRPr="00B72BA1">
        <w:rPr>
          <w:color w:val="auto"/>
        </w:rPr>
        <w:t xml:space="preserve">chỉ đạo lực lượng Cảnh sát giao thông </w:t>
      </w:r>
      <w:r w:rsidRPr="00B72BA1">
        <w:rPr>
          <w:color w:val="auto"/>
        </w:rPr>
        <w:t xml:space="preserve">tổ chức tuần tra, kiểm soát, </w:t>
      </w:r>
      <w:r w:rsidRPr="009A0584">
        <w:rPr>
          <w:color w:val="auto"/>
        </w:rPr>
        <w:t xml:space="preserve">kịp thời phát hiện và xử lý nghiêm các tổ chức, cá nhân sử dụng xe thô sơ, xe chở hàng bốn bánh có gắn động cơ, xe chở người bốn bánh có gắn động cơ vi phạm trật tự, an toàn giao thông theo quy định của pháp luật.  </w:t>
      </w:r>
    </w:p>
    <w:p w14:paraId="71FC7481" w14:textId="6F71F66F" w:rsidR="00842C9E" w:rsidRPr="009A0584" w:rsidRDefault="00842C9E" w:rsidP="00AA209E">
      <w:pPr>
        <w:spacing w:before="120" w:after="120" w:line="240" w:lineRule="auto"/>
        <w:ind w:left="0" w:right="0" w:firstLine="720"/>
        <w:rPr>
          <w:color w:val="auto"/>
        </w:rPr>
      </w:pPr>
      <w:r w:rsidRPr="009A0584">
        <w:rPr>
          <w:color w:val="auto"/>
        </w:rPr>
        <w:t xml:space="preserve">c) Tổng hợp những khó khăn, vướng mắc phát sinh trong quá trình thực hiện, tham mưu, đề xuất Ủy ban nhân dân tỉnh xem xét sửa đổi, bổ sung các nội dung liên quan cho phù hợp. </w:t>
      </w:r>
    </w:p>
    <w:p w14:paraId="3BB44EBB" w14:textId="1F204277" w:rsidR="00BF4C24" w:rsidRPr="00892F6B" w:rsidRDefault="00A47079" w:rsidP="00AA209E">
      <w:pPr>
        <w:tabs>
          <w:tab w:val="center" w:pos="2086"/>
        </w:tabs>
        <w:spacing w:before="120" w:after="120" w:line="240" w:lineRule="auto"/>
        <w:ind w:left="0" w:right="0" w:firstLine="720"/>
        <w:rPr>
          <w:color w:val="auto"/>
        </w:rPr>
      </w:pPr>
      <w:r w:rsidRPr="00892F6B">
        <w:rPr>
          <w:color w:val="auto"/>
        </w:rPr>
        <w:t>2</w:t>
      </w:r>
      <w:r w:rsidR="00D566BA" w:rsidRPr="00892F6B">
        <w:rPr>
          <w:color w:val="auto"/>
        </w:rPr>
        <w:t xml:space="preserve">. Sở </w:t>
      </w:r>
      <w:r w:rsidR="00BF6A34" w:rsidRPr="00892F6B">
        <w:rPr>
          <w:color w:val="auto"/>
        </w:rPr>
        <w:t>Xây dựng</w:t>
      </w:r>
    </w:p>
    <w:p w14:paraId="3A8F7B3D" w14:textId="6D0253A7" w:rsidR="00BF4C24" w:rsidRDefault="00D21AE4" w:rsidP="00AA209E">
      <w:pPr>
        <w:spacing w:before="120" w:after="120" w:line="240" w:lineRule="auto"/>
        <w:ind w:left="0" w:right="0" w:firstLine="720"/>
        <w:rPr>
          <w:color w:val="auto"/>
        </w:rPr>
      </w:pPr>
      <w:bookmarkStart w:id="4" w:name="_Hlk181886860"/>
      <w:r>
        <w:rPr>
          <w:color w:val="auto"/>
        </w:rPr>
        <w:t xml:space="preserve">a) </w:t>
      </w:r>
      <w:r w:rsidR="00782B07" w:rsidRPr="009A0584">
        <w:rPr>
          <w:color w:val="auto"/>
        </w:rPr>
        <w:t xml:space="preserve">Phối hợp với các cơ quan liên quan trong việc </w:t>
      </w:r>
      <w:r w:rsidR="00544DB8" w:rsidRPr="009A0584">
        <w:rPr>
          <w:color w:val="auto"/>
        </w:rPr>
        <w:t>cắm biển báo phạm vi hoạt động xe thô sơ, xe chở hàng bốn bánh có gắn động cơ, xe chở người bốn bánh có gắn động cơ trên các tuyến đường thuộc thẩm quyền quản lý</w:t>
      </w:r>
      <w:r w:rsidR="00782B07" w:rsidRPr="009A0584">
        <w:rPr>
          <w:color w:val="auto"/>
        </w:rPr>
        <w:t xml:space="preserve"> theo đề nghị của </w:t>
      </w:r>
      <w:r w:rsidR="00782B07" w:rsidRPr="00AA209E">
        <w:rPr>
          <w:strike/>
          <w:color w:val="auto"/>
        </w:rPr>
        <w:t xml:space="preserve">Ủy ban nhân dân </w:t>
      </w:r>
      <w:r w:rsidR="00BF1B48" w:rsidRPr="00AA209E">
        <w:rPr>
          <w:strike/>
          <w:color w:val="auto"/>
        </w:rPr>
        <w:t>huyện, thị xã, thành phố</w:t>
      </w:r>
      <w:r w:rsidR="00AA209E">
        <w:rPr>
          <w:strike/>
          <w:color w:val="auto"/>
        </w:rPr>
        <w:t xml:space="preserve"> </w:t>
      </w:r>
      <w:r w:rsidR="00AA209E" w:rsidRPr="00B10C37">
        <w:rPr>
          <w:b/>
          <w:bCs/>
        </w:rPr>
        <w:t>Ủy ban nhân dân phường, xã;</w:t>
      </w:r>
      <w:r w:rsidR="00544DB8" w:rsidRPr="00FE659D">
        <w:rPr>
          <w:color w:val="auto"/>
        </w:rPr>
        <w:t xml:space="preserve"> hư</w:t>
      </w:r>
      <w:r w:rsidR="00544DB8" w:rsidRPr="009A0584">
        <w:rPr>
          <w:color w:val="auto"/>
        </w:rPr>
        <w:t>ớng dẫn tổ chức, cá nhân về thủ tục, điều kiện kiểm định xe bốn bánh có gắn động cơ</w:t>
      </w:r>
      <w:r w:rsidR="00842C9E" w:rsidRPr="009A0584">
        <w:rPr>
          <w:color w:val="auto"/>
        </w:rPr>
        <w:t>.</w:t>
      </w:r>
    </w:p>
    <w:p w14:paraId="26811044" w14:textId="4E3C1228" w:rsidR="00A827A5" w:rsidRPr="00892F6B" w:rsidRDefault="00D21AE4" w:rsidP="00AA209E">
      <w:pPr>
        <w:spacing w:before="120" w:after="120" w:line="240" w:lineRule="auto"/>
        <w:ind w:left="0" w:right="0" w:firstLine="720"/>
        <w:rPr>
          <w:color w:val="auto"/>
        </w:rPr>
      </w:pPr>
      <w:r>
        <w:rPr>
          <w:color w:val="auto"/>
        </w:rPr>
        <w:t xml:space="preserve">b) </w:t>
      </w:r>
      <w:r w:rsidR="00A827A5" w:rsidRPr="00892F6B">
        <w:rPr>
          <w:color w:val="auto"/>
        </w:rPr>
        <w:t>Tham mưu</w:t>
      </w:r>
      <w:r w:rsidR="00773579" w:rsidRPr="00892F6B">
        <w:rPr>
          <w:color w:val="auto"/>
        </w:rPr>
        <w:t xml:space="preserve"> UBND tỉnh có kế hoạch cho phép hoạt động và </w:t>
      </w:r>
      <w:r w:rsidR="00364883" w:rsidRPr="00892F6B">
        <w:rPr>
          <w:color w:val="auto"/>
        </w:rPr>
        <w:t>công bố công khai quy hoạch phát triển loại hình xe chở hàng bốn bánh có gắn động cơ, xe chở người bốn bánh có gắn động cơ</w:t>
      </w:r>
      <w:r w:rsidR="004A1236" w:rsidRPr="00892F6B">
        <w:rPr>
          <w:color w:val="auto"/>
        </w:rPr>
        <w:t xml:space="preserve"> trên địa bàn tỉnh.</w:t>
      </w:r>
    </w:p>
    <w:bookmarkEnd w:id="4"/>
    <w:p w14:paraId="1C77AC9A" w14:textId="16B7A8E2" w:rsidR="00BF4C24" w:rsidRPr="009A0584" w:rsidRDefault="00544DB8" w:rsidP="00AA209E">
      <w:pPr>
        <w:spacing w:before="120" w:after="120" w:line="240" w:lineRule="auto"/>
        <w:ind w:left="0" w:right="0" w:firstLine="720"/>
        <w:rPr>
          <w:color w:val="auto"/>
        </w:rPr>
      </w:pPr>
      <w:r w:rsidRPr="009A0584">
        <w:rPr>
          <w:color w:val="auto"/>
        </w:rPr>
        <w:t>3. Sở</w:t>
      </w:r>
      <w:r w:rsidR="00F97807">
        <w:rPr>
          <w:color w:val="auto"/>
        </w:rPr>
        <w:t xml:space="preserve"> </w:t>
      </w:r>
      <w:r w:rsidR="00F97807" w:rsidRPr="00892F6B">
        <w:rPr>
          <w:color w:val="auto"/>
        </w:rPr>
        <w:t xml:space="preserve">Văn hóa, Thể thao và Du lịch; </w:t>
      </w:r>
      <w:r w:rsidR="00F97807" w:rsidRPr="00AA209E">
        <w:rPr>
          <w:strike/>
          <w:color w:val="auto"/>
        </w:rPr>
        <w:t xml:space="preserve">Đài Phát thanh - </w:t>
      </w:r>
      <w:r w:rsidRPr="00AA209E">
        <w:rPr>
          <w:strike/>
          <w:color w:val="auto"/>
        </w:rPr>
        <w:t xml:space="preserve">Truyền hình </w:t>
      </w:r>
      <w:r w:rsidR="00F97807" w:rsidRPr="00AA209E">
        <w:rPr>
          <w:strike/>
          <w:color w:val="auto"/>
        </w:rPr>
        <w:t>và Báo Đắk Lắk;</w:t>
      </w:r>
      <w:r w:rsidRPr="00AA209E">
        <w:rPr>
          <w:strike/>
          <w:color w:val="auto"/>
        </w:rPr>
        <w:t xml:space="preserve"> </w:t>
      </w:r>
      <w:r w:rsidR="00E4766C" w:rsidRPr="00AA209E">
        <w:rPr>
          <w:strike/>
          <w:color w:val="auto"/>
        </w:rPr>
        <w:t>Trung tâm Truyền thông</w:t>
      </w:r>
      <w:r w:rsidR="00B733F9" w:rsidRPr="00AA209E">
        <w:rPr>
          <w:strike/>
          <w:color w:val="auto"/>
        </w:rPr>
        <w:t xml:space="preserve"> - Văn hóa - Thể thao các huyện, thị xã, thành phố</w:t>
      </w:r>
      <w:r w:rsidRPr="00AA209E">
        <w:rPr>
          <w:strike/>
          <w:color w:val="auto"/>
        </w:rPr>
        <w:t>,</w:t>
      </w:r>
      <w:r w:rsidRPr="009A0584">
        <w:rPr>
          <w:color w:val="auto"/>
        </w:rPr>
        <w:t xml:space="preserve"> </w:t>
      </w:r>
      <w:r w:rsidR="00AA209E" w:rsidRPr="00CD2AFE">
        <w:rPr>
          <w:b/>
          <w:bCs/>
        </w:rPr>
        <w:t xml:space="preserve">Báo và Phát thanh, Truyền hình Đắk Lắk, </w:t>
      </w:r>
      <w:r w:rsidR="00AA209E" w:rsidRPr="00CD2AFE">
        <w:rPr>
          <w:b/>
          <w:bCs/>
          <w:szCs w:val="28"/>
        </w:rPr>
        <w:t>Trung tâm Cung ứng dịch vụ sự nghiệp công</w:t>
      </w:r>
      <w:r w:rsidR="00AA209E" w:rsidRPr="00CD2AFE">
        <w:rPr>
          <w:b/>
          <w:bCs/>
        </w:rPr>
        <w:t xml:space="preserve"> các phường, xã</w:t>
      </w:r>
      <w:r w:rsidR="00AA209E" w:rsidRPr="00FE6A44">
        <w:t xml:space="preserve">, </w:t>
      </w:r>
      <w:r w:rsidRPr="009A0584">
        <w:rPr>
          <w:color w:val="auto"/>
        </w:rPr>
        <w:t xml:space="preserve">tổ chức đoàn thể đẩy mạnh công tác tuyên truyền, phổ biến pháp luật về bảo đảm trật tự, an toàn giao thông đường bộ và Quyết định này để nâng cao ý thức chấp hành pháp luật của người dân; vận động người dân tích cực tham gia giám sát, phản ánh kịp thời các trường hợp vi phạm pháp luật về trật tự, an toàn giao thông cho lực lượng chức năng kiểm tra, xử lý theo quy định. </w:t>
      </w:r>
    </w:p>
    <w:p w14:paraId="6FA56979" w14:textId="77777777" w:rsidR="00AA209E" w:rsidRPr="00B10C37" w:rsidRDefault="00544DB8" w:rsidP="00AA209E">
      <w:pPr>
        <w:spacing w:before="120" w:after="120" w:line="240" w:lineRule="auto"/>
        <w:ind w:firstLine="720"/>
        <w:rPr>
          <w:b/>
          <w:bCs/>
        </w:rPr>
      </w:pPr>
      <w:r w:rsidRPr="009A0584">
        <w:rPr>
          <w:color w:val="auto"/>
        </w:rPr>
        <w:t xml:space="preserve">4. </w:t>
      </w:r>
      <w:r w:rsidRPr="00AA209E">
        <w:rPr>
          <w:strike/>
          <w:color w:val="auto"/>
        </w:rPr>
        <w:t xml:space="preserve">Ủy ban nhân dân </w:t>
      </w:r>
      <w:r w:rsidR="00782B07" w:rsidRPr="00AA209E">
        <w:rPr>
          <w:strike/>
          <w:color w:val="auto"/>
        </w:rPr>
        <w:t>huyện, thị xã, thành phố</w:t>
      </w:r>
      <w:r w:rsidR="00AA209E">
        <w:rPr>
          <w:strike/>
          <w:color w:val="auto"/>
        </w:rPr>
        <w:t xml:space="preserve"> </w:t>
      </w:r>
      <w:r w:rsidR="00AA209E" w:rsidRPr="00B10C37">
        <w:rPr>
          <w:b/>
          <w:bCs/>
        </w:rPr>
        <w:t>Ủy ban nhân dân phường, xã</w:t>
      </w:r>
    </w:p>
    <w:p w14:paraId="4E2DFCB1" w14:textId="0BDF0534" w:rsidR="00BF4C24" w:rsidRPr="00892F6B" w:rsidRDefault="00544DB8" w:rsidP="00AA209E">
      <w:pPr>
        <w:spacing w:before="120" w:after="120" w:line="240" w:lineRule="auto"/>
        <w:ind w:left="0" w:right="0" w:firstLine="720"/>
        <w:rPr>
          <w:color w:val="auto"/>
          <w:spacing w:val="-4"/>
        </w:rPr>
      </w:pPr>
      <w:bookmarkStart w:id="5" w:name="_Hlk181886890"/>
      <w:r w:rsidRPr="00892F6B">
        <w:rPr>
          <w:color w:val="auto"/>
          <w:spacing w:val="-4"/>
        </w:rPr>
        <w:t xml:space="preserve">a) Tổ chức </w:t>
      </w:r>
      <w:r w:rsidR="00782B07" w:rsidRPr="00892F6B">
        <w:rPr>
          <w:color w:val="auto"/>
          <w:spacing w:val="-4"/>
        </w:rPr>
        <w:t>quản lý các hoạt động liên quan đến việc</w:t>
      </w:r>
      <w:r w:rsidRPr="00892F6B">
        <w:rPr>
          <w:color w:val="auto"/>
          <w:spacing w:val="-4"/>
        </w:rPr>
        <w:t xml:space="preserve"> sử dụng xe thô sơ, xe chở hàng bốn bánh có gắn động cơ, xe chở người bốn bánh có gắn động cơ trên địa bàn</w:t>
      </w:r>
      <w:r w:rsidR="00553FAD" w:rsidRPr="00892F6B">
        <w:rPr>
          <w:color w:val="auto"/>
          <w:spacing w:val="-4"/>
        </w:rPr>
        <w:t>.</w:t>
      </w:r>
    </w:p>
    <w:p w14:paraId="5543EAB7" w14:textId="26A28AF1" w:rsidR="00BF4C24" w:rsidRPr="009A0584" w:rsidRDefault="00544DB8" w:rsidP="00AA209E">
      <w:pPr>
        <w:spacing w:before="120" w:after="120" w:line="240" w:lineRule="auto"/>
        <w:ind w:left="0" w:right="0" w:firstLine="720"/>
        <w:rPr>
          <w:color w:val="auto"/>
        </w:rPr>
      </w:pPr>
      <w:r w:rsidRPr="009A0584">
        <w:rPr>
          <w:color w:val="auto"/>
        </w:rPr>
        <w:lastRenderedPageBreak/>
        <w:t xml:space="preserve">b) Căn cứ tình hình thực tế của địa phương, </w:t>
      </w:r>
      <w:r w:rsidR="00782B07" w:rsidRPr="009A0584">
        <w:rPr>
          <w:color w:val="auto"/>
        </w:rPr>
        <w:t xml:space="preserve">phối hợp với cơ quan quản lý đường bộ </w:t>
      </w:r>
      <w:r w:rsidRPr="009A0584">
        <w:rPr>
          <w:color w:val="auto"/>
        </w:rPr>
        <w:t xml:space="preserve">tổ chức cắm biển báo </w:t>
      </w:r>
      <w:r w:rsidR="00553FAD" w:rsidRPr="009A0584">
        <w:rPr>
          <w:color w:val="auto"/>
        </w:rPr>
        <w:t>cấm hoặc hạn chế</w:t>
      </w:r>
      <w:r w:rsidRPr="009A0584">
        <w:rPr>
          <w:color w:val="auto"/>
        </w:rPr>
        <w:t xml:space="preserve"> hoạt động </w:t>
      </w:r>
      <w:r w:rsidR="00553FAD" w:rsidRPr="009A0584">
        <w:rPr>
          <w:color w:val="auto"/>
        </w:rPr>
        <w:t xml:space="preserve">của </w:t>
      </w:r>
      <w:r w:rsidRPr="009A0584">
        <w:rPr>
          <w:color w:val="auto"/>
        </w:rPr>
        <w:t xml:space="preserve">xe thô sơ, xe chở hàng bốn bánh có gắn động cơ, xe chở người bốn bánh có gắn động cơ trên </w:t>
      </w:r>
      <w:r w:rsidR="00553FAD" w:rsidRPr="009A0584">
        <w:rPr>
          <w:color w:val="auto"/>
        </w:rPr>
        <w:t>địa bàn</w:t>
      </w:r>
      <w:r w:rsidRPr="009A0584">
        <w:rPr>
          <w:color w:val="auto"/>
        </w:rPr>
        <w:t xml:space="preserve"> quản lý</w:t>
      </w:r>
      <w:r w:rsidR="00553FAD" w:rsidRPr="009A0584">
        <w:rPr>
          <w:color w:val="auto"/>
        </w:rPr>
        <w:t>.</w:t>
      </w:r>
    </w:p>
    <w:p w14:paraId="095A9815" w14:textId="6FFB9A87" w:rsidR="00BF4C24" w:rsidRPr="009A0584" w:rsidRDefault="00544DB8" w:rsidP="00AA209E">
      <w:pPr>
        <w:spacing w:before="120" w:after="120" w:line="240" w:lineRule="auto"/>
        <w:ind w:left="0" w:right="0" w:firstLine="720"/>
        <w:rPr>
          <w:color w:val="auto"/>
        </w:rPr>
      </w:pPr>
      <w:r w:rsidRPr="009A0584">
        <w:rPr>
          <w:color w:val="auto"/>
        </w:rPr>
        <w:t xml:space="preserve">c) Chỉ đạo lực lượng chức năng kiểm tra, xử lý đối với các tổ chức, cá nhân quản lý, sử dụng xe thô sơ, xe chở hàng bốn bánh có gắn động cơ, xe chở người bốn bánh có gắn động cơ vi phạm trật tự an toàn giao thông theo quy định của pháp luật. </w:t>
      </w:r>
      <w:r w:rsidR="00D566BA" w:rsidRPr="009A0584">
        <w:rPr>
          <w:b/>
          <w:color w:val="auto"/>
        </w:rPr>
        <w:t xml:space="preserve">  </w:t>
      </w:r>
    </w:p>
    <w:p w14:paraId="6A4AE020" w14:textId="1D5145C5" w:rsidR="00842C9E" w:rsidRPr="009A0584" w:rsidRDefault="00842C9E" w:rsidP="00AA209E">
      <w:pPr>
        <w:spacing w:before="120" w:after="120" w:line="240" w:lineRule="auto"/>
        <w:ind w:firstLine="720"/>
        <w:rPr>
          <w:color w:val="auto"/>
          <w:szCs w:val="28"/>
        </w:rPr>
      </w:pPr>
      <w:bookmarkStart w:id="6" w:name="_Hlk181888854"/>
      <w:bookmarkEnd w:id="1"/>
      <w:bookmarkEnd w:id="5"/>
      <w:r w:rsidRPr="009A0584">
        <w:rPr>
          <w:b/>
          <w:bCs/>
          <w:color w:val="auto"/>
          <w:szCs w:val="28"/>
        </w:rPr>
        <w:t xml:space="preserve">Điều </w:t>
      </w:r>
      <w:r w:rsidR="00B4079A">
        <w:rPr>
          <w:b/>
          <w:bCs/>
          <w:color w:val="auto"/>
          <w:szCs w:val="28"/>
        </w:rPr>
        <w:t>5</w:t>
      </w:r>
      <w:r w:rsidRPr="009A0584">
        <w:rPr>
          <w:b/>
          <w:bCs/>
          <w:color w:val="auto"/>
          <w:szCs w:val="28"/>
        </w:rPr>
        <w:t xml:space="preserve">. </w:t>
      </w:r>
      <w:bookmarkStart w:id="7" w:name="dieu_3_name"/>
      <w:r w:rsidRPr="009A0584">
        <w:rPr>
          <w:b/>
          <w:color w:val="auto"/>
          <w:szCs w:val="28"/>
        </w:rPr>
        <w:t>Hiệu lực và trách nhiệm thi hành</w:t>
      </w:r>
    </w:p>
    <w:p w14:paraId="55852469" w14:textId="3D19AB4E" w:rsidR="00842C9E" w:rsidRPr="009A0584" w:rsidRDefault="00842C9E" w:rsidP="00AA209E">
      <w:pPr>
        <w:spacing w:before="120" w:after="120" w:line="240" w:lineRule="auto"/>
        <w:ind w:firstLine="720"/>
        <w:rPr>
          <w:color w:val="auto"/>
          <w:szCs w:val="28"/>
        </w:rPr>
      </w:pPr>
      <w:r w:rsidRPr="009A0584">
        <w:rPr>
          <w:color w:val="auto"/>
          <w:szCs w:val="28"/>
        </w:rPr>
        <w:t xml:space="preserve">1. Quyết định này có hiệu lực kể từ ngày </w:t>
      </w:r>
      <w:r w:rsidR="00752915">
        <w:rPr>
          <w:color w:val="auto"/>
          <w:szCs w:val="28"/>
        </w:rPr>
        <w:t xml:space="preserve">   </w:t>
      </w:r>
      <w:r w:rsidR="00301B2C">
        <w:rPr>
          <w:color w:val="auto"/>
          <w:szCs w:val="28"/>
        </w:rPr>
        <w:t xml:space="preserve"> tháng </w:t>
      </w:r>
      <w:r w:rsidR="00AA209E">
        <w:rPr>
          <w:color w:val="auto"/>
          <w:szCs w:val="28"/>
        </w:rPr>
        <w:t>6</w:t>
      </w:r>
      <w:r w:rsidR="00301B2C">
        <w:rPr>
          <w:color w:val="auto"/>
          <w:szCs w:val="28"/>
        </w:rPr>
        <w:t xml:space="preserve"> </w:t>
      </w:r>
      <w:r w:rsidRPr="009A0584">
        <w:rPr>
          <w:color w:val="auto"/>
          <w:szCs w:val="28"/>
        </w:rPr>
        <w:t>năm 202</w:t>
      </w:r>
      <w:r w:rsidR="00AA209E">
        <w:rPr>
          <w:color w:val="auto"/>
          <w:szCs w:val="28"/>
        </w:rPr>
        <w:t>6</w:t>
      </w:r>
      <w:r w:rsidRPr="009A0584">
        <w:rPr>
          <w:color w:val="auto"/>
          <w:szCs w:val="28"/>
        </w:rPr>
        <w:t>.</w:t>
      </w:r>
    </w:p>
    <w:p w14:paraId="6FD2A27D" w14:textId="78C4AA19" w:rsidR="00842C9E" w:rsidRDefault="00842C9E" w:rsidP="00AA209E">
      <w:pPr>
        <w:spacing w:before="120" w:after="120" w:line="240" w:lineRule="auto"/>
        <w:ind w:firstLine="720"/>
        <w:rPr>
          <w:color w:val="auto"/>
          <w:szCs w:val="28"/>
        </w:rPr>
      </w:pPr>
      <w:bookmarkStart w:id="8" w:name="dieu_4_name"/>
      <w:bookmarkEnd w:id="7"/>
      <w:r w:rsidRPr="009A0584">
        <w:rPr>
          <w:color w:val="auto"/>
          <w:szCs w:val="28"/>
        </w:rPr>
        <w:t>2. Chánh Văn phòng Ủy ban nhân dân tỉnh; Giám đốc Công an tỉnh; Giám đốc các Sở</w:t>
      </w:r>
      <w:r w:rsidRPr="00892F6B">
        <w:rPr>
          <w:color w:val="auto"/>
          <w:szCs w:val="28"/>
        </w:rPr>
        <w:t>:</w:t>
      </w:r>
      <w:r w:rsidR="00752915" w:rsidRPr="00892F6B">
        <w:rPr>
          <w:color w:val="auto"/>
          <w:szCs w:val="28"/>
        </w:rPr>
        <w:t xml:space="preserve"> Xây dựng; Văn hóa, Thể thao và Du lịch;</w:t>
      </w:r>
      <w:r w:rsidRPr="00892F6B">
        <w:rPr>
          <w:color w:val="auto"/>
          <w:szCs w:val="28"/>
        </w:rPr>
        <w:t xml:space="preserve"> Tài chính; </w:t>
      </w:r>
      <w:r w:rsidRPr="009A0584">
        <w:rPr>
          <w:color w:val="auto"/>
          <w:szCs w:val="28"/>
        </w:rPr>
        <w:t>Chủ tịch Ủy ban nhân d</w:t>
      </w:r>
      <w:r w:rsidRPr="00FE659D">
        <w:rPr>
          <w:color w:val="auto"/>
          <w:szCs w:val="28"/>
        </w:rPr>
        <w:t xml:space="preserve">ân </w:t>
      </w:r>
      <w:r w:rsidR="00BF1B48" w:rsidRPr="00FE659D">
        <w:rPr>
          <w:color w:val="auto"/>
        </w:rPr>
        <w:t>huyện, thị xã, thành phố</w:t>
      </w:r>
      <w:r w:rsidRPr="00FE659D">
        <w:rPr>
          <w:color w:val="auto"/>
          <w:szCs w:val="28"/>
        </w:rPr>
        <w:t xml:space="preserve">; </w:t>
      </w:r>
      <w:r w:rsidR="00AA209E" w:rsidRPr="00CD2AFE">
        <w:rPr>
          <w:b/>
          <w:bCs/>
          <w:szCs w:val="28"/>
        </w:rPr>
        <w:t>Chủ tịch Ủy ban nhân dân các phường, xã</w:t>
      </w:r>
      <w:r w:rsidR="00AA209E" w:rsidRPr="004249EA">
        <w:rPr>
          <w:szCs w:val="28"/>
        </w:rPr>
        <w:t>; Thủ trưởng các cơ quan, đơn vị</w:t>
      </w:r>
      <w:r w:rsidR="00AA209E">
        <w:rPr>
          <w:szCs w:val="28"/>
        </w:rPr>
        <w:t xml:space="preserve">, </w:t>
      </w:r>
      <w:r w:rsidR="00AA209E" w:rsidRPr="00B10C37">
        <w:rPr>
          <w:b/>
          <w:bCs/>
        </w:rPr>
        <w:t>tổ chức, cá nhân</w:t>
      </w:r>
      <w:r w:rsidR="00AA209E" w:rsidRPr="00B10C37">
        <w:t xml:space="preserve"> có liên quan</w:t>
      </w:r>
      <w:r w:rsidR="00AA209E" w:rsidRPr="004249EA">
        <w:rPr>
          <w:szCs w:val="28"/>
        </w:rPr>
        <w:t xml:space="preserve"> có liên quan chịu trách nhiệm thi hành Quyết định này</w:t>
      </w:r>
      <w:r w:rsidRPr="009A0584">
        <w:rPr>
          <w:color w:val="auto"/>
          <w:szCs w:val="28"/>
        </w:rPr>
        <w:t>.</w:t>
      </w:r>
      <w:bookmarkEnd w:id="8"/>
      <w:r w:rsidRPr="009A0584">
        <w:rPr>
          <w:color w:val="auto"/>
          <w:szCs w:val="28"/>
        </w:rPr>
        <w:t>/.</w:t>
      </w:r>
    </w:p>
    <w:p w14:paraId="3F440361" w14:textId="77777777" w:rsidR="00301B2C" w:rsidRPr="009A0584" w:rsidRDefault="00301B2C" w:rsidP="00301B2C">
      <w:pPr>
        <w:spacing w:after="0" w:line="300" w:lineRule="auto"/>
        <w:ind w:firstLine="709"/>
        <w:rPr>
          <w:color w:val="auto"/>
          <w:szCs w:val="28"/>
        </w:rPr>
      </w:pPr>
    </w:p>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854"/>
        <w:gridCol w:w="4502"/>
      </w:tblGrid>
      <w:tr w:rsidR="009A0584" w:rsidRPr="009A0584" w14:paraId="20D92F55" w14:textId="77777777" w:rsidTr="00F6566E">
        <w:tc>
          <w:tcPr>
            <w:tcW w:w="4854" w:type="dxa"/>
            <w:tcBorders>
              <w:top w:val="nil"/>
              <w:left w:val="nil"/>
              <w:bottom w:val="nil"/>
              <w:right w:val="nil"/>
              <w:tl2br w:val="nil"/>
              <w:tr2bl w:val="nil"/>
            </w:tcBorders>
            <w:tcMar>
              <w:top w:w="0" w:type="dxa"/>
              <w:left w:w="108" w:type="dxa"/>
              <w:bottom w:w="0" w:type="dxa"/>
              <w:right w:w="108" w:type="dxa"/>
            </w:tcMar>
          </w:tcPr>
          <w:p w14:paraId="78FA3BDA" w14:textId="77777777" w:rsidR="00842C9E" w:rsidRPr="009A0584" w:rsidRDefault="00842C9E" w:rsidP="00842C9E">
            <w:pPr>
              <w:spacing w:after="0"/>
              <w:ind w:left="0" w:right="0" w:hanging="142"/>
              <w:rPr>
                <w:b/>
                <w:bCs/>
                <w:i/>
                <w:color w:val="auto"/>
              </w:rPr>
            </w:pPr>
            <w:r w:rsidRPr="009A0584">
              <w:rPr>
                <w:color w:val="auto"/>
                <w:szCs w:val="28"/>
              </w:rPr>
              <w:t> </w:t>
            </w:r>
            <w:r w:rsidRPr="00C6399E">
              <w:rPr>
                <w:b/>
                <w:bCs/>
                <w:i/>
                <w:color w:val="auto"/>
                <w:sz w:val="24"/>
                <w:szCs w:val="20"/>
              </w:rPr>
              <w:t> Nơi nhận:</w:t>
            </w:r>
          </w:p>
          <w:p w14:paraId="32D725F0" w14:textId="77777777" w:rsidR="00842C9E" w:rsidRPr="009A0584" w:rsidRDefault="00842C9E" w:rsidP="00842C9E">
            <w:pPr>
              <w:spacing w:after="0"/>
              <w:ind w:left="0" w:right="0"/>
              <w:rPr>
                <w:bCs/>
                <w:color w:val="auto"/>
                <w:sz w:val="22"/>
                <w:szCs w:val="22"/>
              </w:rPr>
            </w:pPr>
            <w:r w:rsidRPr="009A0584">
              <w:rPr>
                <w:bCs/>
                <w:color w:val="auto"/>
                <w:sz w:val="22"/>
                <w:szCs w:val="22"/>
              </w:rPr>
              <w:t>- Như Điều 4;</w:t>
            </w:r>
          </w:p>
          <w:p w14:paraId="02D738E4" w14:textId="77777777" w:rsidR="00842C9E" w:rsidRPr="009A0584" w:rsidRDefault="00842C9E" w:rsidP="00842C9E">
            <w:pPr>
              <w:spacing w:after="0"/>
              <w:ind w:left="0" w:right="0"/>
              <w:rPr>
                <w:bCs/>
                <w:color w:val="auto"/>
                <w:sz w:val="22"/>
                <w:szCs w:val="22"/>
              </w:rPr>
            </w:pPr>
            <w:r w:rsidRPr="009A0584">
              <w:rPr>
                <w:bCs/>
                <w:color w:val="auto"/>
                <w:sz w:val="22"/>
                <w:szCs w:val="22"/>
              </w:rPr>
              <w:t>- Văn phòng Chính phủ;</w:t>
            </w:r>
          </w:p>
          <w:p w14:paraId="15AE27FF" w14:textId="77777777" w:rsidR="00842C9E" w:rsidRPr="009A0584" w:rsidRDefault="00842C9E" w:rsidP="00842C9E">
            <w:pPr>
              <w:spacing w:after="0"/>
              <w:ind w:left="0" w:right="0"/>
              <w:rPr>
                <w:bCs/>
                <w:color w:val="auto"/>
                <w:sz w:val="22"/>
                <w:szCs w:val="22"/>
              </w:rPr>
            </w:pPr>
            <w:r w:rsidRPr="009A0584">
              <w:rPr>
                <w:bCs/>
                <w:color w:val="auto"/>
                <w:sz w:val="22"/>
                <w:szCs w:val="22"/>
              </w:rPr>
              <w:t>- Bộ Công an, Bộ Tư pháp;</w:t>
            </w:r>
          </w:p>
          <w:p w14:paraId="554118B6" w14:textId="77777777" w:rsidR="00842C9E" w:rsidRPr="009A0584" w:rsidRDefault="00842C9E" w:rsidP="00842C9E">
            <w:pPr>
              <w:spacing w:after="0"/>
              <w:ind w:left="0" w:right="0"/>
              <w:rPr>
                <w:bCs/>
                <w:color w:val="auto"/>
                <w:sz w:val="22"/>
                <w:szCs w:val="22"/>
              </w:rPr>
            </w:pPr>
            <w:r w:rsidRPr="009A0584">
              <w:rPr>
                <w:bCs/>
                <w:color w:val="auto"/>
                <w:sz w:val="22"/>
                <w:szCs w:val="22"/>
              </w:rPr>
              <w:t>- Cục Kiểm tra văn bản QPPL - Bộ Tư pháp;</w:t>
            </w:r>
          </w:p>
          <w:p w14:paraId="3D5DDC01" w14:textId="20A65D78" w:rsidR="00842C9E" w:rsidRPr="009A0584" w:rsidRDefault="00752915" w:rsidP="00842C9E">
            <w:pPr>
              <w:spacing w:after="0"/>
              <w:ind w:left="0" w:right="0"/>
              <w:rPr>
                <w:bCs/>
                <w:color w:val="auto"/>
                <w:sz w:val="22"/>
                <w:szCs w:val="22"/>
              </w:rPr>
            </w:pPr>
            <w:r>
              <w:rPr>
                <w:bCs/>
                <w:color w:val="auto"/>
                <w:sz w:val="22"/>
                <w:szCs w:val="22"/>
              </w:rPr>
              <w:t>- Cục V03 -</w:t>
            </w:r>
            <w:r w:rsidR="00842C9E" w:rsidRPr="009A0584">
              <w:rPr>
                <w:bCs/>
                <w:color w:val="auto"/>
                <w:sz w:val="22"/>
                <w:szCs w:val="22"/>
              </w:rPr>
              <w:t xml:space="preserve"> Bộ Công an;</w:t>
            </w:r>
          </w:p>
          <w:p w14:paraId="54CDDCB1" w14:textId="77777777" w:rsidR="00842C9E" w:rsidRPr="009A0584" w:rsidRDefault="00842C9E" w:rsidP="00842C9E">
            <w:pPr>
              <w:spacing w:after="0"/>
              <w:ind w:left="0" w:right="0"/>
              <w:rPr>
                <w:bCs/>
                <w:color w:val="auto"/>
                <w:sz w:val="22"/>
                <w:szCs w:val="22"/>
              </w:rPr>
            </w:pPr>
            <w:r w:rsidRPr="009A0584">
              <w:rPr>
                <w:bCs/>
                <w:color w:val="auto"/>
                <w:sz w:val="22"/>
                <w:szCs w:val="22"/>
              </w:rPr>
              <w:t>- TT Tỉnh uỷ, TT HĐND tỉnh;</w:t>
            </w:r>
          </w:p>
          <w:p w14:paraId="78985354" w14:textId="77777777" w:rsidR="00842C9E" w:rsidRPr="009A0584" w:rsidRDefault="00842C9E" w:rsidP="00842C9E">
            <w:pPr>
              <w:spacing w:after="0"/>
              <w:ind w:left="0" w:right="0"/>
              <w:rPr>
                <w:bCs/>
                <w:color w:val="auto"/>
                <w:sz w:val="22"/>
                <w:szCs w:val="22"/>
              </w:rPr>
            </w:pPr>
            <w:r w:rsidRPr="009A0584">
              <w:rPr>
                <w:bCs/>
                <w:color w:val="auto"/>
                <w:sz w:val="22"/>
                <w:szCs w:val="22"/>
              </w:rPr>
              <w:t>- Đoàn đại biểu Quốc hội tỉnh;</w:t>
            </w:r>
          </w:p>
          <w:p w14:paraId="06C1C657" w14:textId="77777777" w:rsidR="00842C9E" w:rsidRPr="009A0584" w:rsidRDefault="00842C9E" w:rsidP="00842C9E">
            <w:pPr>
              <w:spacing w:after="0"/>
              <w:ind w:left="0" w:right="0"/>
              <w:rPr>
                <w:bCs/>
                <w:color w:val="auto"/>
                <w:sz w:val="22"/>
                <w:szCs w:val="22"/>
              </w:rPr>
            </w:pPr>
            <w:r w:rsidRPr="009A0584">
              <w:rPr>
                <w:bCs/>
                <w:color w:val="auto"/>
                <w:sz w:val="22"/>
                <w:szCs w:val="22"/>
              </w:rPr>
              <w:t>- CT và các PCT UBND tỉnh;</w:t>
            </w:r>
          </w:p>
          <w:p w14:paraId="52E29ECB" w14:textId="77777777" w:rsidR="00842C9E" w:rsidRPr="009A0584" w:rsidRDefault="00842C9E" w:rsidP="00842C9E">
            <w:pPr>
              <w:spacing w:after="0"/>
              <w:ind w:left="0" w:right="0"/>
              <w:rPr>
                <w:bCs/>
                <w:color w:val="auto"/>
                <w:sz w:val="22"/>
                <w:szCs w:val="22"/>
              </w:rPr>
            </w:pPr>
            <w:r w:rsidRPr="009A0584">
              <w:rPr>
                <w:bCs/>
                <w:color w:val="auto"/>
                <w:sz w:val="22"/>
                <w:szCs w:val="22"/>
              </w:rPr>
              <w:t>- UBMTTQVN tỉnh;</w:t>
            </w:r>
          </w:p>
          <w:p w14:paraId="5AF2AB82" w14:textId="77777777" w:rsidR="00842C9E" w:rsidRPr="009A0584" w:rsidRDefault="00842C9E" w:rsidP="00842C9E">
            <w:pPr>
              <w:spacing w:after="0"/>
              <w:ind w:left="0" w:right="0"/>
              <w:rPr>
                <w:bCs/>
                <w:color w:val="auto"/>
                <w:sz w:val="22"/>
                <w:szCs w:val="22"/>
              </w:rPr>
            </w:pPr>
            <w:r w:rsidRPr="009A0584">
              <w:rPr>
                <w:bCs/>
                <w:color w:val="auto"/>
                <w:sz w:val="22"/>
                <w:szCs w:val="22"/>
              </w:rPr>
              <w:t>- Các Sở, ban, ngành tỉnh;</w:t>
            </w:r>
          </w:p>
          <w:p w14:paraId="2AAA8B4C" w14:textId="77777777" w:rsidR="00842C9E" w:rsidRDefault="00842C9E" w:rsidP="00842C9E">
            <w:pPr>
              <w:spacing w:after="0"/>
              <w:ind w:left="0" w:right="0"/>
              <w:rPr>
                <w:bCs/>
                <w:color w:val="auto"/>
                <w:sz w:val="22"/>
                <w:szCs w:val="22"/>
              </w:rPr>
            </w:pPr>
            <w:r w:rsidRPr="009A0584">
              <w:rPr>
                <w:bCs/>
                <w:color w:val="auto"/>
                <w:sz w:val="22"/>
                <w:szCs w:val="22"/>
              </w:rPr>
              <w:t>- Sở Tư pháp;</w:t>
            </w:r>
          </w:p>
          <w:p w14:paraId="1D99FE08" w14:textId="2EACA6EF" w:rsidR="007A52E3" w:rsidRPr="00892F6B" w:rsidRDefault="007A52E3" w:rsidP="00842C9E">
            <w:pPr>
              <w:spacing w:after="0"/>
              <w:ind w:left="0" w:right="0"/>
              <w:rPr>
                <w:bCs/>
                <w:color w:val="auto"/>
                <w:sz w:val="22"/>
                <w:szCs w:val="22"/>
              </w:rPr>
            </w:pPr>
            <w:r w:rsidRPr="00892F6B">
              <w:rPr>
                <w:bCs/>
                <w:color w:val="auto"/>
                <w:sz w:val="22"/>
                <w:szCs w:val="22"/>
              </w:rPr>
              <w:t xml:space="preserve">- </w:t>
            </w:r>
            <w:r w:rsidR="00C52BD3">
              <w:rPr>
                <w:bCs/>
                <w:color w:val="auto"/>
                <w:sz w:val="22"/>
                <w:szCs w:val="22"/>
              </w:rPr>
              <w:t>Báo và</w:t>
            </w:r>
            <w:r w:rsidRPr="00892F6B">
              <w:rPr>
                <w:bCs/>
                <w:color w:val="auto"/>
                <w:sz w:val="22"/>
                <w:szCs w:val="22"/>
              </w:rPr>
              <w:t xml:space="preserve"> PT-TH Đắk Lắk;</w:t>
            </w:r>
          </w:p>
          <w:p w14:paraId="779240C7" w14:textId="40057FDD" w:rsidR="00752915" w:rsidRDefault="00842C9E" w:rsidP="00842C9E">
            <w:pPr>
              <w:spacing w:after="0"/>
              <w:ind w:left="0" w:right="0"/>
              <w:rPr>
                <w:bCs/>
                <w:color w:val="auto"/>
                <w:sz w:val="22"/>
                <w:szCs w:val="22"/>
              </w:rPr>
            </w:pPr>
            <w:r w:rsidRPr="009A0584">
              <w:rPr>
                <w:bCs/>
                <w:color w:val="auto"/>
                <w:sz w:val="22"/>
                <w:szCs w:val="22"/>
              </w:rPr>
              <w:t xml:space="preserve">- UBND các </w:t>
            </w:r>
            <w:r w:rsidR="00C52BD3">
              <w:rPr>
                <w:bCs/>
                <w:color w:val="auto"/>
                <w:sz w:val="22"/>
                <w:szCs w:val="22"/>
              </w:rPr>
              <w:t>phường, xã;</w:t>
            </w:r>
            <w:r w:rsidRPr="009A0584">
              <w:rPr>
                <w:bCs/>
                <w:color w:val="auto"/>
                <w:sz w:val="22"/>
                <w:szCs w:val="22"/>
              </w:rPr>
              <w:t xml:space="preserve"> </w:t>
            </w:r>
          </w:p>
          <w:p w14:paraId="4A9AE6DD" w14:textId="5F8A8D44" w:rsidR="00842C9E" w:rsidRPr="009A0584" w:rsidRDefault="00842C9E" w:rsidP="00842C9E">
            <w:pPr>
              <w:spacing w:after="0"/>
              <w:ind w:left="0" w:right="0"/>
              <w:rPr>
                <w:bCs/>
                <w:color w:val="auto"/>
                <w:sz w:val="22"/>
                <w:szCs w:val="22"/>
              </w:rPr>
            </w:pPr>
            <w:r w:rsidRPr="009A0584">
              <w:rPr>
                <w:bCs/>
                <w:color w:val="auto"/>
                <w:sz w:val="22"/>
                <w:szCs w:val="22"/>
              </w:rPr>
              <w:t xml:space="preserve">- </w:t>
            </w:r>
            <w:r w:rsidR="00752915">
              <w:rPr>
                <w:bCs/>
                <w:color w:val="auto"/>
                <w:sz w:val="22"/>
                <w:szCs w:val="22"/>
              </w:rPr>
              <w:t>TTCN&amp;CTTĐT tỉnh;</w:t>
            </w:r>
          </w:p>
          <w:p w14:paraId="339793D6" w14:textId="5880960A" w:rsidR="00842C9E" w:rsidRPr="009A0584" w:rsidRDefault="00842C9E" w:rsidP="00842C9E">
            <w:pPr>
              <w:spacing w:after="0"/>
              <w:ind w:left="0" w:right="0"/>
              <w:rPr>
                <w:color w:val="auto"/>
                <w:szCs w:val="28"/>
              </w:rPr>
            </w:pPr>
            <w:r w:rsidRPr="009A0584">
              <w:rPr>
                <w:bCs/>
                <w:color w:val="auto"/>
                <w:sz w:val="22"/>
                <w:szCs w:val="22"/>
              </w:rPr>
              <w:t>- Lưu: VT, TH</w:t>
            </w:r>
            <w:r w:rsidR="00752915">
              <w:rPr>
                <w:bCs/>
                <w:color w:val="auto"/>
                <w:sz w:val="22"/>
                <w:szCs w:val="22"/>
              </w:rPr>
              <w:t>, NC (w.15</w:t>
            </w:r>
            <w:r w:rsidRPr="009A0584">
              <w:rPr>
                <w:bCs/>
                <w:color w:val="auto"/>
                <w:sz w:val="22"/>
                <w:szCs w:val="22"/>
              </w:rPr>
              <w:t>b).</w:t>
            </w:r>
          </w:p>
        </w:tc>
        <w:tc>
          <w:tcPr>
            <w:tcW w:w="4502" w:type="dxa"/>
            <w:tcBorders>
              <w:top w:val="nil"/>
              <w:left w:val="nil"/>
              <w:bottom w:val="nil"/>
              <w:right w:val="nil"/>
              <w:tl2br w:val="nil"/>
              <w:tr2bl w:val="nil"/>
            </w:tcBorders>
            <w:tcMar>
              <w:top w:w="0" w:type="dxa"/>
              <w:left w:w="108" w:type="dxa"/>
              <w:bottom w:w="0" w:type="dxa"/>
              <w:right w:w="108" w:type="dxa"/>
            </w:tcMar>
          </w:tcPr>
          <w:p w14:paraId="2F42633A" w14:textId="5AF07C9A" w:rsidR="00301B2C" w:rsidRPr="009A0584" w:rsidRDefault="00842C9E" w:rsidP="00842C9E">
            <w:pPr>
              <w:spacing w:after="0"/>
              <w:ind w:left="0" w:right="0"/>
              <w:jc w:val="center"/>
              <w:rPr>
                <w:b/>
                <w:bCs/>
                <w:color w:val="auto"/>
                <w:szCs w:val="28"/>
              </w:rPr>
            </w:pPr>
            <w:r w:rsidRPr="009A0584">
              <w:rPr>
                <w:b/>
                <w:bCs/>
                <w:color w:val="auto"/>
                <w:szCs w:val="28"/>
              </w:rPr>
              <w:t xml:space="preserve">TM. ỦY BAN NHÂN DÂN </w:t>
            </w:r>
            <w:r w:rsidRPr="009A0584">
              <w:rPr>
                <w:b/>
                <w:bCs/>
                <w:color w:val="auto"/>
                <w:szCs w:val="28"/>
              </w:rPr>
              <w:br/>
              <w:t>CHỦ TỊCH</w:t>
            </w:r>
            <w:r w:rsidRPr="009A0584">
              <w:rPr>
                <w:b/>
                <w:bCs/>
                <w:color w:val="auto"/>
                <w:szCs w:val="28"/>
              </w:rPr>
              <w:br/>
            </w:r>
            <w:r w:rsidRPr="009A0584">
              <w:rPr>
                <w:b/>
                <w:bCs/>
                <w:color w:val="auto"/>
                <w:szCs w:val="28"/>
              </w:rPr>
              <w:br/>
            </w:r>
            <w:r w:rsidRPr="009A0584">
              <w:rPr>
                <w:b/>
                <w:bCs/>
                <w:color w:val="auto"/>
                <w:szCs w:val="28"/>
              </w:rPr>
              <w:br/>
            </w:r>
          </w:p>
          <w:p w14:paraId="3C082DFE" w14:textId="44491717" w:rsidR="00842C9E" w:rsidRPr="00C52BD3" w:rsidRDefault="00842C9E" w:rsidP="00842C9E">
            <w:pPr>
              <w:spacing w:after="0"/>
              <w:ind w:left="0" w:right="0"/>
              <w:jc w:val="center"/>
              <w:rPr>
                <w:b/>
                <w:bCs/>
                <w:color w:val="auto"/>
                <w:szCs w:val="28"/>
              </w:rPr>
            </w:pPr>
            <w:r w:rsidRPr="009A0584">
              <w:rPr>
                <w:b/>
                <w:bCs/>
                <w:color w:val="auto"/>
                <w:szCs w:val="28"/>
              </w:rPr>
              <w:br/>
            </w:r>
            <w:r w:rsidRPr="009A0584">
              <w:rPr>
                <w:color w:val="auto"/>
                <w:szCs w:val="28"/>
              </w:rPr>
              <w:br/>
            </w:r>
            <w:r w:rsidR="00C52BD3" w:rsidRPr="00C52BD3">
              <w:rPr>
                <w:b/>
                <w:bCs/>
                <w:color w:val="auto"/>
                <w:szCs w:val="28"/>
              </w:rPr>
              <w:t>Đỗ Hữu Huy</w:t>
            </w:r>
          </w:p>
        </w:tc>
      </w:tr>
      <w:bookmarkEnd w:id="6"/>
    </w:tbl>
    <w:p w14:paraId="6B2A703D" w14:textId="5808D586" w:rsidR="00BF4C24" w:rsidRPr="009A0584" w:rsidRDefault="00BF4C24">
      <w:pPr>
        <w:spacing w:after="0" w:line="259" w:lineRule="auto"/>
        <w:ind w:left="0" w:right="0" w:firstLine="0"/>
        <w:jc w:val="left"/>
        <w:rPr>
          <w:color w:val="auto"/>
        </w:rPr>
      </w:pPr>
    </w:p>
    <w:sectPr w:rsidR="00BF4C24" w:rsidRPr="009A0584" w:rsidSect="00DD77FB">
      <w:headerReference w:type="default" r:id="rId7"/>
      <w:pgSz w:w="11906" w:h="16841" w:code="9"/>
      <w:pgMar w:top="1134" w:right="851" w:bottom="1134" w:left="1701" w:header="510"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DCCF9" w14:textId="77777777" w:rsidR="00DD77FB" w:rsidRDefault="00DD77FB" w:rsidP="009B1F94">
      <w:pPr>
        <w:spacing w:after="0" w:line="240" w:lineRule="auto"/>
      </w:pPr>
      <w:r>
        <w:separator/>
      </w:r>
    </w:p>
  </w:endnote>
  <w:endnote w:type="continuationSeparator" w:id="0">
    <w:p w14:paraId="6B724C26" w14:textId="77777777" w:rsidR="00DD77FB" w:rsidRDefault="00DD77FB" w:rsidP="009B1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4F820" w14:textId="77777777" w:rsidR="00DD77FB" w:rsidRDefault="00DD77FB" w:rsidP="009B1F94">
      <w:pPr>
        <w:spacing w:after="0" w:line="240" w:lineRule="auto"/>
      </w:pPr>
      <w:r>
        <w:separator/>
      </w:r>
    </w:p>
  </w:footnote>
  <w:footnote w:type="continuationSeparator" w:id="0">
    <w:p w14:paraId="49146075" w14:textId="77777777" w:rsidR="00DD77FB" w:rsidRDefault="00DD77FB" w:rsidP="009B1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8"/>
      </w:rPr>
      <w:id w:val="998309566"/>
      <w:docPartObj>
        <w:docPartGallery w:val="Page Numbers (Top of Page)"/>
        <w:docPartUnique/>
      </w:docPartObj>
    </w:sdtPr>
    <w:sdtContent>
      <w:p w14:paraId="3E1EA244" w14:textId="32C107D8" w:rsidR="009B1F94" w:rsidRPr="00301B2C" w:rsidRDefault="009B1F94">
        <w:pPr>
          <w:pStyle w:val="Header"/>
          <w:jc w:val="center"/>
          <w:rPr>
            <w:szCs w:val="28"/>
          </w:rPr>
        </w:pPr>
        <w:r w:rsidRPr="00301B2C">
          <w:rPr>
            <w:szCs w:val="28"/>
          </w:rPr>
          <w:fldChar w:fldCharType="begin"/>
        </w:r>
        <w:r w:rsidRPr="00301B2C">
          <w:rPr>
            <w:szCs w:val="28"/>
          </w:rPr>
          <w:instrText>PAGE   \* MERGEFORMAT</w:instrText>
        </w:r>
        <w:r w:rsidRPr="00301B2C">
          <w:rPr>
            <w:szCs w:val="28"/>
          </w:rPr>
          <w:fldChar w:fldCharType="separate"/>
        </w:r>
        <w:r w:rsidR="00C854F6" w:rsidRPr="00C854F6">
          <w:rPr>
            <w:noProof/>
            <w:szCs w:val="28"/>
            <w:lang w:val="vi-VN"/>
          </w:rPr>
          <w:t>3</w:t>
        </w:r>
        <w:r w:rsidRPr="00301B2C">
          <w:rPr>
            <w:szCs w:val="28"/>
          </w:rPr>
          <w:fldChar w:fldCharType="end"/>
        </w:r>
      </w:p>
    </w:sdtContent>
  </w:sdt>
  <w:p w14:paraId="3BDB5387" w14:textId="77777777" w:rsidR="009B1F94" w:rsidRDefault="009B1F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77A16"/>
    <w:multiLevelType w:val="hybridMultilevel"/>
    <w:tmpl w:val="D53C117A"/>
    <w:lvl w:ilvl="0" w:tplc="E16EEFAC">
      <w:start w:val="1"/>
      <w:numFmt w:val="lowerLetter"/>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A890A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7CAC8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5CC98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D25FE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08E7F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56D95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A2701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E81F5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410294E"/>
    <w:multiLevelType w:val="hybridMultilevel"/>
    <w:tmpl w:val="B3FE98BA"/>
    <w:lvl w:ilvl="0" w:tplc="A3407E2A">
      <w:start w:val="1"/>
      <w:numFmt w:val="lowerLetter"/>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14389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94934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E2CE2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B4257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AE939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8E931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6EB85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C8C7C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9264909"/>
    <w:multiLevelType w:val="hybridMultilevel"/>
    <w:tmpl w:val="283E537C"/>
    <w:lvl w:ilvl="0" w:tplc="22184934">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F4DDA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32026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DE940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F26C5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8439E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FA343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96817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FEC10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7027D07"/>
    <w:multiLevelType w:val="hybridMultilevel"/>
    <w:tmpl w:val="B39ACE22"/>
    <w:lvl w:ilvl="0" w:tplc="9B12AD46">
      <w:start w:val="1"/>
      <w:numFmt w:val="lowerLetter"/>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9E773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3A25A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5896B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A0728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4E7A4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26F5D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00757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38B11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0A95586"/>
    <w:multiLevelType w:val="hybridMultilevel"/>
    <w:tmpl w:val="5D5E3E24"/>
    <w:lvl w:ilvl="0" w:tplc="6EBA4F7A">
      <w:start w:val="3"/>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3E885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E881A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0EFAD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76976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F84BE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6823E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D44A2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562D4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44A73B6"/>
    <w:multiLevelType w:val="hybridMultilevel"/>
    <w:tmpl w:val="A9BC0970"/>
    <w:lvl w:ilvl="0" w:tplc="6EFC5396">
      <w:start w:val="1"/>
      <w:numFmt w:val="decimal"/>
      <w:lvlText w:val="%1."/>
      <w:lvlJc w:val="left"/>
      <w:pPr>
        <w:ind w:left="2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FB00BC1C">
      <w:start w:val="1"/>
      <w:numFmt w:val="lowerLetter"/>
      <w:lvlText w:val="%2"/>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19845A12">
      <w:start w:val="1"/>
      <w:numFmt w:val="lowerRoman"/>
      <w:lvlText w:val="%3"/>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019863DE">
      <w:start w:val="1"/>
      <w:numFmt w:val="decimal"/>
      <w:lvlText w:val="%4"/>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96B41FD2">
      <w:start w:val="1"/>
      <w:numFmt w:val="lowerLetter"/>
      <w:lvlText w:val="%5"/>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FB36D228">
      <w:start w:val="1"/>
      <w:numFmt w:val="lowerRoman"/>
      <w:lvlText w:val="%6"/>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F0EAC83C">
      <w:start w:val="1"/>
      <w:numFmt w:val="decimal"/>
      <w:lvlText w:val="%7"/>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231EB11C">
      <w:start w:val="1"/>
      <w:numFmt w:val="lowerLetter"/>
      <w:lvlText w:val="%8"/>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1F844FE2">
      <w:start w:val="1"/>
      <w:numFmt w:val="lowerRoman"/>
      <w:lvlText w:val="%9"/>
      <w:lvlJc w:val="left"/>
      <w:pPr>
        <w:ind w:left="68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BD849B9"/>
    <w:multiLevelType w:val="hybridMultilevel"/>
    <w:tmpl w:val="077C60B4"/>
    <w:lvl w:ilvl="0" w:tplc="4ECEAD98">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925E1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46BA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F07ED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7C415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BC0F4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68E2D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4A3A5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30DC0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DB86855"/>
    <w:multiLevelType w:val="hybridMultilevel"/>
    <w:tmpl w:val="A2D087CC"/>
    <w:lvl w:ilvl="0" w:tplc="41F25DC8">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22E0F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CC31F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6C004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1E1F2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AAE7F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C8AC1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CAB07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D49FD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DEF4B95"/>
    <w:multiLevelType w:val="hybridMultilevel"/>
    <w:tmpl w:val="D8642A26"/>
    <w:lvl w:ilvl="0" w:tplc="B76E81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25E44C8"/>
    <w:multiLevelType w:val="hybridMultilevel"/>
    <w:tmpl w:val="C810A356"/>
    <w:lvl w:ilvl="0" w:tplc="B218B0FA">
      <w:start w:val="1"/>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BDC7CA4">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0D609DA">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E54AB9A">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1F664AE">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458D612">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E9A27F2">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9007FC8">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8C22E1C">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16cid:durableId="1456828246">
    <w:abstractNumId w:val="2"/>
  </w:num>
  <w:num w:numId="2" w16cid:durableId="1668434648">
    <w:abstractNumId w:val="5"/>
  </w:num>
  <w:num w:numId="3" w16cid:durableId="744651267">
    <w:abstractNumId w:val="7"/>
  </w:num>
  <w:num w:numId="4" w16cid:durableId="85537560">
    <w:abstractNumId w:val="0"/>
  </w:num>
  <w:num w:numId="5" w16cid:durableId="1480146917">
    <w:abstractNumId w:val="3"/>
  </w:num>
  <w:num w:numId="6" w16cid:durableId="1077751246">
    <w:abstractNumId w:val="4"/>
  </w:num>
  <w:num w:numId="7" w16cid:durableId="1124422644">
    <w:abstractNumId w:val="1"/>
  </w:num>
  <w:num w:numId="8" w16cid:durableId="1540780272">
    <w:abstractNumId w:val="9"/>
  </w:num>
  <w:num w:numId="9" w16cid:durableId="497574097">
    <w:abstractNumId w:val="6"/>
  </w:num>
  <w:num w:numId="10" w16cid:durableId="12326980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C24"/>
    <w:rsid w:val="0000619E"/>
    <w:rsid w:val="000139C8"/>
    <w:rsid w:val="000510A8"/>
    <w:rsid w:val="000514C6"/>
    <w:rsid w:val="00061788"/>
    <w:rsid w:val="00081A18"/>
    <w:rsid w:val="000950F1"/>
    <w:rsid w:val="000B09FF"/>
    <w:rsid w:val="000B2282"/>
    <w:rsid w:val="000D4E9E"/>
    <w:rsid w:val="00102AF6"/>
    <w:rsid w:val="00114282"/>
    <w:rsid w:val="00125CB3"/>
    <w:rsid w:val="00134CA3"/>
    <w:rsid w:val="00143636"/>
    <w:rsid w:val="00163EF7"/>
    <w:rsid w:val="001759C5"/>
    <w:rsid w:val="00186831"/>
    <w:rsid w:val="001A7686"/>
    <w:rsid w:val="001B744D"/>
    <w:rsid w:val="001D5D33"/>
    <w:rsid w:val="00203E9D"/>
    <w:rsid w:val="00212E65"/>
    <w:rsid w:val="00250945"/>
    <w:rsid w:val="0025691D"/>
    <w:rsid w:val="00264C68"/>
    <w:rsid w:val="002F542F"/>
    <w:rsid w:val="00301101"/>
    <w:rsid w:val="00301B2C"/>
    <w:rsid w:val="00313E14"/>
    <w:rsid w:val="00320FC7"/>
    <w:rsid w:val="00325A64"/>
    <w:rsid w:val="003479C9"/>
    <w:rsid w:val="00353846"/>
    <w:rsid w:val="00360FAA"/>
    <w:rsid w:val="00364883"/>
    <w:rsid w:val="00370045"/>
    <w:rsid w:val="00370582"/>
    <w:rsid w:val="003836A3"/>
    <w:rsid w:val="003C61A7"/>
    <w:rsid w:val="003C68B4"/>
    <w:rsid w:val="003E160C"/>
    <w:rsid w:val="003E58B7"/>
    <w:rsid w:val="003F35CB"/>
    <w:rsid w:val="00401D15"/>
    <w:rsid w:val="00404B1F"/>
    <w:rsid w:val="004110B7"/>
    <w:rsid w:val="004464C2"/>
    <w:rsid w:val="004667EA"/>
    <w:rsid w:val="00477105"/>
    <w:rsid w:val="00477889"/>
    <w:rsid w:val="004A1236"/>
    <w:rsid w:val="004E5E9B"/>
    <w:rsid w:val="004F6E71"/>
    <w:rsid w:val="00511140"/>
    <w:rsid w:val="00515EEB"/>
    <w:rsid w:val="005310FD"/>
    <w:rsid w:val="00540365"/>
    <w:rsid w:val="00544DB8"/>
    <w:rsid w:val="0054554F"/>
    <w:rsid w:val="00550DFF"/>
    <w:rsid w:val="00553FAD"/>
    <w:rsid w:val="00570FF1"/>
    <w:rsid w:val="00590F4D"/>
    <w:rsid w:val="00593D49"/>
    <w:rsid w:val="005B417D"/>
    <w:rsid w:val="00617838"/>
    <w:rsid w:val="0063348C"/>
    <w:rsid w:val="00645B39"/>
    <w:rsid w:val="00656690"/>
    <w:rsid w:val="0068237F"/>
    <w:rsid w:val="006855B8"/>
    <w:rsid w:val="006B32EC"/>
    <w:rsid w:val="006D32E0"/>
    <w:rsid w:val="006D5FC1"/>
    <w:rsid w:val="006E51B4"/>
    <w:rsid w:val="00711F49"/>
    <w:rsid w:val="00733B52"/>
    <w:rsid w:val="00737A46"/>
    <w:rsid w:val="00742BFA"/>
    <w:rsid w:val="00750D63"/>
    <w:rsid w:val="00752915"/>
    <w:rsid w:val="0075421A"/>
    <w:rsid w:val="00772E19"/>
    <w:rsid w:val="00773579"/>
    <w:rsid w:val="00782B07"/>
    <w:rsid w:val="007A52E3"/>
    <w:rsid w:val="007C23F2"/>
    <w:rsid w:val="007C44F0"/>
    <w:rsid w:val="007D7975"/>
    <w:rsid w:val="007E70AF"/>
    <w:rsid w:val="007F2C75"/>
    <w:rsid w:val="00801EB6"/>
    <w:rsid w:val="00842C9E"/>
    <w:rsid w:val="008731AC"/>
    <w:rsid w:val="008761B9"/>
    <w:rsid w:val="008768CD"/>
    <w:rsid w:val="00887C14"/>
    <w:rsid w:val="00892F6B"/>
    <w:rsid w:val="00895AA1"/>
    <w:rsid w:val="00897AA9"/>
    <w:rsid w:val="008A0681"/>
    <w:rsid w:val="008B1E20"/>
    <w:rsid w:val="008B5FD6"/>
    <w:rsid w:val="008C7170"/>
    <w:rsid w:val="008D254D"/>
    <w:rsid w:val="008E4070"/>
    <w:rsid w:val="00904EDD"/>
    <w:rsid w:val="00910237"/>
    <w:rsid w:val="0097084A"/>
    <w:rsid w:val="009A0584"/>
    <w:rsid w:val="009B1F94"/>
    <w:rsid w:val="009C0139"/>
    <w:rsid w:val="009F537A"/>
    <w:rsid w:val="009F544E"/>
    <w:rsid w:val="00A05B10"/>
    <w:rsid w:val="00A14C36"/>
    <w:rsid w:val="00A2316D"/>
    <w:rsid w:val="00A47079"/>
    <w:rsid w:val="00A52542"/>
    <w:rsid w:val="00A677B6"/>
    <w:rsid w:val="00A827A5"/>
    <w:rsid w:val="00A86A7A"/>
    <w:rsid w:val="00AA1361"/>
    <w:rsid w:val="00AA1BB1"/>
    <w:rsid w:val="00AA209E"/>
    <w:rsid w:val="00AA6BD4"/>
    <w:rsid w:val="00AD7C47"/>
    <w:rsid w:val="00AE2345"/>
    <w:rsid w:val="00AF48DE"/>
    <w:rsid w:val="00AF591F"/>
    <w:rsid w:val="00B10BF2"/>
    <w:rsid w:val="00B34757"/>
    <w:rsid w:val="00B4079A"/>
    <w:rsid w:val="00B72BA1"/>
    <w:rsid w:val="00B733F9"/>
    <w:rsid w:val="00B73FE6"/>
    <w:rsid w:val="00BC07E2"/>
    <w:rsid w:val="00BF1B48"/>
    <w:rsid w:val="00BF1D62"/>
    <w:rsid w:val="00BF4C24"/>
    <w:rsid w:val="00BF6A34"/>
    <w:rsid w:val="00C52BD3"/>
    <w:rsid w:val="00C53FCC"/>
    <w:rsid w:val="00C6399E"/>
    <w:rsid w:val="00C70F77"/>
    <w:rsid w:val="00C741A6"/>
    <w:rsid w:val="00C8345E"/>
    <w:rsid w:val="00C854F6"/>
    <w:rsid w:val="00C9068F"/>
    <w:rsid w:val="00CF34B5"/>
    <w:rsid w:val="00D0541A"/>
    <w:rsid w:val="00D07486"/>
    <w:rsid w:val="00D21AE4"/>
    <w:rsid w:val="00D2290D"/>
    <w:rsid w:val="00D566BA"/>
    <w:rsid w:val="00D57971"/>
    <w:rsid w:val="00D7178B"/>
    <w:rsid w:val="00D75523"/>
    <w:rsid w:val="00D75E5A"/>
    <w:rsid w:val="00D80D16"/>
    <w:rsid w:val="00D9385D"/>
    <w:rsid w:val="00D96D3F"/>
    <w:rsid w:val="00DB0837"/>
    <w:rsid w:val="00DC0A0D"/>
    <w:rsid w:val="00DD77FB"/>
    <w:rsid w:val="00DE640E"/>
    <w:rsid w:val="00DF4F4E"/>
    <w:rsid w:val="00E0576A"/>
    <w:rsid w:val="00E10D3E"/>
    <w:rsid w:val="00E44E94"/>
    <w:rsid w:val="00E4766C"/>
    <w:rsid w:val="00E70B91"/>
    <w:rsid w:val="00E825E1"/>
    <w:rsid w:val="00EC43AE"/>
    <w:rsid w:val="00ED48E3"/>
    <w:rsid w:val="00F07207"/>
    <w:rsid w:val="00F116AF"/>
    <w:rsid w:val="00F15959"/>
    <w:rsid w:val="00F20CED"/>
    <w:rsid w:val="00F20D64"/>
    <w:rsid w:val="00F33041"/>
    <w:rsid w:val="00F33885"/>
    <w:rsid w:val="00F443D4"/>
    <w:rsid w:val="00F52C26"/>
    <w:rsid w:val="00F6566E"/>
    <w:rsid w:val="00F723BB"/>
    <w:rsid w:val="00F82133"/>
    <w:rsid w:val="00F93968"/>
    <w:rsid w:val="00F95B10"/>
    <w:rsid w:val="00F97807"/>
    <w:rsid w:val="00FA0A57"/>
    <w:rsid w:val="00FE659D"/>
    <w:rsid w:val="00FE7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2BB99"/>
  <w15:docId w15:val="{40B9D4B4-90D1-4DC4-8721-BA1E9325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1" w:lineRule="auto"/>
      <w:ind w:left="10" w:right="4" w:hanging="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145" w:line="259" w:lineRule="auto"/>
      <w:ind w:left="262"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TableGrid1">
    <w:name w:val="TableGrid1"/>
    <w:rsid w:val="00910237"/>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10237"/>
    <w:pPr>
      <w:ind w:left="720"/>
      <w:contextualSpacing/>
    </w:pPr>
  </w:style>
  <w:style w:type="paragraph" w:styleId="Header">
    <w:name w:val="header"/>
    <w:basedOn w:val="Normal"/>
    <w:link w:val="HeaderChar"/>
    <w:uiPriority w:val="99"/>
    <w:unhideWhenUsed/>
    <w:rsid w:val="009B1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F94"/>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9B1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F94"/>
    <w:rPr>
      <w:rFonts w:ascii="Times New Roman" w:eastAsia="Times New Roman" w:hAnsi="Times New Roman" w:cs="Times New Roman"/>
      <w:color w:val="000000"/>
      <w:sz w:val="28"/>
    </w:rPr>
  </w:style>
  <w:style w:type="paragraph" w:styleId="BalloonText">
    <w:name w:val="Balloon Text"/>
    <w:basedOn w:val="Normal"/>
    <w:link w:val="BalloonTextChar"/>
    <w:uiPriority w:val="99"/>
    <w:semiHidden/>
    <w:unhideWhenUsed/>
    <w:rsid w:val="00C854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54F6"/>
    <w:rPr>
      <w:rFonts w:ascii="Tahoma" w:eastAsia="Times New Roman" w:hAnsi="Tahoma" w:cs="Tahoma"/>
      <w:color w:val="000000"/>
      <w:sz w:val="16"/>
      <w:szCs w:val="16"/>
    </w:rPr>
  </w:style>
  <w:style w:type="paragraph" w:styleId="NormalWeb">
    <w:name w:val="Normal (Web)"/>
    <w:aliases w:val="Char Char Char,Char Char, Char Char Char, Char Char"/>
    <w:basedOn w:val="Normal"/>
    <w:link w:val="NormalWebChar"/>
    <w:uiPriority w:val="99"/>
    <w:unhideWhenUsed/>
    <w:qFormat/>
    <w:rsid w:val="00711F49"/>
    <w:pPr>
      <w:spacing w:before="100" w:beforeAutospacing="1" w:after="100" w:afterAutospacing="1" w:line="240" w:lineRule="auto"/>
      <w:ind w:left="0" w:right="0" w:firstLine="0"/>
      <w:jc w:val="left"/>
    </w:pPr>
    <w:rPr>
      <w:color w:val="auto"/>
      <w:kern w:val="0"/>
      <w:sz w:val="24"/>
      <w:lang w:val="vi-VN" w:eastAsia="vi-VN"/>
      <w14:ligatures w14:val="none"/>
    </w:rPr>
  </w:style>
  <w:style w:type="character" w:styleId="Hyperlink">
    <w:name w:val="Hyperlink"/>
    <w:basedOn w:val="DefaultParagraphFont"/>
    <w:uiPriority w:val="99"/>
    <w:semiHidden/>
    <w:unhideWhenUsed/>
    <w:rsid w:val="00711F49"/>
    <w:rPr>
      <w:color w:val="0000FF"/>
      <w:u w:val="single"/>
    </w:rPr>
  </w:style>
  <w:style w:type="character" w:customStyle="1" w:styleId="NormalWebChar">
    <w:name w:val="Normal (Web) Char"/>
    <w:aliases w:val="Char Char Char Char,Char Char Char1, Char Char Char Char, Char Char Char1"/>
    <w:link w:val="NormalWeb"/>
    <w:uiPriority w:val="99"/>
    <w:locked/>
    <w:rsid w:val="00711F49"/>
    <w:rPr>
      <w:rFonts w:ascii="Times New Roman" w:eastAsia="Times New Roman" w:hAnsi="Times New Roman" w:cs="Times New Roman"/>
      <w:kern w:val="0"/>
      <w:lang w:val="vi-VN" w:eastAsia="vi-VN"/>
      <w14:ligatures w14:val="none"/>
    </w:rPr>
  </w:style>
  <w:style w:type="paragraph" w:customStyle="1" w:styleId="p1">
    <w:name w:val="p1"/>
    <w:basedOn w:val="Normal"/>
    <w:rsid w:val="008A0681"/>
    <w:pPr>
      <w:spacing w:after="0" w:line="240" w:lineRule="auto"/>
      <w:ind w:left="0" w:right="0" w:firstLine="0"/>
      <w:jc w:val="left"/>
    </w:pPr>
    <w:rPr>
      <w:kern w:val="0"/>
      <w:sz w:val="21"/>
      <w:szCs w:val="21"/>
      <w:lan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1268</Words>
  <Characters>7234</Characters>
  <Application>Microsoft Office Word</Application>
  <DocSecurity>0</DocSecurity>
  <Lines>60</Lines>
  <Paragraphs>16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Nothing1010.blogspot.com</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BMT</cp:lastModifiedBy>
  <cp:revision>2</cp:revision>
  <cp:lastPrinted>2025-03-20T07:45:00Z</cp:lastPrinted>
  <dcterms:created xsi:type="dcterms:W3CDTF">2026-08-12T07:36:00Z</dcterms:created>
  <dcterms:modified xsi:type="dcterms:W3CDTF">2026-08-12T07:36:00Z</dcterms:modified>
</cp:coreProperties>
</file>