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91" w:type="dxa"/>
        <w:jc w:val="center"/>
        <w:tblCellMar>
          <w:left w:w="0" w:type="dxa"/>
          <w:right w:w="0" w:type="dxa"/>
        </w:tblCellMar>
        <w:tblLook w:val="00A0" w:firstRow="1" w:lastRow="0" w:firstColumn="1" w:lastColumn="0" w:noHBand="0" w:noVBand="0"/>
      </w:tblPr>
      <w:tblGrid>
        <w:gridCol w:w="3852"/>
        <w:gridCol w:w="6339"/>
      </w:tblGrid>
      <w:tr w:rsidR="00D26250" w:rsidRPr="00D26250" w14:paraId="389B2069" w14:textId="77777777">
        <w:trPr>
          <w:trHeight w:val="993"/>
          <w:jc w:val="center"/>
        </w:trPr>
        <w:tc>
          <w:tcPr>
            <w:tcW w:w="3852" w:type="dxa"/>
            <w:tcBorders>
              <w:top w:val="nil"/>
              <w:left w:val="nil"/>
              <w:bottom w:val="nil"/>
              <w:right w:val="nil"/>
            </w:tcBorders>
            <w:tcMar>
              <w:top w:w="0" w:type="dxa"/>
              <w:left w:w="108" w:type="dxa"/>
              <w:bottom w:w="0" w:type="dxa"/>
              <w:right w:w="108" w:type="dxa"/>
            </w:tcMar>
          </w:tcPr>
          <w:bookmarkStart w:id="0" w:name="loai_1"/>
          <w:p w14:paraId="1AD6CD50" w14:textId="2E9F8C19" w:rsidR="00F80944" w:rsidRPr="00D26250" w:rsidRDefault="006726CC" w:rsidP="000E4493">
            <w:pPr>
              <w:jc w:val="center"/>
              <w:rPr>
                <w:sz w:val="28"/>
                <w:szCs w:val="28"/>
                <w:lang w:val="vi-VN"/>
              </w:rPr>
            </w:pPr>
            <w:r w:rsidRPr="00D26250">
              <w:rPr>
                <w:noProof/>
              </w:rPr>
              <mc:AlternateContent>
                <mc:Choice Requires="wps">
                  <w:drawing>
                    <wp:anchor distT="0" distB="0" distL="114300" distR="114300" simplePos="0" relativeHeight="251658240" behindDoc="0" locked="0" layoutInCell="1" allowOverlap="1" wp14:anchorId="370B8E38" wp14:editId="576E1E49">
                      <wp:simplePos x="0" y="0"/>
                      <wp:positionH relativeFrom="column">
                        <wp:posOffset>775335</wp:posOffset>
                      </wp:positionH>
                      <wp:positionV relativeFrom="paragraph">
                        <wp:posOffset>440690</wp:posOffset>
                      </wp:positionV>
                      <wp:extent cx="753110" cy="0"/>
                      <wp:effectExtent l="6350" t="13335" r="12065" b="5715"/>
                      <wp:wrapNone/>
                      <wp:docPr id="211425039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3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307B739" id="_x0000_t32" coordsize="21600,21600" o:spt="32" o:oned="t" path="m,l21600,21600e" filled="f">
                      <v:path arrowok="t" fillok="f" o:connecttype="none"/>
                      <o:lock v:ext="edit" shapetype="t"/>
                    </v:shapetype>
                    <v:shape id="AutoShape 5" o:spid="_x0000_s1026" type="#_x0000_t32" style="position:absolute;margin-left:61.05pt;margin-top:34.7pt;width:59.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"/>
                  </w:pict>
                </mc:Fallback>
              </mc:AlternateContent>
            </w:r>
            <w:r w:rsidR="00C268BF" w:rsidRPr="00D26250">
              <w:rPr>
                <w:b/>
                <w:bCs/>
                <w:sz w:val="26"/>
                <w:szCs w:val="26"/>
                <w:lang w:val="vi-VN"/>
              </w:rPr>
              <w:t xml:space="preserve">HỘI ĐỒNG NHÂN DÂN </w:t>
            </w:r>
            <w:r w:rsidR="00C268BF" w:rsidRPr="00D26250">
              <w:rPr>
                <w:b/>
                <w:bCs/>
                <w:sz w:val="26"/>
                <w:szCs w:val="26"/>
                <w:lang w:val="vi-VN"/>
              </w:rPr>
              <w:br/>
              <w:t xml:space="preserve">TỈNH </w:t>
            </w:r>
            <w:r w:rsidR="00C268BF" w:rsidRPr="00D26250">
              <w:rPr>
                <w:b/>
                <w:bCs/>
                <w:sz w:val="26"/>
                <w:szCs w:val="26"/>
              </w:rPr>
              <w:t>ĐẮK LẮK</w:t>
            </w:r>
            <w:r w:rsidR="00F80944" w:rsidRPr="00D26250">
              <w:rPr>
                <w:b/>
                <w:bCs/>
                <w:sz w:val="26"/>
                <w:szCs w:val="26"/>
                <w:lang w:val="vi-VN"/>
              </w:rPr>
              <w:br/>
            </w:r>
          </w:p>
        </w:tc>
        <w:tc>
          <w:tcPr>
            <w:tcW w:w="6339" w:type="dxa"/>
            <w:tcBorders>
              <w:top w:val="nil"/>
              <w:left w:val="nil"/>
              <w:bottom w:val="nil"/>
              <w:right w:val="nil"/>
            </w:tcBorders>
            <w:tcMar>
              <w:top w:w="0" w:type="dxa"/>
              <w:left w:w="108" w:type="dxa"/>
              <w:bottom w:w="0" w:type="dxa"/>
              <w:right w:w="108" w:type="dxa"/>
            </w:tcMar>
          </w:tcPr>
          <w:p w14:paraId="3D8F2C16" w14:textId="6A42121E" w:rsidR="00F80944" w:rsidRPr="00D26250" w:rsidRDefault="006726CC" w:rsidP="000E4493">
            <w:pPr>
              <w:jc w:val="center"/>
              <w:rPr>
                <w:sz w:val="28"/>
                <w:szCs w:val="28"/>
                <w:lang w:val="vi-VN"/>
              </w:rPr>
            </w:pPr>
            <w:r w:rsidRPr="00D26250">
              <w:rPr>
                <w:noProof/>
              </w:rPr>
              <mc:AlternateContent>
                <mc:Choice Requires="wps">
                  <w:drawing>
                    <wp:anchor distT="0" distB="0" distL="114300" distR="114300" simplePos="0" relativeHeight="251659264" behindDoc="0" locked="0" layoutInCell="1" allowOverlap="1" wp14:anchorId="515BBB4E" wp14:editId="58345231">
                      <wp:simplePos x="0" y="0"/>
                      <wp:positionH relativeFrom="column">
                        <wp:posOffset>880745</wp:posOffset>
                      </wp:positionH>
                      <wp:positionV relativeFrom="paragraph">
                        <wp:posOffset>459740</wp:posOffset>
                      </wp:positionV>
                      <wp:extent cx="2188845" cy="0"/>
                      <wp:effectExtent l="5080" t="13335" r="6350" b="5715"/>
                      <wp:wrapNone/>
                      <wp:docPr id="157622126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0D1465A" id="AutoShape 6" o:spid="_x0000_s1026" type="#_x0000_t32" style="position:absolute;margin-left:69.35pt;margin-top:36.2pt;width:172.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"/>
                  </w:pict>
                </mc:Fallback>
              </mc:AlternateContent>
            </w:r>
            <w:r w:rsidR="00F80944" w:rsidRPr="00D26250">
              <w:rPr>
                <w:b/>
                <w:bCs/>
                <w:sz w:val="26"/>
                <w:szCs w:val="26"/>
                <w:lang w:val="vi-VN"/>
              </w:rPr>
              <w:t>CỘNG HÒA XÃ HỘI CHỦ NGHĨA VIỆT NAM</w:t>
            </w:r>
            <w:r w:rsidR="00F80944" w:rsidRPr="00D26250">
              <w:rPr>
                <w:b/>
                <w:bCs/>
                <w:sz w:val="28"/>
                <w:szCs w:val="28"/>
                <w:lang w:val="vi-VN"/>
              </w:rPr>
              <w:br/>
              <w:t xml:space="preserve">Độc lập - Tự do - Hạnh phúc </w:t>
            </w:r>
            <w:r w:rsidR="00F80944" w:rsidRPr="00D26250">
              <w:rPr>
                <w:b/>
                <w:bCs/>
                <w:sz w:val="28"/>
                <w:szCs w:val="28"/>
                <w:lang w:val="vi-VN"/>
              </w:rPr>
              <w:br/>
            </w:r>
          </w:p>
        </w:tc>
      </w:tr>
      <w:tr w:rsidR="00D26250" w:rsidRPr="00D26250" w14:paraId="438858E8" w14:textId="77777777">
        <w:trPr>
          <w:trHeight w:val="673"/>
          <w:jc w:val="center"/>
        </w:trPr>
        <w:tc>
          <w:tcPr>
            <w:tcW w:w="3852" w:type="dxa"/>
            <w:tcBorders>
              <w:top w:val="nil"/>
              <w:left w:val="nil"/>
              <w:bottom w:val="nil"/>
              <w:right w:val="nil"/>
            </w:tcBorders>
            <w:tcMar>
              <w:top w:w="0" w:type="dxa"/>
              <w:left w:w="108" w:type="dxa"/>
              <w:bottom w:w="0" w:type="dxa"/>
              <w:right w:w="108" w:type="dxa"/>
            </w:tcMar>
          </w:tcPr>
          <w:p w14:paraId="32371C82" w14:textId="453AD3C9" w:rsidR="00F80944" w:rsidRPr="00D26250" w:rsidRDefault="00A4260E" w:rsidP="00392B2F">
            <w:pPr>
              <w:jc w:val="center"/>
              <w:rPr>
                <w:sz w:val="28"/>
                <w:szCs w:val="28"/>
                <w:lang w:val="vi-VN"/>
              </w:rPr>
            </w:pPr>
            <w:r w:rsidRPr="00D26250">
              <w:rPr>
                <w:noProof/>
              </w:rPr>
              <mc:AlternateContent>
                <mc:Choice Requires="wps">
                  <w:drawing>
                    <wp:anchor distT="0" distB="0" distL="114300" distR="114300" simplePos="0" relativeHeight="251656192" behindDoc="0" locked="0" layoutInCell="1" allowOverlap="1" wp14:anchorId="472D8BAF" wp14:editId="0C69DC00">
                      <wp:simplePos x="0" y="0"/>
                      <wp:positionH relativeFrom="column">
                        <wp:posOffset>557357</wp:posOffset>
                      </wp:positionH>
                      <wp:positionV relativeFrom="paragraph">
                        <wp:posOffset>330431</wp:posOffset>
                      </wp:positionV>
                      <wp:extent cx="1145656" cy="295275"/>
                      <wp:effectExtent l="0" t="0" r="16510" b="28575"/>
                      <wp:wrapNone/>
                      <wp:docPr id="1739300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656" cy="295275"/>
                              </a:xfrm>
                              <a:prstGeom prst="rect">
                                <a:avLst/>
                              </a:prstGeom>
                              <a:solidFill>
                                <a:srgbClr val="FFFFFF"/>
                              </a:solidFill>
                              <a:ln w="9525">
                                <a:solidFill>
                                  <a:srgbClr val="000000"/>
                                </a:solidFill>
                                <a:miter lim="800000"/>
                                <a:headEnd/>
                                <a:tailEnd/>
                              </a:ln>
                            </wps:spPr>
                            <wps:txbx>
                              <w:txbxContent>
                                <w:p w14:paraId="7CB8A496" w14:textId="11C6BE1B" w:rsidR="003829FE" w:rsidRPr="000927D6" w:rsidRDefault="003829FE" w:rsidP="000927D6">
                                  <w:pPr>
                                    <w:jc w:val="center"/>
                                    <w:rPr>
                                      <w:b/>
                                      <w:bCs/>
                                      <w:sz w:val="26"/>
                                      <w:szCs w:val="26"/>
                                    </w:rPr>
                                  </w:pPr>
                                  <w:r w:rsidRPr="000927D6">
                                    <w:rPr>
                                      <w:b/>
                                      <w:bCs/>
                                      <w:sz w:val="26"/>
                                      <w:szCs w:val="26"/>
                                    </w:rPr>
                                    <w:t>DỰ THẢO</w:t>
                                  </w:r>
                                  <w:r w:rsidR="00616794">
                                    <w:rPr>
                                      <w:b/>
                                      <w:bCs/>
                                      <w:sz w:val="26"/>
                                      <w:szCs w:val="2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D8BAF" id="_x0000_t202" coordsize="21600,21600" o:spt="202" path="m,l,21600r21600,l21600,xe">
                      <v:stroke joinstyle="miter"/>
                      <v:path gradientshapeok="t" o:connecttype="rect"/>
                    </v:shapetype>
                    <v:shape id="Text Box 2" o:spid="_x0000_s1026" type="#_x0000_t202" style="position:absolute;left:0;text-align:left;margin-left:43.9pt;margin-top:26pt;width:90.2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">
                      <v:textbox>
                        <w:txbxContent>
                          <w:p w14:paraId="7CB8A496" w14:textId="11C6BE1B" w:rsidR="003829FE" w:rsidRPr="000927D6" w:rsidRDefault="003829FE" w:rsidP="000927D6">
                            <w:pPr>
                              <w:jc w:val="center"/>
                              <w:rPr>
                                <w:b/>
                                <w:bCs/>
                                <w:sz w:val="26"/>
                                <w:szCs w:val="26"/>
                              </w:rPr>
                            </w:pPr>
                            <w:r w:rsidRPr="000927D6">
                              <w:rPr>
                                <w:b/>
                                <w:bCs/>
                                <w:sz w:val="26"/>
                                <w:szCs w:val="26"/>
                              </w:rPr>
                              <w:t>DỰ THẢO</w:t>
                            </w:r>
                            <w:r w:rsidR="00616794">
                              <w:rPr>
                                <w:b/>
                                <w:bCs/>
                                <w:sz w:val="26"/>
                                <w:szCs w:val="26"/>
                              </w:rPr>
                              <w:t xml:space="preserve"> </w:t>
                            </w:r>
                          </w:p>
                        </w:txbxContent>
                      </v:textbox>
                    </v:shape>
                  </w:pict>
                </mc:Fallback>
              </mc:AlternateContent>
            </w:r>
            <w:r w:rsidR="00193D45" w:rsidRPr="00D26250">
              <w:rPr>
                <w:sz w:val="28"/>
                <w:szCs w:val="28"/>
                <w:lang w:val="vi-VN"/>
              </w:rPr>
              <w:t xml:space="preserve">Số:  </w:t>
            </w:r>
            <w:r w:rsidR="00400BE0" w:rsidRPr="00D26250">
              <w:rPr>
                <w:sz w:val="28"/>
                <w:szCs w:val="28"/>
              </w:rPr>
              <w:t xml:space="preserve">      </w:t>
            </w:r>
            <w:r w:rsidR="00193D45" w:rsidRPr="00D26250">
              <w:rPr>
                <w:sz w:val="28"/>
                <w:szCs w:val="28"/>
                <w:lang w:val="vi-VN"/>
              </w:rPr>
              <w:t xml:space="preserve"> </w:t>
            </w:r>
            <w:r w:rsidR="00F80944" w:rsidRPr="00D26250">
              <w:rPr>
                <w:sz w:val="28"/>
                <w:szCs w:val="28"/>
                <w:lang w:val="vi-VN"/>
              </w:rPr>
              <w:t xml:space="preserve">  /202</w:t>
            </w:r>
            <w:r w:rsidR="00BF0A9B">
              <w:rPr>
                <w:sz w:val="28"/>
                <w:szCs w:val="28"/>
              </w:rPr>
              <w:t>6</w:t>
            </w:r>
            <w:r w:rsidR="00F80944" w:rsidRPr="00D26250">
              <w:rPr>
                <w:sz w:val="28"/>
                <w:szCs w:val="28"/>
                <w:lang w:val="vi-VN"/>
              </w:rPr>
              <w:t>/NQ-HĐND</w:t>
            </w:r>
          </w:p>
        </w:tc>
        <w:tc>
          <w:tcPr>
            <w:tcW w:w="6339" w:type="dxa"/>
            <w:tcBorders>
              <w:top w:val="nil"/>
              <w:left w:val="nil"/>
              <w:bottom w:val="nil"/>
              <w:right w:val="nil"/>
            </w:tcBorders>
            <w:tcMar>
              <w:top w:w="0" w:type="dxa"/>
              <w:left w:w="108" w:type="dxa"/>
              <w:bottom w:w="0" w:type="dxa"/>
              <w:right w:w="108" w:type="dxa"/>
            </w:tcMar>
          </w:tcPr>
          <w:p w14:paraId="074D8231" w14:textId="54ECCB7C" w:rsidR="00F80944" w:rsidRPr="00BF0A9B" w:rsidRDefault="00C268BF" w:rsidP="009161DA">
            <w:pPr>
              <w:jc w:val="center"/>
              <w:rPr>
                <w:sz w:val="28"/>
                <w:szCs w:val="28"/>
              </w:rPr>
            </w:pPr>
            <w:r w:rsidRPr="00D26250">
              <w:rPr>
                <w:i/>
                <w:iCs/>
                <w:sz w:val="28"/>
                <w:szCs w:val="28"/>
              </w:rPr>
              <w:t>Đắk Lắk</w:t>
            </w:r>
            <w:r w:rsidR="00DF6D67" w:rsidRPr="00D26250">
              <w:rPr>
                <w:i/>
                <w:iCs/>
                <w:sz w:val="28"/>
                <w:szCs w:val="28"/>
                <w:lang w:val="vi-VN"/>
              </w:rPr>
              <w:t>, ngày</w:t>
            </w:r>
            <w:r w:rsidR="00F64757" w:rsidRPr="00D26250">
              <w:rPr>
                <w:i/>
                <w:iCs/>
                <w:sz w:val="28"/>
                <w:szCs w:val="28"/>
                <w:lang w:val="vi-VN"/>
              </w:rPr>
              <w:t xml:space="preserve"> </w:t>
            </w:r>
            <w:r w:rsidR="00193D45" w:rsidRPr="00D26250">
              <w:rPr>
                <w:i/>
                <w:iCs/>
                <w:sz w:val="28"/>
                <w:szCs w:val="28"/>
              </w:rPr>
              <w:t xml:space="preserve"> </w:t>
            </w:r>
            <w:r w:rsidR="000B48F3">
              <w:rPr>
                <w:i/>
                <w:iCs/>
                <w:sz w:val="28"/>
                <w:szCs w:val="28"/>
              </w:rPr>
              <w:t xml:space="preserve">  </w:t>
            </w:r>
            <w:r w:rsidR="00DF6D67" w:rsidRPr="00D26250">
              <w:rPr>
                <w:i/>
                <w:iCs/>
                <w:sz w:val="28"/>
                <w:szCs w:val="28"/>
                <w:lang w:val="vi-VN"/>
              </w:rPr>
              <w:t xml:space="preserve">  tháng </w:t>
            </w:r>
            <w:r w:rsidR="00A4260E">
              <w:rPr>
                <w:i/>
                <w:iCs/>
                <w:sz w:val="28"/>
                <w:szCs w:val="28"/>
              </w:rPr>
              <w:t xml:space="preserve">   </w:t>
            </w:r>
            <w:r w:rsidR="00F80944" w:rsidRPr="00D26250">
              <w:rPr>
                <w:i/>
                <w:iCs/>
                <w:sz w:val="28"/>
                <w:szCs w:val="28"/>
                <w:lang w:val="vi-VN"/>
              </w:rPr>
              <w:t xml:space="preserve"> năm 202</w:t>
            </w:r>
            <w:r w:rsidR="00BF0A9B">
              <w:rPr>
                <w:i/>
                <w:iCs/>
                <w:sz w:val="28"/>
                <w:szCs w:val="28"/>
              </w:rPr>
              <w:t>6</w:t>
            </w:r>
          </w:p>
        </w:tc>
      </w:tr>
    </w:tbl>
    <w:p w14:paraId="60C7A494" w14:textId="2E09B393" w:rsidR="00F80944" w:rsidRPr="00D26250" w:rsidRDefault="00F80944" w:rsidP="00000CDB">
      <w:pPr>
        <w:jc w:val="center"/>
        <w:rPr>
          <w:b/>
          <w:bCs/>
          <w:sz w:val="28"/>
          <w:szCs w:val="28"/>
          <w:lang w:val="vi-VN"/>
        </w:rPr>
      </w:pPr>
    </w:p>
    <w:p w14:paraId="6601BBF9" w14:textId="77777777" w:rsidR="00F80944" w:rsidRPr="00D26250" w:rsidRDefault="00F80944" w:rsidP="000B48F3">
      <w:pPr>
        <w:jc w:val="center"/>
        <w:rPr>
          <w:b/>
          <w:bCs/>
          <w:sz w:val="28"/>
          <w:szCs w:val="28"/>
          <w:lang w:val="vi-VN"/>
        </w:rPr>
      </w:pPr>
      <w:r w:rsidRPr="00D26250">
        <w:rPr>
          <w:b/>
          <w:bCs/>
          <w:sz w:val="28"/>
          <w:szCs w:val="28"/>
          <w:lang w:val="vi-VN"/>
        </w:rPr>
        <w:t>NGHỊ QUYẾT</w:t>
      </w:r>
      <w:bookmarkEnd w:id="0"/>
    </w:p>
    <w:p w14:paraId="2863E9B1" w14:textId="2EA55699" w:rsidR="00B85E5E" w:rsidRPr="00A4260E" w:rsidRDefault="00B85E5E" w:rsidP="000B48F3">
      <w:pPr>
        <w:spacing w:before="120"/>
        <w:ind w:left="180"/>
        <w:jc w:val="center"/>
        <w:rPr>
          <w:b/>
          <w:bCs/>
          <w:sz w:val="28"/>
          <w:szCs w:val="28"/>
          <w:lang w:val="vi-VN"/>
        </w:rPr>
      </w:pPr>
      <w:r w:rsidRPr="00A4260E">
        <w:rPr>
          <w:b/>
          <w:bCs/>
          <w:sz w:val="28"/>
          <w:szCs w:val="28"/>
        </w:rPr>
        <w:t>B</w:t>
      </w:r>
      <w:r w:rsidRPr="00A4260E">
        <w:rPr>
          <w:b/>
          <w:bCs/>
          <w:sz w:val="28"/>
          <w:szCs w:val="28"/>
          <w:lang w:val="vi-VN"/>
        </w:rPr>
        <w:t xml:space="preserve">ãi bỏ </w:t>
      </w:r>
      <w:r w:rsidR="00A4260E" w:rsidRPr="00A4260E">
        <w:rPr>
          <w:b/>
          <w:bCs/>
          <w:sz w:val="28"/>
          <w:szCs w:val="28"/>
        </w:rPr>
        <w:t>Nghị quyết số 24/2025/NQ-HĐND ngày 24/12/2025 của HĐND tỉnh quy định chi tiết danh mục các khoản thu và mức thu, cơ chế quản lý thu, chi các dịch vụ phục vụ, hỗ trợ hoạt động giáo dục, đào tạo đối với cơ sở giáo dục công lập trên địa bàn tỉnh Đắk Lắk</w:t>
      </w:r>
    </w:p>
    <w:p w14:paraId="345028FA" w14:textId="77777777" w:rsidR="00F80944" w:rsidRPr="00D26250" w:rsidRDefault="00F80944" w:rsidP="000B48F3">
      <w:pPr>
        <w:jc w:val="center"/>
        <w:rPr>
          <w:b/>
          <w:bCs/>
          <w:sz w:val="20"/>
          <w:szCs w:val="28"/>
          <w:lang w:val="vi-VN"/>
        </w:rPr>
      </w:pPr>
    </w:p>
    <w:p w14:paraId="39C0E7B7" w14:textId="77777777" w:rsidR="000B48F3" w:rsidRPr="000B48F3" w:rsidRDefault="000B48F3"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Căn cứ </w:t>
      </w:r>
      <w:hyperlink r:id="rId10" w:tgtFrame="_blank" w:tooltip="Luật Tổ chức chính quyền địa phương 2025" w:history="1">
        <w:r w:rsidRPr="000B48F3">
          <w:rPr>
            <w:rFonts w:eastAsiaTheme="minorHAnsi"/>
            <w:i/>
            <w:iCs/>
            <w:sz w:val="28"/>
            <w:szCs w:val="28"/>
            <w:lang w:val="vi-VN"/>
          </w:rPr>
          <w:t>Luật Tổ chức chính quyền địa phương số 72/2025/QH15</w:t>
        </w:r>
      </w:hyperlink>
      <w:r w:rsidRPr="000B48F3">
        <w:rPr>
          <w:rFonts w:eastAsiaTheme="minorHAnsi"/>
          <w:i/>
          <w:iCs/>
          <w:sz w:val="28"/>
          <w:szCs w:val="28"/>
          <w:lang w:val="vi-VN"/>
        </w:rPr>
        <w:t>;</w:t>
      </w:r>
    </w:p>
    <w:p w14:paraId="38863751" w14:textId="77777777" w:rsidR="000B48F3" w:rsidRPr="000B48F3" w:rsidRDefault="000B48F3"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Căn cứ </w:t>
      </w:r>
      <w:hyperlink r:id="rId11" w:tgtFrame="_blank" w:tooltip="Luật Ban hành văn bản quy phạm pháp luật 2025" w:history="1">
        <w:r w:rsidRPr="000B48F3">
          <w:rPr>
            <w:rFonts w:eastAsiaTheme="minorHAnsi"/>
            <w:i/>
            <w:iCs/>
            <w:sz w:val="28"/>
            <w:szCs w:val="28"/>
            <w:lang w:val="vi-VN"/>
          </w:rPr>
          <w:t>Luật Ban hành văn bản quy phạm pháp luật số 64/2025/QH15</w:t>
        </w:r>
      </w:hyperlink>
      <w:r w:rsidRPr="000B48F3">
        <w:rPr>
          <w:rFonts w:eastAsiaTheme="minorHAnsi"/>
          <w:i/>
          <w:iCs/>
          <w:sz w:val="28"/>
          <w:szCs w:val="28"/>
          <w:lang w:val="vi-VN"/>
        </w:rPr>
        <w:t xml:space="preserve"> được sửa đổi, bổ sung bởi </w:t>
      </w:r>
      <w:hyperlink r:id="rId12" w:tgtFrame="_blank" w:tooltip="Luật Ban hành văn bản quy phạm pháp luật sửa đổi 2025" w:history="1">
        <w:r w:rsidRPr="000B48F3">
          <w:rPr>
            <w:rFonts w:eastAsiaTheme="minorHAnsi"/>
            <w:i/>
            <w:iCs/>
            <w:sz w:val="28"/>
            <w:szCs w:val="28"/>
            <w:lang w:val="vi-VN"/>
          </w:rPr>
          <w:t>Luật số 87/2025/QH15</w:t>
        </w:r>
      </w:hyperlink>
      <w:r w:rsidRPr="000B48F3">
        <w:rPr>
          <w:rFonts w:eastAsiaTheme="minorHAnsi"/>
          <w:i/>
          <w:iCs/>
          <w:sz w:val="28"/>
          <w:szCs w:val="28"/>
          <w:lang w:val="vi-VN"/>
        </w:rPr>
        <w:t>;</w:t>
      </w:r>
    </w:p>
    <w:p w14:paraId="1004DE1E" w14:textId="77777777" w:rsidR="000B48F3" w:rsidRPr="000B48F3" w:rsidRDefault="000B48F3"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Căn cứ </w:t>
      </w:r>
      <w:hyperlink r:id="rId13" w:tgtFrame="_blank" w:tooltip="Luật Giáo dục 2019" w:history="1">
        <w:r w:rsidRPr="000B48F3">
          <w:rPr>
            <w:rFonts w:eastAsiaTheme="minorHAnsi"/>
            <w:i/>
            <w:iCs/>
            <w:sz w:val="28"/>
            <w:szCs w:val="28"/>
            <w:lang w:val="vi-VN"/>
          </w:rPr>
          <w:t>Luật Giáo dục số 43/2019/QH14</w:t>
        </w:r>
      </w:hyperlink>
      <w:r w:rsidRPr="000B48F3">
        <w:rPr>
          <w:rFonts w:eastAsiaTheme="minorHAnsi"/>
          <w:i/>
          <w:iCs/>
          <w:sz w:val="28"/>
          <w:szCs w:val="28"/>
          <w:lang w:val="vi-VN"/>
        </w:rPr>
        <w:t xml:space="preserve"> được sửa đổi, bổ sung bởi </w:t>
      </w:r>
      <w:hyperlink r:id="rId14" w:tgtFrame="_blank" w:tooltip="Luật Giáo dục sửa đổi 2025" w:history="1">
        <w:r w:rsidRPr="000B48F3">
          <w:rPr>
            <w:rFonts w:eastAsiaTheme="minorHAnsi"/>
            <w:i/>
            <w:iCs/>
            <w:sz w:val="28"/>
            <w:szCs w:val="28"/>
            <w:lang w:val="vi-VN"/>
          </w:rPr>
          <w:t>Luật số 123/2025/QH15</w:t>
        </w:r>
      </w:hyperlink>
      <w:r w:rsidRPr="000B48F3">
        <w:rPr>
          <w:rFonts w:eastAsiaTheme="minorHAnsi"/>
          <w:i/>
          <w:iCs/>
          <w:sz w:val="28"/>
          <w:szCs w:val="28"/>
          <w:lang w:val="vi-VN"/>
        </w:rPr>
        <w:t>;</w:t>
      </w:r>
    </w:p>
    <w:p w14:paraId="25C9E783" w14:textId="77777777" w:rsidR="000B48F3" w:rsidRPr="000B48F3" w:rsidRDefault="000B48F3"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Căn cứ </w:t>
      </w:r>
      <w:hyperlink r:id="rId15" w:tgtFrame="_blank" w:tooltip="Nghị định 78/2025/NĐ-CP" w:history="1">
        <w:r w:rsidRPr="000B48F3">
          <w:rPr>
            <w:rFonts w:eastAsiaTheme="minorHAnsi"/>
            <w:i/>
            <w:iCs/>
            <w:sz w:val="28"/>
            <w:szCs w:val="28"/>
            <w:lang w:val="vi-VN"/>
          </w:rPr>
          <w:t>Nghị định số 78/2025/NĐ-CP</w:t>
        </w:r>
      </w:hyperlink>
      <w:r w:rsidRPr="000B48F3">
        <w:rPr>
          <w:rFonts w:eastAsiaTheme="minorHAnsi"/>
          <w:i/>
          <w:iCs/>
          <w:sz w:val="28"/>
          <w:szCs w:val="28"/>
          <w:lang w:val="vi-VN"/>
        </w:rPr>
        <w:t xml:space="preserve"> của Chính phủ quy định chi tiết một số điều và biện pháp để tổ chức, hướng dẫn thi hành Luật Ban hành văn bản quy phạm pháp luật được sửa đổi, bổ sung bởi </w:t>
      </w:r>
      <w:hyperlink r:id="rId16" w:tgtFrame="_blank" w:tooltip="Nghị định 187/2025/NĐ-CP" w:history="1">
        <w:r w:rsidRPr="000B48F3">
          <w:rPr>
            <w:rFonts w:eastAsiaTheme="minorHAnsi"/>
            <w:i/>
            <w:iCs/>
            <w:sz w:val="28"/>
            <w:szCs w:val="28"/>
            <w:lang w:val="vi-VN"/>
          </w:rPr>
          <w:t>Nghị định số 187/2025/NĐ-CP</w:t>
        </w:r>
      </w:hyperlink>
      <w:r w:rsidRPr="000B48F3">
        <w:rPr>
          <w:rFonts w:eastAsiaTheme="minorHAnsi"/>
          <w:i/>
          <w:iCs/>
          <w:sz w:val="28"/>
          <w:szCs w:val="28"/>
          <w:lang w:val="vi-VN"/>
        </w:rPr>
        <w:t xml:space="preserve"> của Chính phủ;</w:t>
      </w:r>
    </w:p>
    <w:p w14:paraId="4DC3526C" w14:textId="77777777" w:rsidR="000B48F3" w:rsidRPr="000B48F3" w:rsidRDefault="000B48F3"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Căn cứ </w:t>
      </w:r>
      <w:hyperlink r:id="rId17" w:tgtFrame="_blank" w:tooltip="Nghị định 66/2026/NĐ-CP" w:history="1">
        <w:r w:rsidRPr="000B48F3">
          <w:rPr>
            <w:rFonts w:eastAsiaTheme="minorHAnsi"/>
            <w:i/>
            <w:iCs/>
            <w:sz w:val="28"/>
            <w:szCs w:val="28"/>
            <w:lang w:val="vi-VN"/>
          </w:rPr>
          <w:t>Nghị định số 66/2026/NĐ-CP</w:t>
        </w:r>
      </w:hyperlink>
      <w:r w:rsidRPr="000B48F3">
        <w:rPr>
          <w:rFonts w:eastAsiaTheme="minorHAnsi"/>
          <w:i/>
          <w:iCs/>
          <w:sz w:val="28"/>
          <w:szCs w:val="28"/>
          <w:lang w:val="vi-VN"/>
        </w:rPr>
        <w:t xml:space="preserve"> của Chính phủ quy định chi tiết một số điều của Luật Giáo dục;</w:t>
      </w:r>
    </w:p>
    <w:p w14:paraId="03CA3038" w14:textId="2452EA0A" w:rsidR="004A772B" w:rsidRPr="000B48F3" w:rsidRDefault="004A772B"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Xét Tờ trình số …./TTr-UBND ngày … tháng </w:t>
      </w:r>
      <w:r w:rsidR="00A4260E" w:rsidRPr="000B48F3">
        <w:rPr>
          <w:rFonts w:eastAsiaTheme="minorHAnsi"/>
          <w:i/>
          <w:iCs/>
          <w:sz w:val="28"/>
          <w:szCs w:val="28"/>
          <w:lang w:val="vi-VN"/>
        </w:rPr>
        <w:t>…</w:t>
      </w:r>
      <w:r w:rsidRPr="000B48F3">
        <w:rPr>
          <w:rFonts w:eastAsiaTheme="minorHAnsi"/>
          <w:i/>
          <w:iCs/>
          <w:sz w:val="28"/>
          <w:szCs w:val="28"/>
          <w:lang w:val="vi-VN"/>
        </w:rPr>
        <w:t xml:space="preserve"> năm 2026 của Ủy ban nhân dân tỉnh Đắk Lắk </w:t>
      </w:r>
      <w:r w:rsidR="007D5459" w:rsidRPr="000B48F3">
        <w:rPr>
          <w:rFonts w:eastAsiaTheme="minorHAnsi"/>
          <w:i/>
          <w:iCs/>
          <w:sz w:val="28"/>
          <w:szCs w:val="28"/>
          <w:lang w:val="vi-VN"/>
        </w:rPr>
        <w:t xml:space="preserve">về dự thảo Nghị quyết </w:t>
      </w:r>
      <w:r w:rsidR="001B1D58">
        <w:rPr>
          <w:rFonts w:eastAsiaTheme="minorHAnsi"/>
          <w:i/>
          <w:iCs/>
          <w:sz w:val="28"/>
          <w:szCs w:val="28"/>
        </w:rPr>
        <w:t>b</w:t>
      </w:r>
      <w:r w:rsidR="00A4260E" w:rsidRPr="000B48F3">
        <w:rPr>
          <w:rFonts w:eastAsiaTheme="minorHAnsi"/>
          <w:i/>
          <w:iCs/>
          <w:sz w:val="28"/>
          <w:szCs w:val="28"/>
          <w:lang w:val="vi-VN"/>
        </w:rPr>
        <w:t xml:space="preserve">ãi bỏ Nghị quyết số 24/2025/NQ-HĐND ngày 24/12/2025 của </w:t>
      </w:r>
      <w:r w:rsidR="000B48F3">
        <w:rPr>
          <w:rFonts w:eastAsiaTheme="minorHAnsi"/>
          <w:i/>
          <w:iCs/>
          <w:sz w:val="28"/>
          <w:szCs w:val="28"/>
        </w:rPr>
        <w:t>Hội đồng nhân dân</w:t>
      </w:r>
      <w:r w:rsidR="00A4260E" w:rsidRPr="000B48F3">
        <w:rPr>
          <w:rFonts w:eastAsiaTheme="minorHAnsi"/>
          <w:i/>
          <w:iCs/>
          <w:sz w:val="28"/>
          <w:szCs w:val="28"/>
          <w:lang w:val="vi-VN"/>
        </w:rPr>
        <w:t xml:space="preserve"> tỉnh quy định chi tiết danh mục các khoản thu và mức thu, cơ chế quản lý thu, chi các dịch vụ phục vụ, hỗ trợ hoạt động giáo dục, đào tạo đối với cơ sở giáo dục công lập trên địa bàn tỉnh Đắk Lắk</w:t>
      </w:r>
      <w:r w:rsidRPr="000B48F3">
        <w:rPr>
          <w:rFonts w:eastAsiaTheme="minorHAnsi"/>
          <w:i/>
          <w:iCs/>
          <w:sz w:val="28"/>
          <w:szCs w:val="28"/>
          <w:lang w:val="vi-VN"/>
        </w:rPr>
        <w:t>; Báo cáo thẩm tra số …./BC-B</w:t>
      </w:r>
      <w:r w:rsidR="000B48F3">
        <w:rPr>
          <w:rFonts w:eastAsiaTheme="minorHAnsi"/>
          <w:i/>
          <w:iCs/>
          <w:sz w:val="28"/>
          <w:szCs w:val="28"/>
        </w:rPr>
        <w:t>VHXH</w:t>
      </w:r>
      <w:r w:rsidRPr="000B48F3">
        <w:rPr>
          <w:rFonts w:eastAsiaTheme="minorHAnsi"/>
          <w:i/>
          <w:iCs/>
          <w:sz w:val="28"/>
          <w:szCs w:val="28"/>
          <w:lang w:val="vi-VN"/>
        </w:rPr>
        <w:t xml:space="preserve"> ngày …. </w:t>
      </w:r>
      <w:r w:rsidR="000B48F3">
        <w:rPr>
          <w:rFonts w:eastAsiaTheme="minorHAnsi"/>
          <w:i/>
          <w:iCs/>
          <w:sz w:val="28"/>
          <w:szCs w:val="28"/>
        </w:rPr>
        <w:t>t</w:t>
      </w:r>
      <w:r w:rsidRPr="000B48F3">
        <w:rPr>
          <w:rFonts w:eastAsiaTheme="minorHAnsi"/>
          <w:i/>
          <w:iCs/>
          <w:sz w:val="28"/>
          <w:szCs w:val="28"/>
          <w:lang w:val="vi-VN"/>
        </w:rPr>
        <w:t>háng</w:t>
      </w:r>
      <w:r w:rsidR="000B48F3">
        <w:rPr>
          <w:rFonts w:eastAsiaTheme="minorHAnsi"/>
          <w:i/>
          <w:iCs/>
          <w:sz w:val="28"/>
          <w:szCs w:val="28"/>
        </w:rPr>
        <w:t xml:space="preserve"> </w:t>
      </w:r>
      <w:r w:rsidRPr="000B48F3">
        <w:rPr>
          <w:rFonts w:eastAsiaTheme="minorHAnsi"/>
          <w:i/>
          <w:iCs/>
          <w:sz w:val="28"/>
          <w:szCs w:val="28"/>
          <w:lang w:val="vi-VN"/>
        </w:rPr>
        <w:t xml:space="preserve"> </w:t>
      </w:r>
      <w:r w:rsidR="000B48F3">
        <w:rPr>
          <w:rFonts w:eastAsiaTheme="minorHAnsi"/>
          <w:i/>
          <w:iCs/>
          <w:sz w:val="28"/>
          <w:szCs w:val="28"/>
        </w:rPr>
        <w:t>…</w:t>
      </w:r>
      <w:r w:rsidRPr="000B48F3">
        <w:rPr>
          <w:rFonts w:eastAsiaTheme="minorHAnsi"/>
          <w:i/>
          <w:iCs/>
          <w:sz w:val="28"/>
          <w:szCs w:val="28"/>
          <w:lang w:val="vi-VN"/>
        </w:rPr>
        <w:t xml:space="preserve"> năm 2026 của Ban </w:t>
      </w:r>
      <w:r w:rsidR="000B48F3">
        <w:rPr>
          <w:rFonts w:eastAsiaTheme="minorHAnsi"/>
          <w:i/>
          <w:iCs/>
          <w:sz w:val="28"/>
          <w:szCs w:val="28"/>
        </w:rPr>
        <w:t xml:space="preserve">Văn hóa – Xã hội </w:t>
      </w:r>
      <w:r w:rsidRPr="000B48F3">
        <w:rPr>
          <w:rFonts w:eastAsiaTheme="minorHAnsi"/>
          <w:i/>
          <w:iCs/>
          <w:sz w:val="28"/>
          <w:szCs w:val="28"/>
          <w:lang w:val="vi-VN"/>
        </w:rPr>
        <w:t>Hội đồng nhân dân tỉnh; ý kiến thảo luận của đại biểu Hội đồng nhân dân tỉnh tại kỳ họp;</w:t>
      </w:r>
    </w:p>
    <w:p w14:paraId="7EA87622" w14:textId="7616271B" w:rsidR="004A772B" w:rsidRPr="000B48F3" w:rsidRDefault="004A772B" w:rsidP="000B48F3">
      <w:pPr>
        <w:spacing w:before="120" w:after="120"/>
        <w:ind w:firstLine="709"/>
        <w:jc w:val="both"/>
        <w:rPr>
          <w:rFonts w:eastAsiaTheme="minorHAnsi"/>
          <w:i/>
          <w:iCs/>
          <w:sz w:val="28"/>
          <w:szCs w:val="28"/>
          <w:lang w:val="vi-VN"/>
        </w:rPr>
      </w:pPr>
      <w:r w:rsidRPr="000B48F3">
        <w:rPr>
          <w:rFonts w:eastAsiaTheme="minorHAnsi"/>
          <w:i/>
          <w:iCs/>
          <w:sz w:val="28"/>
          <w:szCs w:val="28"/>
          <w:lang w:val="vi-VN"/>
        </w:rPr>
        <w:t xml:space="preserve">Hội đồng nhân dân tỉnh ban hành Nghị quyết </w:t>
      </w:r>
      <w:r w:rsidR="001B1D58">
        <w:rPr>
          <w:rFonts w:eastAsiaTheme="minorHAnsi"/>
          <w:i/>
          <w:iCs/>
          <w:sz w:val="28"/>
          <w:szCs w:val="28"/>
        </w:rPr>
        <w:t>b</w:t>
      </w:r>
      <w:r w:rsidR="00A4260E" w:rsidRPr="000B48F3">
        <w:rPr>
          <w:rFonts w:eastAsiaTheme="minorHAnsi"/>
          <w:i/>
          <w:iCs/>
          <w:sz w:val="28"/>
          <w:szCs w:val="28"/>
          <w:lang w:val="vi-VN"/>
        </w:rPr>
        <w:t xml:space="preserve">ãi bỏ Nghị quyết số 24/2025/NQ-HĐND ngày 24/12/2025 của </w:t>
      </w:r>
      <w:r w:rsidR="000B48F3">
        <w:rPr>
          <w:rFonts w:eastAsiaTheme="minorHAnsi"/>
          <w:i/>
          <w:iCs/>
          <w:sz w:val="28"/>
          <w:szCs w:val="28"/>
        </w:rPr>
        <w:t>Hội đồng nhân dân</w:t>
      </w:r>
      <w:r w:rsidR="000B48F3" w:rsidRPr="000B48F3">
        <w:rPr>
          <w:rFonts w:eastAsiaTheme="minorHAnsi"/>
          <w:i/>
          <w:iCs/>
          <w:sz w:val="28"/>
          <w:szCs w:val="28"/>
          <w:lang w:val="vi-VN"/>
        </w:rPr>
        <w:t xml:space="preserve"> tỉnh</w:t>
      </w:r>
      <w:r w:rsidR="00A4260E" w:rsidRPr="000B48F3">
        <w:rPr>
          <w:rFonts w:eastAsiaTheme="minorHAnsi"/>
          <w:i/>
          <w:iCs/>
          <w:sz w:val="28"/>
          <w:szCs w:val="28"/>
          <w:lang w:val="vi-VN"/>
        </w:rPr>
        <w:t xml:space="preserve"> quy định chi tiết danh mục các khoản thu và mức thu, cơ chế quản lý thu, chi các dịch vụ phục vụ, hỗ trợ hoạt động giáo dục, đào tạo đối với cơ sở giáo dục công lập trên địa bàn tỉnh Đắk Lắk</w:t>
      </w:r>
      <w:r w:rsidRPr="000B48F3">
        <w:rPr>
          <w:rFonts w:eastAsiaTheme="minorHAnsi"/>
          <w:i/>
          <w:iCs/>
          <w:sz w:val="28"/>
          <w:szCs w:val="28"/>
          <w:lang w:val="vi-VN"/>
        </w:rPr>
        <w:t>.</w:t>
      </w:r>
    </w:p>
    <w:p w14:paraId="0289ED18" w14:textId="7081312A" w:rsidR="00A4260E" w:rsidRDefault="004A772B" w:rsidP="000B48F3">
      <w:pPr>
        <w:spacing w:before="120"/>
        <w:ind w:firstLine="709"/>
        <w:jc w:val="both"/>
        <w:rPr>
          <w:sz w:val="28"/>
          <w:szCs w:val="28"/>
        </w:rPr>
      </w:pPr>
      <w:r w:rsidRPr="000B48F3">
        <w:rPr>
          <w:b/>
          <w:bCs/>
          <w:sz w:val="28"/>
          <w:szCs w:val="28"/>
        </w:rPr>
        <w:t>Điều 1</w:t>
      </w:r>
      <w:r w:rsidRPr="000B48F3">
        <w:rPr>
          <w:sz w:val="28"/>
          <w:szCs w:val="28"/>
        </w:rPr>
        <w:t xml:space="preserve">. Bãi bỏ toàn bộ </w:t>
      </w:r>
      <w:r w:rsidR="00A4260E" w:rsidRPr="000B48F3">
        <w:rPr>
          <w:sz w:val="28"/>
          <w:szCs w:val="28"/>
        </w:rPr>
        <w:t xml:space="preserve">Nghị quyết số 24/2025/NQ-HĐND ngày 24/12/2025 của </w:t>
      </w:r>
      <w:r w:rsidR="000B48F3" w:rsidRPr="000B48F3">
        <w:rPr>
          <w:rFonts w:eastAsiaTheme="minorHAnsi"/>
          <w:sz w:val="28"/>
          <w:szCs w:val="28"/>
        </w:rPr>
        <w:t>Hội đồng nhân dân</w:t>
      </w:r>
      <w:r w:rsidR="000B48F3" w:rsidRPr="000B48F3">
        <w:rPr>
          <w:rFonts w:eastAsiaTheme="minorHAnsi"/>
          <w:sz w:val="28"/>
          <w:szCs w:val="28"/>
          <w:lang w:val="vi-VN"/>
        </w:rPr>
        <w:t xml:space="preserve"> tỉnh</w:t>
      </w:r>
      <w:r w:rsidR="00A4260E" w:rsidRPr="000B48F3">
        <w:rPr>
          <w:sz w:val="28"/>
          <w:szCs w:val="28"/>
        </w:rPr>
        <w:t xml:space="preserve"> tỉnh quy định chi tiết danh mục các khoản thu và mức thu, cơ chế quản lý thu, chi các dịch vụ phục vụ, hỗ trợ hoạt động giáo dục, đào tạo đối với cơ sở giáo dục công lập trên địa bàn tỉnh Đắk Lắk</w:t>
      </w:r>
      <w:r w:rsidR="000B48F3">
        <w:rPr>
          <w:sz w:val="28"/>
          <w:szCs w:val="28"/>
        </w:rPr>
        <w:t>.</w:t>
      </w:r>
    </w:p>
    <w:p w14:paraId="5D0E77AC" w14:textId="72A9E9FD" w:rsidR="00A4260E" w:rsidRDefault="00A4260E" w:rsidP="000B48F3">
      <w:pPr>
        <w:spacing w:before="120"/>
        <w:ind w:firstLine="709"/>
        <w:jc w:val="both"/>
        <w:rPr>
          <w:b/>
          <w:sz w:val="28"/>
          <w:szCs w:val="28"/>
        </w:rPr>
      </w:pPr>
      <w:r w:rsidRPr="004A772B">
        <w:rPr>
          <w:b/>
          <w:sz w:val="28"/>
          <w:szCs w:val="28"/>
        </w:rPr>
        <w:t xml:space="preserve">Điều </w:t>
      </w:r>
      <w:r>
        <w:rPr>
          <w:b/>
          <w:sz w:val="28"/>
          <w:szCs w:val="28"/>
        </w:rPr>
        <w:t>2</w:t>
      </w:r>
      <w:r w:rsidRPr="004A772B">
        <w:rPr>
          <w:b/>
          <w:sz w:val="28"/>
          <w:szCs w:val="28"/>
        </w:rPr>
        <w:t xml:space="preserve">. </w:t>
      </w:r>
      <w:r>
        <w:rPr>
          <w:b/>
          <w:sz w:val="28"/>
          <w:szCs w:val="28"/>
        </w:rPr>
        <w:t>Tổ chức thực hiện</w:t>
      </w:r>
    </w:p>
    <w:p w14:paraId="6D9E232D" w14:textId="718AAEEA" w:rsidR="000B48F3" w:rsidRPr="000B48F3" w:rsidRDefault="00057BBA" w:rsidP="000B48F3">
      <w:pPr>
        <w:spacing w:before="120"/>
        <w:ind w:firstLine="709"/>
        <w:jc w:val="both"/>
        <w:rPr>
          <w:sz w:val="28"/>
          <w:szCs w:val="28"/>
        </w:rPr>
      </w:pPr>
      <w:r>
        <w:rPr>
          <w:sz w:val="28"/>
          <w:szCs w:val="28"/>
        </w:rPr>
        <w:t>1</w:t>
      </w:r>
      <w:r w:rsidR="000B48F3" w:rsidRPr="000B48F3">
        <w:rPr>
          <w:sz w:val="28"/>
          <w:szCs w:val="28"/>
        </w:rPr>
        <w:t>. Giao Ủy ban nhân dân tỉnh tổ chức triển khai thực hiện Nghị quyết này theo đúng quy định pháp luật.</w:t>
      </w:r>
    </w:p>
    <w:p w14:paraId="7B829135" w14:textId="76810A59" w:rsidR="00A4260E" w:rsidRPr="004A772B" w:rsidRDefault="00057BBA" w:rsidP="000B48F3">
      <w:pPr>
        <w:spacing w:before="120"/>
        <w:ind w:firstLine="709"/>
        <w:jc w:val="both"/>
        <w:rPr>
          <w:b/>
          <w:sz w:val="28"/>
          <w:szCs w:val="28"/>
        </w:rPr>
      </w:pPr>
      <w:r>
        <w:rPr>
          <w:sz w:val="28"/>
          <w:szCs w:val="28"/>
        </w:rPr>
        <w:lastRenderedPageBreak/>
        <w:t>2</w:t>
      </w:r>
      <w:r w:rsidR="000B48F3" w:rsidRPr="000B48F3">
        <w:rPr>
          <w:sz w:val="28"/>
          <w:szCs w:val="28"/>
        </w:rPr>
        <w:t>. Thường trực Hội đồng nhân dân tỉnh, các Ban của Hội đồng nhân dân tỉnh, các Tổ đại biểu Hội đồng nhân dân tỉnh và đại biểu Hội đồng nhân dân tỉnh giám sát việc thực hiện Nghị quyết này.</w:t>
      </w:r>
    </w:p>
    <w:p w14:paraId="4E349CA5" w14:textId="598E9E9E" w:rsidR="004A772B" w:rsidRPr="004A772B" w:rsidRDefault="004A772B" w:rsidP="000B48F3">
      <w:pPr>
        <w:spacing w:before="120"/>
        <w:ind w:firstLine="709"/>
        <w:jc w:val="both"/>
        <w:rPr>
          <w:b/>
          <w:sz w:val="28"/>
          <w:szCs w:val="28"/>
        </w:rPr>
      </w:pPr>
      <w:r w:rsidRPr="004A772B">
        <w:rPr>
          <w:b/>
          <w:sz w:val="28"/>
          <w:szCs w:val="28"/>
        </w:rPr>
        <w:t xml:space="preserve">Điều </w:t>
      </w:r>
      <w:r w:rsidR="000B48F3">
        <w:rPr>
          <w:b/>
          <w:sz w:val="28"/>
          <w:szCs w:val="28"/>
        </w:rPr>
        <w:t>3</w:t>
      </w:r>
      <w:r w:rsidRPr="004A772B">
        <w:rPr>
          <w:b/>
          <w:sz w:val="28"/>
          <w:szCs w:val="28"/>
        </w:rPr>
        <w:t>. Điều khoản thi hành</w:t>
      </w:r>
    </w:p>
    <w:p w14:paraId="536A49D2" w14:textId="75D11F47" w:rsidR="004A772B" w:rsidRPr="004A772B" w:rsidRDefault="004A772B" w:rsidP="000B48F3">
      <w:pPr>
        <w:spacing w:before="120"/>
        <w:ind w:firstLine="709"/>
        <w:jc w:val="both"/>
        <w:rPr>
          <w:sz w:val="28"/>
          <w:szCs w:val="28"/>
        </w:rPr>
      </w:pPr>
      <w:r w:rsidRPr="004A772B">
        <w:rPr>
          <w:sz w:val="28"/>
          <w:szCs w:val="28"/>
        </w:rPr>
        <w:t xml:space="preserve">Nghị quyết này có hiệu lực thi hành kể từ ngày …. tháng </w:t>
      </w:r>
      <w:r w:rsidR="00A4260E">
        <w:rPr>
          <w:sz w:val="28"/>
          <w:szCs w:val="28"/>
        </w:rPr>
        <w:t>….</w:t>
      </w:r>
      <w:r w:rsidRPr="004A772B">
        <w:rPr>
          <w:sz w:val="28"/>
          <w:szCs w:val="28"/>
        </w:rPr>
        <w:t xml:space="preserve"> năm 2026.</w:t>
      </w:r>
    </w:p>
    <w:p w14:paraId="1B97F160" w14:textId="00F59042" w:rsidR="00AD5379" w:rsidRPr="00F53450" w:rsidRDefault="004A772B" w:rsidP="000B48F3">
      <w:pPr>
        <w:spacing w:before="120"/>
        <w:ind w:firstLine="709"/>
        <w:jc w:val="both"/>
        <w:rPr>
          <w:iCs/>
          <w:sz w:val="28"/>
          <w:szCs w:val="28"/>
          <w:lang w:val="vi-VN"/>
        </w:rPr>
      </w:pPr>
      <w:r w:rsidRPr="004A772B">
        <w:rPr>
          <w:i/>
          <w:sz w:val="28"/>
          <w:szCs w:val="28"/>
          <w:lang w:val="vi-VN"/>
        </w:rPr>
        <w:t xml:space="preserve">Nghị quyết này đã được </w:t>
      </w:r>
      <w:r w:rsidR="00D0608B" w:rsidRPr="00D0608B">
        <w:rPr>
          <w:i/>
          <w:sz w:val="28"/>
          <w:szCs w:val="28"/>
          <w:lang w:val="vi-VN"/>
        </w:rPr>
        <w:t xml:space="preserve">Hội đồng nhân dân tỉnh Đắk Lắk khóa XI, Kỳ họp </w:t>
      </w:r>
      <w:r w:rsidR="00A4260E">
        <w:rPr>
          <w:i/>
          <w:sz w:val="28"/>
          <w:szCs w:val="28"/>
        </w:rPr>
        <w:t>thường lệ</w:t>
      </w:r>
      <w:r w:rsidR="00D0608B" w:rsidRPr="00D0608B">
        <w:rPr>
          <w:i/>
          <w:sz w:val="28"/>
          <w:szCs w:val="28"/>
          <w:lang w:val="vi-VN"/>
        </w:rPr>
        <w:t xml:space="preserve"> lần thứ </w:t>
      </w:r>
      <w:r w:rsidR="00D0608B" w:rsidRPr="003560DA">
        <w:rPr>
          <w:i/>
          <w:color w:val="EE0000"/>
          <w:sz w:val="28"/>
          <w:szCs w:val="28"/>
          <w:lang w:val="vi-VN"/>
        </w:rPr>
        <w:t>…</w:t>
      </w:r>
      <w:r w:rsidRPr="003560DA">
        <w:rPr>
          <w:i/>
          <w:color w:val="EE0000"/>
          <w:sz w:val="28"/>
          <w:szCs w:val="28"/>
          <w:lang w:val="vi-VN"/>
        </w:rPr>
        <w:t xml:space="preserve"> </w:t>
      </w:r>
      <w:r w:rsidRPr="004A772B">
        <w:rPr>
          <w:i/>
          <w:sz w:val="28"/>
          <w:szCs w:val="28"/>
          <w:lang w:val="vi-VN"/>
        </w:rPr>
        <w:t xml:space="preserve">thông qua ngày …. tháng </w:t>
      </w:r>
      <w:r w:rsidR="00A4260E" w:rsidRPr="001B1D58">
        <w:rPr>
          <w:i/>
          <w:sz w:val="28"/>
          <w:szCs w:val="28"/>
        </w:rPr>
        <w:t xml:space="preserve">….. </w:t>
      </w:r>
      <w:r w:rsidRPr="001B1D58">
        <w:rPr>
          <w:i/>
          <w:sz w:val="28"/>
          <w:szCs w:val="28"/>
          <w:lang w:val="vi-VN"/>
        </w:rPr>
        <w:t xml:space="preserve"> năm 2026./.</w:t>
      </w:r>
      <w:bookmarkStart w:id="1" w:name="dieu_2"/>
      <w:bookmarkStart w:id="2" w:name="dieu_1"/>
    </w:p>
    <w:p w14:paraId="1FAF1555" w14:textId="77777777" w:rsidR="00F80944" w:rsidRPr="00D26250" w:rsidRDefault="00F80944" w:rsidP="000B48F3">
      <w:pPr>
        <w:spacing w:before="40" w:after="40" w:line="252" w:lineRule="auto"/>
        <w:ind w:right="-58" w:firstLine="720"/>
        <w:jc w:val="both"/>
        <w:rPr>
          <w:sz w:val="14"/>
          <w:szCs w:val="14"/>
          <w:lang w:val="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9"/>
        <w:gridCol w:w="4649"/>
      </w:tblGrid>
      <w:tr w:rsidR="001A3174" w14:paraId="44B5DEDF" w14:textId="77777777" w:rsidTr="00EA5C01">
        <w:tc>
          <w:tcPr>
            <w:tcW w:w="2500" w:type="pct"/>
            <w:tcBorders>
              <w:top w:val="nil"/>
              <w:left w:val="nil"/>
              <w:bottom w:val="nil"/>
              <w:right w:val="nil"/>
              <w:tl2br w:val="nil"/>
              <w:tr2bl w:val="nil"/>
            </w:tcBorders>
            <w:tcMar>
              <w:top w:w="0" w:type="dxa"/>
              <w:left w:w="108" w:type="dxa"/>
              <w:bottom w:w="0" w:type="dxa"/>
              <w:right w:w="108" w:type="dxa"/>
            </w:tcMar>
          </w:tcPr>
          <w:bookmarkEnd w:id="1"/>
          <w:bookmarkEnd w:id="2"/>
          <w:p w14:paraId="58D4483B" w14:textId="77777777" w:rsidR="00F316D8" w:rsidRDefault="001A3174" w:rsidP="00D0608B">
            <w:pPr>
              <w:rPr>
                <w:sz w:val="22"/>
                <w:szCs w:val="22"/>
              </w:rPr>
            </w:pPr>
            <w:r w:rsidRPr="00EB28F2">
              <w:rPr>
                <w:b/>
                <w:bCs/>
                <w:i/>
                <w:iCs/>
              </w:rPr>
              <w:br/>
              <w:t>Nơi nhận:</w:t>
            </w:r>
            <w:r w:rsidRPr="00EB28F2">
              <w:rPr>
                <w:b/>
                <w:bCs/>
                <w:i/>
                <w:iCs/>
              </w:rPr>
              <w:br/>
            </w:r>
            <w:r w:rsidRPr="001A3174">
              <w:rPr>
                <w:sz w:val="22"/>
                <w:szCs w:val="22"/>
              </w:rPr>
              <w:t>- Ủy ban Thường vụ Quốc hội;</w:t>
            </w:r>
            <w:r w:rsidRPr="001A3174">
              <w:rPr>
                <w:sz w:val="22"/>
                <w:szCs w:val="22"/>
              </w:rPr>
              <w:br/>
              <w:t>- Chính phủ;</w:t>
            </w:r>
          </w:p>
          <w:p w14:paraId="4DE6537E" w14:textId="77777777" w:rsidR="00F316D8" w:rsidRDefault="00F316D8" w:rsidP="00D0608B">
            <w:pPr>
              <w:rPr>
                <w:sz w:val="22"/>
                <w:szCs w:val="22"/>
              </w:rPr>
            </w:pPr>
            <w:r>
              <w:rPr>
                <w:sz w:val="22"/>
                <w:szCs w:val="22"/>
              </w:rPr>
              <w:t>- Ủy ban Công tác đại biểu của Quốc hội;</w:t>
            </w:r>
            <w:r w:rsidR="001A3174" w:rsidRPr="001A3174">
              <w:rPr>
                <w:sz w:val="22"/>
                <w:szCs w:val="22"/>
              </w:rPr>
              <w:br/>
              <w:t>- Bộ Tài chính;</w:t>
            </w:r>
            <w:r w:rsidR="001A3174" w:rsidRPr="001A3174">
              <w:rPr>
                <w:sz w:val="22"/>
                <w:szCs w:val="22"/>
              </w:rPr>
              <w:br/>
              <w:t xml:space="preserve">- </w:t>
            </w:r>
            <w:r w:rsidR="00D0608B" w:rsidRPr="00D0608B">
              <w:rPr>
                <w:sz w:val="22"/>
                <w:szCs w:val="22"/>
              </w:rPr>
              <w:t>Cục Kiểm tra văn bản và Tổ chức thi hành pháp luật – Bộ Tư pháp</w:t>
            </w:r>
            <w:r w:rsidR="001A3174" w:rsidRPr="001A3174">
              <w:rPr>
                <w:sz w:val="22"/>
                <w:szCs w:val="22"/>
              </w:rPr>
              <w:t>;</w:t>
            </w:r>
            <w:r w:rsidR="001A3174" w:rsidRPr="001A3174">
              <w:rPr>
                <w:sz w:val="22"/>
                <w:szCs w:val="22"/>
              </w:rPr>
              <w:br/>
              <w:t>- Thường trực Tỉnh ủy;</w:t>
            </w:r>
            <w:r w:rsidR="001A3174" w:rsidRPr="001A3174">
              <w:rPr>
                <w:sz w:val="22"/>
                <w:szCs w:val="22"/>
              </w:rPr>
              <w:br/>
              <w:t xml:space="preserve">- </w:t>
            </w:r>
            <w:r>
              <w:rPr>
                <w:sz w:val="22"/>
                <w:szCs w:val="22"/>
              </w:rPr>
              <w:t>Đảng ủy HĐND tỉnh;</w:t>
            </w:r>
            <w:r w:rsidR="001A3174" w:rsidRPr="001A3174">
              <w:rPr>
                <w:sz w:val="22"/>
                <w:szCs w:val="22"/>
              </w:rPr>
              <w:t>;</w:t>
            </w:r>
            <w:r w:rsidR="001A3174" w:rsidRPr="001A3174">
              <w:rPr>
                <w:sz w:val="22"/>
                <w:szCs w:val="22"/>
              </w:rPr>
              <w:br/>
              <w:t>- Thường trực HĐND tỉnh;</w:t>
            </w:r>
          </w:p>
          <w:p w14:paraId="1FFC5586" w14:textId="77777777" w:rsidR="00F316D8" w:rsidRDefault="00F316D8" w:rsidP="00D0608B">
            <w:pPr>
              <w:rPr>
                <w:sz w:val="22"/>
                <w:szCs w:val="22"/>
              </w:rPr>
            </w:pPr>
            <w:r>
              <w:rPr>
                <w:sz w:val="22"/>
                <w:szCs w:val="22"/>
              </w:rPr>
              <w:t>- Đoàn đại biểu Quốc hội tỉnh;</w:t>
            </w:r>
            <w:r w:rsidR="001A3174" w:rsidRPr="001A3174">
              <w:rPr>
                <w:sz w:val="22"/>
                <w:szCs w:val="22"/>
              </w:rPr>
              <w:br/>
              <w:t>- Ủy ban nhân dân tỉnh;</w:t>
            </w:r>
            <w:r w:rsidR="001A3174" w:rsidRPr="001A3174">
              <w:rPr>
                <w:sz w:val="22"/>
                <w:szCs w:val="22"/>
              </w:rPr>
              <w:br/>
              <w:t>- Ban Thường trực Ủy ban MTTQ Việt Nam tỉnh;</w:t>
            </w:r>
          </w:p>
          <w:p w14:paraId="0C89BE4C" w14:textId="5A04C822" w:rsidR="00F316D8" w:rsidRDefault="00F316D8" w:rsidP="00D0608B">
            <w:pPr>
              <w:rPr>
                <w:sz w:val="22"/>
                <w:szCs w:val="22"/>
              </w:rPr>
            </w:pPr>
            <w:r>
              <w:rPr>
                <w:sz w:val="22"/>
                <w:szCs w:val="22"/>
              </w:rPr>
              <w:t>- Các Ban của HĐND tỉnh;</w:t>
            </w:r>
            <w:r w:rsidR="001A3174" w:rsidRPr="001A3174">
              <w:rPr>
                <w:sz w:val="22"/>
                <w:szCs w:val="22"/>
              </w:rPr>
              <w:br/>
              <w:t xml:space="preserve">- </w:t>
            </w:r>
            <w:r>
              <w:rPr>
                <w:sz w:val="22"/>
                <w:szCs w:val="22"/>
              </w:rPr>
              <w:t>Tổ đ</w:t>
            </w:r>
            <w:r w:rsidR="001A3174" w:rsidRPr="001A3174">
              <w:rPr>
                <w:sz w:val="22"/>
                <w:szCs w:val="22"/>
              </w:rPr>
              <w:t>ại biểu HĐND tỉnh;</w:t>
            </w:r>
            <w:r w:rsidR="001A3174" w:rsidRPr="001A3174">
              <w:rPr>
                <w:sz w:val="22"/>
                <w:szCs w:val="22"/>
              </w:rPr>
              <w:br/>
            </w:r>
            <w:r>
              <w:rPr>
                <w:sz w:val="22"/>
                <w:szCs w:val="22"/>
              </w:rPr>
              <w:t>- Đ</w:t>
            </w:r>
            <w:r w:rsidRPr="001A3174">
              <w:rPr>
                <w:sz w:val="22"/>
                <w:szCs w:val="22"/>
              </w:rPr>
              <w:t>ại biểu HĐND tỉnh;</w:t>
            </w:r>
          </w:p>
          <w:p w14:paraId="0B7D527B" w14:textId="585EBE3A" w:rsidR="00F316D8" w:rsidRDefault="00F316D8" w:rsidP="00D0608B">
            <w:pPr>
              <w:rPr>
                <w:sz w:val="22"/>
                <w:szCs w:val="22"/>
              </w:rPr>
            </w:pPr>
            <w:r>
              <w:rPr>
                <w:sz w:val="22"/>
                <w:szCs w:val="22"/>
              </w:rPr>
              <w:t>- Viện KSND, TAND tỉnh, THADS tỉnh;</w:t>
            </w:r>
          </w:p>
          <w:p w14:paraId="5570445C" w14:textId="67503EE5" w:rsidR="00D0608B" w:rsidRDefault="001A3174" w:rsidP="00D0608B">
            <w:pPr>
              <w:rPr>
                <w:sz w:val="22"/>
                <w:szCs w:val="22"/>
              </w:rPr>
            </w:pPr>
            <w:r w:rsidRPr="001A3174">
              <w:rPr>
                <w:sz w:val="22"/>
                <w:szCs w:val="22"/>
              </w:rPr>
              <w:t>- Các cơ quan, ban, ngành, đoàn thể cấp tỉnh;</w:t>
            </w:r>
            <w:r w:rsidRPr="001A3174">
              <w:rPr>
                <w:sz w:val="22"/>
                <w:szCs w:val="22"/>
              </w:rPr>
              <w:br/>
              <w:t>- Thường trực HĐND; UBND các xã, phường;</w:t>
            </w:r>
            <w:r w:rsidRPr="001A3174">
              <w:rPr>
                <w:sz w:val="22"/>
                <w:szCs w:val="22"/>
              </w:rPr>
              <w:br/>
              <w:t>- VP: TU, Đoàn ĐBQH và HĐND, UBND tỉnh;</w:t>
            </w:r>
          </w:p>
          <w:p w14:paraId="1D0B6DD5" w14:textId="77777777" w:rsidR="00D0608B" w:rsidRDefault="00D0608B" w:rsidP="00D0608B">
            <w:pPr>
              <w:rPr>
                <w:sz w:val="22"/>
                <w:szCs w:val="22"/>
              </w:rPr>
            </w:pPr>
            <w:r>
              <w:rPr>
                <w:sz w:val="22"/>
                <w:szCs w:val="22"/>
              </w:rPr>
              <w:t xml:space="preserve">- </w:t>
            </w:r>
            <w:r w:rsidRPr="00D0608B">
              <w:rPr>
                <w:sz w:val="22"/>
                <w:szCs w:val="22"/>
              </w:rPr>
              <w:t>Báo và Phát thanh truyền hình Đắk Lắk;</w:t>
            </w:r>
          </w:p>
          <w:p w14:paraId="3FAB9854" w14:textId="77777777" w:rsidR="00F316D8" w:rsidRDefault="00D0608B" w:rsidP="00D0608B">
            <w:pPr>
              <w:rPr>
                <w:sz w:val="22"/>
                <w:szCs w:val="22"/>
              </w:rPr>
            </w:pPr>
            <w:r w:rsidRPr="00D0608B">
              <w:rPr>
                <w:sz w:val="22"/>
                <w:szCs w:val="22"/>
              </w:rPr>
              <w:t>- Trung tâm Công nghệ và Cổng Thông tin điện tử tỉnh;</w:t>
            </w:r>
          </w:p>
          <w:p w14:paraId="72A8A0C1" w14:textId="7F51AAAE" w:rsidR="001A3174" w:rsidRPr="00EB28F2" w:rsidRDefault="00F316D8" w:rsidP="00D0608B">
            <w:r>
              <w:rPr>
                <w:sz w:val="22"/>
                <w:szCs w:val="22"/>
              </w:rPr>
              <w:t>- Công báo tỉnh</w:t>
            </w:r>
            <w:r w:rsidR="001A3174" w:rsidRPr="001A3174">
              <w:rPr>
                <w:sz w:val="22"/>
                <w:szCs w:val="22"/>
              </w:rPr>
              <w:br/>
              <w:t>- Lưu: VT.</w:t>
            </w:r>
          </w:p>
        </w:tc>
        <w:tc>
          <w:tcPr>
            <w:tcW w:w="2500" w:type="pct"/>
            <w:tcBorders>
              <w:top w:val="nil"/>
              <w:left w:val="nil"/>
              <w:bottom w:val="nil"/>
              <w:right w:val="nil"/>
              <w:tl2br w:val="nil"/>
              <w:tr2bl w:val="nil"/>
            </w:tcBorders>
            <w:tcMar>
              <w:top w:w="0" w:type="dxa"/>
              <w:left w:w="108" w:type="dxa"/>
              <w:bottom w:w="0" w:type="dxa"/>
              <w:right w:w="108" w:type="dxa"/>
            </w:tcMar>
          </w:tcPr>
          <w:p w14:paraId="4A2BFBFB" w14:textId="77777777" w:rsidR="001A3174" w:rsidRPr="001A3174" w:rsidRDefault="001A3174" w:rsidP="00EA5C01">
            <w:pPr>
              <w:spacing w:before="120"/>
              <w:jc w:val="center"/>
              <w:rPr>
                <w:b/>
                <w:bCs/>
                <w:sz w:val="28"/>
                <w:szCs w:val="28"/>
              </w:rPr>
            </w:pPr>
            <w:r w:rsidRPr="001A3174">
              <w:rPr>
                <w:b/>
                <w:bCs/>
                <w:sz w:val="28"/>
                <w:szCs w:val="28"/>
              </w:rPr>
              <w:t>CHỦ TỊCH</w:t>
            </w:r>
            <w:r w:rsidRPr="001A3174">
              <w:rPr>
                <w:b/>
                <w:bCs/>
                <w:sz w:val="28"/>
                <w:szCs w:val="28"/>
              </w:rPr>
              <w:br/>
            </w:r>
            <w:r w:rsidRPr="001A3174">
              <w:rPr>
                <w:b/>
                <w:bCs/>
                <w:sz w:val="28"/>
                <w:szCs w:val="28"/>
              </w:rPr>
              <w:br/>
            </w:r>
            <w:r w:rsidRPr="001A3174">
              <w:rPr>
                <w:b/>
                <w:bCs/>
                <w:sz w:val="28"/>
                <w:szCs w:val="28"/>
              </w:rPr>
              <w:br/>
            </w:r>
          </w:p>
          <w:p w14:paraId="146EAD5E" w14:textId="77777777" w:rsidR="001A3174" w:rsidRDefault="001A3174" w:rsidP="00EA5C01">
            <w:pPr>
              <w:spacing w:before="120"/>
              <w:jc w:val="center"/>
              <w:rPr>
                <w:b/>
                <w:bCs/>
              </w:rPr>
            </w:pPr>
          </w:p>
          <w:p w14:paraId="74FDB92D" w14:textId="7E0F271C" w:rsidR="001A3174" w:rsidRPr="00E3361C" w:rsidRDefault="001A3174" w:rsidP="00EA5C01">
            <w:pPr>
              <w:spacing w:before="120"/>
              <w:jc w:val="center"/>
              <w:rPr>
                <w:b/>
                <w:bCs/>
                <w:sz w:val="28"/>
                <w:szCs w:val="28"/>
              </w:rPr>
            </w:pPr>
            <w:r>
              <w:rPr>
                <w:b/>
                <w:bCs/>
              </w:rPr>
              <w:br/>
            </w:r>
            <w:r>
              <w:rPr>
                <w:b/>
                <w:bCs/>
              </w:rPr>
              <w:br/>
            </w:r>
            <w:r w:rsidR="00E3361C" w:rsidRPr="00E3361C">
              <w:rPr>
                <w:b/>
                <w:bCs/>
                <w:sz w:val="28"/>
                <w:szCs w:val="28"/>
              </w:rPr>
              <w:t>Cao Thị Hòa An</w:t>
            </w:r>
          </w:p>
        </w:tc>
      </w:tr>
    </w:tbl>
    <w:p w14:paraId="5F7DA826" w14:textId="77777777" w:rsidR="001A3174" w:rsidRPr="001A3174" w:rsidRDefault="001A3174" w:rsidP="00692B59">
      <w:pPr>
        <w:tabs>
          <w:tab w:val="center" w:pos="0"/>
        </w:tabs>
        <w:spacing w:before="120" w:after="120"/>
        <w:jc w:val="both"/>
        <w:rPr>
          <w:sz w:val="28"/>
          <w:szCs w:val="28"/>
        </w:rPr>
      </w:pPr>
    </w:p>
    <w:sectPr w:rsidR="001A3174" w:rsidRPr="001A3174" w:rsidSect="00587DE0">
      <w:headerReference w:type="default" r:id="rId18"/>
      <w:pgSz w:w="11907" w:h="16840" w:code="9"/>
      <w:pgMar w:top="810" w:right="1021" w:bottom="1021" w:left="158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EA7B3" w14:textId="77777777" w:rsidR="00B77167" w:rsidRDefault="00B77167" w:rsidP="000E4493">
      <w:r>
        <w:separator/>
      </w:r>
    </w:p>
  </w:endnote>
  <w:endnote w:type="continuationSeparator" w:id="0">
    <w:p w14:paraId="1355F5E9" w14:textId="77777777" w:rsidR="00B77167" w:rsidRDefault="00B77167" w:rsidP="000E4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AB6C8" w14:textId="77777777" w:rsidR="00B77167" w:rsidRDefault="00B77167" w:rsidP="000E4493">
      <w:r>
        <w:separator/>
      </w:r>
    </w:p>
  </w:footnote>
  <w:footnote w:type="continuationSeparator" w:id="0">
    <w:p w14:paraId="240808C7" w14:textId="77777777" w:rsidR="00B77167" w:rsidRDefault="00B77167" w:rsidP="000E4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8072" w14:textId="069D9D21" w:rsidR="003829FE" w:rsidRPr="00C86A6C" w:rsidRDefault="003829FE">
    <w:pPr>
      <w:pStyle w:val="Header"/>
      <w:jc w:val="center"/>
    </w:pPr>
    <w:r w:rsidRPr="00C86A6C">
      <w:fldChar w:fldCharType="begin"/>
    </w:r>
    <w:r w:rsidRPr="00C86A6C">
      <w:instrText xml:space="preserve"> PAGE   \* MERGEFORMAT </w:instrText>
    </w:r>
    <w:r w:rsidRPr="00C86A6C">
      <w:fldChar w:fldCharType="separate"/>
    </w:r>
    <w:r w:rsidR="00692B59">
      <w:rPr>
        <w:noProof/>
      </w:rPr>
      <w:t>5</w:t>
    </w:r>
    <w:r w:rsidRPr="00C86A6C">
      <w:fldChar w:fldCharType="end"/>
    </w:r>
  </w:p>
  <w:p w14:paraId="218282BD" w14:textId="77777777" w:rsidR="003829FE" w:rsidRDefault="00382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1F87"/>
    <w:multiLevelType w:val="hybridMultilevel"/>
    <w:tmpl w:val="53EC03D2"/>
    <w:lvl w:ilvl="0" w:tplc="73C6E1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0394793"/>
    <w:multiLevelType w:val="hybridMultilevel"/>
    <w:tmpl w:val="2AA8D93C"/>
    <w:lvl w:ilvl="0" w:tplc="713430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BE4869"/>
    <w:multiLevelType w:val="hybridMultilevel"/>
    <w:tmpl w:val="034A895E"/>
    <w:lvl w:ilvl="0" w:tplc="BB7C35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658384B"/>
    <w:multiLevelType w:val="hybridMultilevel"/>
    <w:tmpl w:val="525CE2AA"/>
    <w:lvl w:ilvl="0" w:tplc="5C42AFE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9DB41DF"/>
    <w:multiLevelType w:val="hybridMultilevel"/>
    <w:tmpl w:val="3340886E"/>
    <w:lvl w:ilvl="0" w:tplc="FE5CD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3BB"/>
    <w:rsid w:val="00000CDB"/>
    <w:rsid w:val="000014F7"/>
    <w:rsid w:val="00002DDB"/>
    <w:rsid w:val="00003C73"/>
    <w:rsid w:val="00003EEB"/>
    <w:rsid w:val="0000594E"/>
    <w:rsid w:val="0000792B"/>
    <w:rsid w:val="0001035C"/>
    <w:rsid w:val="00010CF5"/>
    <w:rsid w:val="00010E7B"/>
    <w:rsid w:val="000138D8"/>
    <w:rsid w:val="00015EF8"/>
    <w:rsid w:val="00015FC2"/>
    <w:rsid w:val="00017B39"/>
    <w:rsid w:val="000212C2"/>
    <w:rsid w:val="00021B86"/>
    <w:rsid w:val="00022E2F"/>
    <w:rsid w:val="00026C45"/>
    <w:rsid w:val="0002707A"/>
    <w:rsid w:val="00027F06"/>
    <w:rsid w:val="00031206"/>
    <w:rsid w:val="00031749"/>
    <w:rsid w:val="000328C9"/>
    <w:rsid w:val="00033191"/>
    <w:rsid w:val="00033491"/>
    <w:rsid w:val="00034A8E"/>
    <w:rsid w:val="00034C23"/>
    <w:rsid w:val="00034ECA"/>
    <w:rsid w:val="00040ECF"/>
    <w:rsid w:val="00041A01"/>
    <w:rsid w:val="0004412D"/>
    <w:rsid w:val="000456F7"/>
    <w:rsid w:val="00045F39"/>
    <w:rsid w:val="00046686"/>
    <w:rsid w:val="00047F2C"/>
    <w:rsid w:val="00051189"/>
    <w:rsid w:val="000528BB"/>
    <w:rsid w:val="00054011"/>
    <w:rsid w:val="000544D7"/>
    <w:rsid w:val="00055290"/>
    <w:rsid w:val="00056408"/>
    <w:rsid w:val="00057BBA"/>
    <w:rsid w:val="00061114"/>
    <w:rsid w:val="0006544C"/>
    <w:rsid w:val="00065584"/>
    <w:rsid w:val="00070237"/>
    <w:rsid w:val="000717FA"/>
    <w:rsid w:val="0007324D"/>
    <w:rsid w:val="0007565B"/>
    <w:rsid w:val="000768F0"/>
    <w:rsid w:val="00076A62"/>
    <w:rsid w:val="000810AA"/>
    <w:rsid w:val="00083727"/>
    <w:rsid w:val="00084542"/>
    <w:rsid w:val="00085C93"/>
    <w:rsid w:val="00087F82"/>
    <w:rsid w:val="00090567"/>
    <w:rsid w:val="000912F3"/>
    <w:rsid w:val="00092784"/>
    <w:rsid w:val="000927D6"/>
    <w:rsid w:val="00093163"/>
    <w:rsid w:val="00093545"/>
    <w:rsid w:val="00096151"/>
    <w:rsid w:val="000A1815"/>
    <w:rsid w:val="000A392A"/>
    <w:rsid w:val="000A4383"/>
    <w:rsid w:val="000A4A22"/>
    <w:rsid w:val="000A56FB"/>
    <w:rsid w:val="000A7399"/>
    <w:rsid w:val="000B1A20"/>
    <w:rsid w:val="000B258E"/>
    <w:rsid w:val="000B34C0"/>
    <w:rsid w:val="000B3930"/>
    <w:rsid w:val="000B48F3"/>
    <w:rsid w:val="000C255A"/>
    <w:rsid w:val="000C440D"/>
    <w:rsid w:val="000C44B2"/>
    <w:rsid w:val="000C4DC9"/>
    <w:rsid w:val="000C5F4E"/>
    <w:rsid w:val="000D08BC"/>
    <w:rsid w:val="000D097C"/>
    <w:rsid w:val="000D0A02"/>
    <w:rsid w:val="000D289F"/>
    <w:rsid w:val="000D3F49"/>
    <w:rsid w:val="000D555C"/>
    <w:rsid w:val="000D78C9"/>
    <w:rsid w:val="000E4493"/>
    <w:rsid w:val="000E45C3"/>
    <w:rsid w:val="000E5E00"/>
    <w:rsid w:val="000E6963"/>
    <w:rsid w:val="000E7CDD"/>
    <w:rsid w:val="000F1751"/>
    <w:rsid w:val="000F33CD"/>
    <w:rsid w:val="000F531E"/>
    <w:rsid w:val="000F6ACE"/>
    <w:rsid w:val="000F6B46"/>
    <w:rsid w:val="00100414"/>
    <w:rsid w:val="001009BE"/>
    <w:rsid w:val="00100D4B"/>
    <w:rsid w:val="00101D66"/>
    <w:rsid w:val="00102322"/>
    <w:rsid w:val="00102E75"/>
    <w:rsid w:val="00103A7F"/>
    <w:rsid w:val="00106B29"/>
    <w:rsid w:val="00112050"/>
    <w:rsid w:val="00115724"/>
    <w:rsid w:val="00116B17"/>
    <w:rsid w:val="0012053B"/>
    <w:rsid w:val="001209D6"/>
    <w:rsid w:val="00123AD6"/>
    <w:rsid w:val="00124666"/>
    <w:rsid w:val="001307B2"/>
    <w:rsid w:val="00130D86"/>
    <w:rsid w:val="00133809"/>
    <w:rsid w:val="00135FE1"/>
    <w:rsid w:val="00136088"/>
    <w:rsid w:val="00137B7E"/>
    <w:rsid w:val="0014054C"/>
    <w:rsid w:val="00143C68"/>
    <w:rsid w:val="00151FF8"/>
    <w:rsid w:val="001609BE"/>
    <w:rsid w:val="00160D74"/>
    <w:rsid w:val="001637D8"/>
    <w:rsid w:val="0016398E"/>
    <w:rsid w:val="00163DAB"/>
    <w:rsid w:val="00165354"/>
    <w:rsid w:val="001655FC"/>
    <w:rsid w:val="00171848"/>
    <w:rsid w:val="00172A83"/>
    <w:rsid w:val="001738F9"/>
    <w:rsid w:val="001749E4"/>
    <w:rsid w:val="0017687D"/>
    <w:rsid w:val="00177599"/>
    <w:rsid w:val="00182AAB"/>
    <w:rsid w:val="00182D07"/>
    <w:rsid w:val="00185B77"/>
    <w:rsid w:val="00186C3E"/>
    <w:rsid w:val="0018786F"/>
    <w:rsid w:val="00190656"/>
    <w:rsid w:val="00190EC8"/>
    <w:rsid w:val="00191622"/>
    <w:rsid w:val="0019284D"/>
    <w:rsid w:val="00193D45"/>
    <w:rsid w:val="001946AA"/>
    <w:rsid w:val="00195B5B"/>
    <w:rsid w:val="001A046D"/>
    <w:rsid w:val="001A1946"/>
    <w:rsid w:val="001A24B4"/>
    <w:rsid w:val="001A2F14"/>
    <w:rsid w:val="001A30FB"/>
    <w:rsid w:val="001A3174"/>
    <w:rsid w:val="001B0768"/>
    <w:rsid w:val="001B153F"/>
    <w:rsid w:val="001B1790"/>
    <w:rsid w:val="001B1D58"/>
    <w:rsid w:val="001B2E0D"/>
    <w:rsid w:val="001B4C7F"/>
    <w:rsid w:val="001B5E28"/>
    <w:rsid w:val="001B69A0"/>
    <w:rsid w:val="001C172A"/>
    <w:rsid w:val="001C4DC0"/>
    <w:rsid w:val="001C5138"/>
    <w:rsid w:val="001C61B5"/>
    <w:rsid w:val="001D3DE4"/>
    <w:rsid w:val="001E0805"/>
    <w:rsid w:val="001E12BE"/>
    <w:rsid w:val="001E12CF"/>
    <w:rsid w:val="001E1F9C"/>
    <w:rsid w:val="001E2031"/>
    <w:rsid w:val="001E36DC"/>
    <w:rsid w:val="001E4C3E"/>
    <w:rsid w:val="001E71B9"/>
    <w:rsid w:val="001F11F2"/>
    <w:rsid w:val="001F241D"/>
    <w:rsid w:val="001F373E"/>
    <w:rsid w:val="001F51C6"/>
    <w:rsid w:val="001F5BFA"/>
    <w:rsid w:val="001F7F5F"/>
    <w:rsid w:val="00200737"/>
    <w:rsid w:val="00200C66"/>
    <w:rsid w:val="002011BD"/>
    <w:rsid w:val="0020527E"/>
    <w:rsid w:val="002054D7"/>
    <w:rsid w:val="00205BFF"/>
    <w:rsid w:val="00206CA5"/>
    <w:rsid w:val="002107CC"/>
    <w:rsid w:val="002114EF"/>
    <w:rsid w:val="002116B2"/>
    <w:rsid w:val="00213DB5"/>
    <w:rsid w:val="002158CD"/>
    <w:rsid w:val="002171F0"/>
    <w:rsid w:val="0021739E"/>
    <w:rsid w:val="00220A96"/>
    <w:rsid w:val="002213FA"/>
    <w:rsid w:val="00221918"/>
    <w:rsid w:val="00221A57"/>
    <w:rsid w:val="00225AE5"/>
    <w:rsid w:val="00225CFF"/>
    <w:rsid w:val="0022793F"/>
    <w:rsid w:val="002327D8"/>
    <w:rsid w:val="00232F24"/>
    <w:rsid w:val="002330F5"/>
    <w:rsid w:val="00235347"/>
    <w:rsid w:val="00235A63"/>
    <w:rsid w:val="00236A79"/>
    <w:rsid w:val="00237BAE"/>
    <w:rsid w:val="002519F2"/>
    <w:rsid w:val="00255C56"/>
    <w:rsid w:val="002564FE"/>
    <w:rsid w:val="00257BB4"/>
    <w:rsid w:val="00260283"/>
    <w:rsid w:val="00262963"/>
    <w:rsid w:val="00262CC5"/>
    <w:rsid w:val="002641C6"/>
    <w:rsid w:val="00264EBB"/>
    <w:rsid w:val="0026504A"/>
    <w:rsid w:val="00265A50"/>
    <w:rsid w:val="00272A0B"/>
    <w:rsid w:val="00273594"/>
    <w:rsid w:val="00274CE3"/>
    <w:rsid w:val="002813D2"/>
    <w:rsid w:val="00281C0D"/>
    <w:rsid w:val="00284F22"/>
    <w:rsid w:val="00285598"/>
    <w:rsid w:val="00285F27"/>
    <w:rsid w:val="002868AD"/>
    <w:rsid w:val="0028752F"/>
    <w:rsid w:val="00287C13"/>
    <w:rsid w:val="00290D08"/>
    <w:rsid w:val="00293B89"/>
    <w:rsid w:val="0029458D"/>
    <w:rsid w:val="00295E61"/>
    <w:rsid w:val="002A16B0"/>
    <w:rsid w:val="002A1D9E"/>
    <w:rsid w:val="002A495E"/>
    <w:rsid w:val="002A7DA6"/>
    <w:rsid w:val="002B2AFE"/>
    <w:rsid w:val="002B4945"/>
    <w:rsid w:val="002B73E0"/>
    <w:rsid w:val="002B7EF0"/>
    <w:rsid w:val="002C43DC"/>
    <w:rsid w:val="002D39FA"/>
    <w:rsid w:val="002D42C1"/>
    <w:rsid w:val="002D5542"/>
    <w:rsid w:val="002D60FC"/>
    <w:rsid w:val="002D6DB0"/>
    <w:rsid w:val="002D71BA"/>
    <w:rsid w:val="002E0F52"/>
    <w:rsid w:val="002E304B"/>
    <w:rsid w:val="002E3BAF"/>
    <w:rsid w:val="002E546E"/>
    <w:rsid w:val="002E589B"/>
    <w:rsid w:val="002E5C8C"/>
    <w:rsid w:val="002E649F"/>
    <w:rsid w:val="002E7014"/>
    <w:rsid w:val="002E7095"/>
    <w:rsid w:val="002E7CD0"/>
    <w:rsid w:val="002F0257"/>
    <w:rsid w:val="002F05E4"/>
    <w:rsid w:val="002F2691"/>
    <w:rsid w:val="002F3543"/>
    <w:rsid w:val="002F3983"/>
    <w:rsid w:val="002F5966"/>
    <w:rsid w:val="002F754C"/>
    <w:rsid w:val="00301904"/>
    <w:rsid w:val="00304A70"/>
    <w:rsid w:val="00312F1C"/>
    <w:rsid w:val="00316734"/>
    <w:rsid w:val="00320AEA"/>
    <w:rsid w:val="00322C27"/>
    <w:rsid w:val="00324D4B"/>
    <w:rsid w:val="00330B73"/>
    <w:rsid w:val="0033640B"/>
    <w:rsid w:val="00341B9C"/>
    <w:rsid w:val="00341DF9"/>
    <w:rsid w:val="00343F6D"/>
    <w:rsid w:val="00345BF3"/>
    <w:rsid w:val="00345BF4"/>
    <w:rsid w:val="0034694F"/>
    <w:rsid w:val="00347491"/>
    <w:rsid w:val="003548E8"/>
    <w:rsid w:val="00355A6F"/>
    <w:rsid w:val="003560DA"/>
    <w:rsid w:val="00363891"/>
    <w:rsid w:val="00363952"/>
    <w:rsid w:val="00363E9F"/>
    <w:rsid w:val="00364D04"/>
    <w:rsid w:val="003653E7"/>
    <w:rsid w:val="00365E85"/>
    <w:rsid w:val="00366714"/>
    <w:rsid w:val="00366FF0"/>
    <w:rsid w:val="003724A1"/>
    <w:rsid w:val="00374BB8"/>
    <w:rsid w:val="00376B46"/>
    <w:rsid w:val="003808EF"/>
    <w:rsid w:val="003827AE"/>
    <w:rsid w:val="003829FE"/>
    <w:rsid w:val="0038396D"/>
    <w:rsid w:val="00385FCD"/>
    <w:rsid w:val="003868D8"/>
    <w:rsid w:val="003919EA"/>
    <w:rsid w:val="00392B2F"/>
    <w:rsid w:val="00395BBB"/>
    <w:rsid w:val="003A0E4B"/>
    <w:rsid w:val="003A10B6"/>
    <w:rsid w:val="003A1BEC"/>
    <w:rsid w:val="003A2986"/>
    <w:rsid w:val="003B1FCB"/>
    <w:rsid w:val="003B2464"/>
    <w:rsid w:val="003B2B05"/>
    <w:rsid w:val="003B3D82"/>
    <w:rsid w:val="003B4189"/>
    <w:rsid w:val="003B4A5E"/>
    <w:rsid w:val="003B669C"/>
    <w:rsid w:val="003B72DE"/>
    <w:rsid w:val="003C0301"/>
    <w:rsid w:val="003C0677"/>
    <w:rsid w:val="003C0B6B"/>
    <w:rsid w:val="003C14F8"/>
    <w:rsid w:val="003C239E"/>
    <w:rsid w:val="003C4059"/>
    <w:rsid w:val="003C65E5"/>
    <w:rsid w:val="003C6F8E"/>
    <w:rsid w:val="003C72C8"/>
    <w:rsid w:val="003C7D70"/>
    <w:rsid w:val="003D0BFA"/>
    <w:rsid w:val="003D3999"/>
    <w:rsid w:val="003D5552"/>
    <w:rsid w:val="003D59AA"/>
    <w:rsid w:val="003D67D7"/>
    <w:rsid w:val="003D7E47"/>
    <w:rsid w:val="003E1682"/>
    <w:rsid w:val="003E2822"/>
    <w:rsid w:val="003E2DE4"/>
    <w:rsid w:val="003E473E"/>
    <w:rsid w:val="003F0AFF"/>
    <w:rsid w:val="003F2EDA"/>
    <w:rsid w:val="003F323C"/>
    <w:rsid w:val="003F3FC0"/>
    <w:rsid w:val="003F5099"/>
    <w:rsid w:val="003F6E17"/>
    <w:rsid w:val="003F7518"/>
    <w:rsid w:val="003F7824"/>
    <w:rsid w:val="003F7A6E"/>
    <w:rsid w:val="00400BE0"/>
    <w:rsid w:val="00402BD6"/>
    <w:rsid w:val="00403939"/>
    <w:rsid w:val="00406789"/>
    <w:rsid w:val="00410454"/>
    <w:rsid w:val="00412CFD"/>
    <w:rsid w:val="00414BC0"/>
    <w:rsid w:val="00417828"/>
    <w:rsid w:val="00420143"/>
    <w:rsid w:val="00420D0A"/>
    <w:rsid w:val="00421AFD"/>
    <w:rsid w:val="00423FF1"/>
    <w:rsid w:val="004302FF"/>
    <w:rsid w:val="004321F7"/>
    <w:rsid w:val="00433C05"/>
    <w:rsid w:val="00436FAF"/>
    <w:rsid w:val="00441864"/>
    <w:rsid w:val="00442602"/>
    <w:rsid w:val="00442C28"/>
    <w:rsid w:val="00442C94"/>
    <w:rsid w:val="004523D6"/>
    <w:rsid w:val="00454E72"/>
    <w:rsid w:val="004562A8"/>
    <w:rsid w:val="0045736D"/>
    <w:rsid w:val="00460CB7"/>
    <w:rsid w:val="00463A19"/>
    <w:rsid w:val="00464FD4"/>
    <w:rsid w:val="00466049"/>
    <w:rsid w:val="00467030"/>
    <w:rsid w:val="0046755F"/>
    <w:rsid w:val="00467D13"/>
    <w:rsid w:val="0047147F"/>
    <w:rsid w:val="00471D62"/>
    <w:rsid w:val="004779A9"/>
    <w:rsid w:val="00481A02"/>
    <w:rsid w:val="004875F9"/>
    <w:rsid w:val="0048767C"/>
    <w:rsid w:val="004909A9"/>
    <w:rsid w:val="00490FE0"/>
    <w:rsid w:val="00493FA1"/>
    <w:rsid w:val="004947A9"/>
    <w:rsid w:val="00495BD3"/>
    <w:rsid w:val="00497578"/>
    <w:rsid w:val="004A14A5"/>
    <w:rsid w:val="004A16B5"/>
    <w:rsid w:val="004A2FD4"/>
    <w:rsid w:val="004A33D0"/>
    <w:rsid w:val="004A37A8"/>
    <w:rsid w:val="004A3F26"/>
    <w:rsid w:val="004A40AE"/>
    <w:rsid w:val="004A4FD7"/>
    <w:rsid w:val="004A772B"/>
    <w:rsid w:val="004A7770"/>
    <w:rsid w:val="004A7A9B"/>
    <w:rsid w:val="004B0682"/>
    <w:rsid w:val="004B1E6D"/>
    <w:rsid w:val="004B3777"/>
    <w:rsid w:val="004B40AB"/>
    <w:rsid w:val="004B42E6"/>
    <w:rsid w:val="004B5E71"/>
    <w:rsid w:val="004B7157"/>
    <w:rsid w:val="004B7C1C"/>
    <w:rsid w:val="004C5C7B"/>
    <w:rsid w:val="004D0984"/>
    <w:rsid w:val="004D3C9F"/>
    <w:rsid w:val="004D6B58"/>
    <w:rsid w:val="004E2EEC"/>
    <w:rsid w:val="004E3E65"/>
    <w:rsid w:val="004E4136"/>
    <w:rsid w:val="004E4F2F"/>
    <w:rsid w:val="004E60BA"/>
    <w:rsid w:val="004E693B"/>
    <w:rsid w:val="004F0EEF"/>
    <w:rsid w:val="004F21C6"/>
    <w:rsid w:val="004F50B1"/>
    <w:rsid w:val="004F76A8"/>
    <w:rsid w:val="00500D2D"/>
    <w:rsid w:val="00503558"/>
    <w:rsid w:val="00505474"/>
    <w:rsid w:val="005106A8"/>
    <w:rsid w:val="00522551"/>
    <w:rsid w:val="00522DA6"/>
    <w:rsid w:val="00523227"/>
    <w:rsid w:val="005258AA"/>
    <w:rsid w:val="005262A9"/>
    <w:rsid w:val="00527156"/>
    <w:rsid w:val="00527EDE"/>
    <w:rsid w:val="005308C7"/>
    <w:rsid w:val="0053204E"/>
    <w:rsid w:val="00532A87"/>
    <w:rsid w:val="00532C33"/>
    <w:rsid w:val="00535804"/>
    <w:rsid w:val="0053651C"/>
    <w:rsid w:val="00537E7E"/>
    <w:rsid w:val="00541B0B"/>
    <w:rsid w:val="00542134"/>
    <w:rsid w:val="00543C71"/>
    <w:rsid w:val="005454B1"/>
    <w:rsid w:val="00550CEC"/>
    <w:rsid w:val="00550F9F"/>
    <w:rsid w:val="005511FD"/>
    <w:rsid w:val="00552485"/>
    <w:rsid w:val="005545EB"/>
    <w:rsid w:val="00556021"/>
    <w:rsid w:val="005609E4"/>
    <w:rsid w:val="00560CC2"/>
    <w:rsid w:val="005628AE"/>
    <w:rsid w:val="00562C6F"/>
    <w:rsid w:val="00576822"/>
    <w:rsid w:val="0058099D"/>
    <w:rsid w:val="005826BD"/>
    <w:rsid w:val="0058493A"/>
    <w:rsid w:val="005861CC"/>
    <w:rsid w:val="00586ABF"/>
    <w:rsid w:val="00587DE0"/>
    <w:rsid w:val="005915FE"/>
    <w:rsid w:val="005917AB"/>
    <w:rsid w:val="00591E78"/>
    <w:rsid w:val="00593604"/>
    <w:rsid w:val="00593E45"/>
    <w:rsid w:val="0059660F"/>
    <w:rsid w:val="0059768D"/>
    <w:rsid w:val="00597A02"/>
    <w:rsid w:val="00597D3D"/>
    <w:rsid w:val="005A0876"/>
    <w:rsid w:val="005A153A"/>
    <w:rsid w:val="005A23DE"/>
    <w:rsid w:val="005A3F9A"/>
    <w:rsid w:val="005A5FF6"/>
    <w:rsid w:val="005A63A9"/>
    <w:rsid w:val="005B0119"/>
    <w:rsid w:val="005B3839"/>
    <w:rsid w:val="005B48F2"/>
    <w:rsid w:val="005B5A9E"/>
    <w:rsid w:val="005B7DD5"/>
    <w:rsid w:val="005C0768"/>
    <w:rsid w:val="005C2503"/>
    <w:rsid w:val="005C3CCE"/>
    <w:rsid w:val="005C429C"/>
    <w:rsid w:val="005D08CD"/>
    <w:rsid w:val="005D40AE"/>
    <w:rsid w:val="005D7A6B"/>
    <w:rsid w:val="005E053A"/>
    <w:rsid w:val="005E19C0"/>
    <w:rsid w:val="005E5891"/>
    <w:rsid w:val="005E7379"/>
    <w:rsid w:val="005E7D62"/>
    <w:rsid w:val="005F1080"/>
    <w:rsid w:val="005F1917"/>
    <w:rsid w:val="005F1C62"/>
    <w:rsid w:val="005F3198"/>
    <w:rsid w:val="005F43BB"/>
    <w:rsid w:val="005F61E5"/>
    <w:rsid w:val="005F787D"/>
    <w:rsid w:val="00601601"/>
    <w:rsid w:val="0060721B"/>
    <w:rsid w:val="00607F3A"/>
    <w:rsid w:val="00611256"/>
    <w:rsid w:val="00611404"/>
    <w:rsid w:val="00611671"/>
    <w:rsid w:val="006142BB"/>
    <w:rsid w:val="006163A4"/>
    <w:rsid w:val="00616794"/>
    <w:rsid w:val="006176D6"/>
    <w:rsid w:val="006217C9"/>
    <w:rsid w:val="00621AE6"/>
    <w:rsid w:val="00622B7A"/>
    <w:rsid w:val="00623F00"/>
    <w:rsid w:val="00626106"/>
    <w:rsid w:val="00626881"/>
    <w:rsid w:val="006270BF"/>
    <w:rsid w:val="006310DA"/>
    <w:rsid w:val="00631EA2"/>
    <w:rsid w:val="006323CE"/>
    <w:rsid w:val="00637A0B"/>
    <w:rsid w:val="00637C6E"/>
    <w:rsid w:val="00641A27"/>
    <w:rsid w:val="006421E4"/>
    <w:rsid w:val="006452D4"/>
    <w:rsid w:val="00652B05"/>
    <w:rsid w:val="00653ACE"/>
    <w:rsid w:val="00660EE7"/>
    <w:rsid w:val="00661123"/>
    <w:rsid w:val="00661582"/>
    <w:rsid w:val="00662E3C"/>
    <w:rsid w:val="006704A1"/>
    <w:rsid w:val="006725EB"/>
    <w:rsid w:val="006726CC"/>
    <w:rsid w:val="0067357D"/>
    <w:rsid w:val="006735EF"/>
    <w:rsid w:val="006754F8"/>
    <w:rsid w:val="0067765C"/>
    <w:rsid w:val="006832A5"/>
    <w:rsid w:val="00683F1A"/>
    <w:rsid w:val="006855CF"/>
    <w:rsid w:val="00687257"/>
    <w:rsid w:val="00687BE2"/>
    <w:rsid w:val="0069123B"/>
    <w:rsid w:val="00692B59"/>
    <w:rsid w:val="00696659"/>
    <w:rsid w:val="006A02E4"/>
    <w:rsid w:val="006A1981"/>
    <w:rsid w:val="006A1A81"/>
    <w:rsid w:val="006A2973"/>
    <w:rsid w:val="006A2EFE"/>
    <w:rsid w:val="006A4D12"/>
    <w:rsid w:val="006A4DB7"/>
    <w:rsid w:val="006A559A"/>
    <w:rsid w:val="006A5F79"/>
    <w:rsid w:val="006A7F76"/>
    <w:rsid w:val="006B3286"/>
    <w:rsid w:val="006B336A"/>
    <w:rsid w:val="006B3B2E"/>
    <w:rsid w:val="006B57FD"/>
    <w:rsid w:val="006B777F"/>
    <w:rsid w:val="006B7C43"/>
    <w:rsid w:val="006C0447"/>
    <w:rsid w:val="006C0953"/>
    <w:rsid w:val="006C2396"/>
    <w:rsid w:val="006C448F"/>
    <w:rsid w:val="006C7721"/>
    <w:rsid w:val="006D0BEE"/>
    <w:rsid w:val="006D27FE"/>
    <w:rsid w:val="006D4D6B"/>
    <w:rsid w:val="006D69BE"/>
    <w:rsid w:val="006E048B"/>
    <w:rsid w:val="006E23E2"/>
    <w:rsid w:val="006E2E20"/>
    <w:rsid w:val="006E42E8"/>
    <w:rsid w:val="006E5275"/>
    <w:rsid w:val="006E6515"/>
    <w:rsid w:val="006F0708"/>
    <w:rsid w:val="006F12E3"/>
    <w:rsid w:val="006F42D1"/>
    <w:rsid w:val="006F49D3"/>
    <w:rsid w:val="006F4F78"/>
    <w:rsid w:val="006F57FF"/>
    <w:rsid w:val="006F6615"/>
    <w:rsid w:val="00700341"/>
    <w:rsid w:val="0070189A"/>
    <w:rsid w:val="00702B23"/>
    <w:rsid w:val="007170A5"/>
    <w:rsid w:val="007204A3"/>
    <w:rsid w:val="00720C45"/>
    <w:rsid w:val="00723F6D"/>
    <w:rsid w:val="0072702F"/>
    <w:rsid w:val="0072757E"/>
    <w:rsid w:val="00734423"/>
    <w:rsid w:val="0073585C"/>
    <w:rsid w:val="0073695E"/>
    <w:rsid w:val="0074023B"/>
    <w:rsid w:val="0074127B"/>
    <w:rsid w:val="007433C6"/>
    <w:rsid w:val="00744094"/>
    <w:rsid w:val="00745355"/>
    <w:rsid w:val="00746E7F"/>
    <w:rsid w:val="00751404"/>
    <w:rsid w:val="00751507"/>
    <w:rsid w:val="007544E4"/>
    <w:rsid w:val="00756CAB"/>
    <w:rsid w:val="00761D3C"/>
    <w:rsid w:val="00762FC8"/>
    <w:rsid w:val="00766465"/>
    <w:rsid w:val="00766C5F"/>
    <w:rsid w:val="0077039E"/>
    <w:rsid w:val="007712C2"/>
    <w:rsid w:val="00772972"/>
    <w:rsid w:val="00772CD9"/>
    <w:rsid w:val="0077466A"/>
    <w:rsid w:val="00781513"/>
    <w:rsid w:val="007823A5"/>
    <w:rsid w:val="00784C34"/>
    <w:rsid w:val="007852C5"/>
    <w:rsid w:val="0078541A"/>
    <w:rsid w:val="007902B4"/>
    <w:rsid w:val="007947AD"/>
    <w:rsid w:val="007954A1"/>
    <w:rsid w:val="0079736B"/>
    <w:rsid w:val="00797F81"/>
    <w:rsid w:val="007A185A"/>
    <w:rsid w:val="007A1B23"/>
    <w:rsid w:val="007A1EEA"/>
    <w:rsid w:val="007A2D81"/>
    <w:rsid w:val="007A46C0"/>
    <w:rsid w:val="007A4925"/>
    <w:rsid w:val="007A5ACF"/>
    <w:rsid w:val="007B1087"/>
    <w:rsid w:val="007B162E"/>
    <w:rsid w:val="007B5469"/>
    <w:rsid w:val="007B6C1F"/>
    <w:rsid w:val="007C00D7"/>
    <w:rsid w:val="007C118D"/>
    <w:rsid w:val="007C1D31"/>
    <w:rsid w:val="007D0C03"/>
    <w:rsid w:val="007D5459"/>
    <w:rsid w:val="007D5BF5"/>
    <w:rsid w:val="007E0AAB"/>
    <w:rsid w:val="007E0C77"/>
    <w:rsid w:val="007E419E"/>
    <w:rsid w:val="007E4747"/>
    <w:rsid w:val="007F16FC"/>
    <w:rsid w:val="007F36FA"/>
    <w:rsid w:val="007F3A01"/>
    <w:rsid w:val="007F586C"/>
    <w:rsid w:val="007F6835"/>
    <w:rsid w:val="007F78B0"/>
    <w:rsid w:val="00800784"/>
    <w:rsid w:val="008017DA"/>
    <w:rsid w:val="00802299"/>
    <w:rsid w:val="008023AC"/>
    <w:rsid w:val="00802FD2"/>
    <w:rsid w:val="008045C3"/>
    <w:rsid w:val="00804842"/>
    <w:rsid w:val="008070F8"/>
    <w:rsid w:val="00813FB9"/>
    <w:rsid w:val="00816FBE"/>
    <w:rsid w:val="00817D44"/>
    <w:rsid w:val="00817F2D"/>
    <w:rsid w:val="00821106"/>
    <w:rsid w:val="00821B8B"/>
    <w:rsid w:val="00822068"/>
    <w:rsid w:val="008229B8"/>
    <w:rsid w:val="008234C9"/>
    <w:rsid w:val="00823AB9"/>
    <w:rsid w:val="00826149"/>
    <w:rsid w:val="00826D0E"/>
    <w:rsid w:val="00826E36"/>
    <w:rsid w:val="00827367"/>
    <w:rsid w:val="00830B0D"/>
    <w:rsid w:val="00833C4C"/>
    <w:rsid w:val="008348D6"/>
    <w:rsid w:val="0083715A"/>
    <w:rsid w:val="008406CE"/>
    <w:rsid w:val="00840F7C"/>
    <w:rsid w:val="0084336D"/>
    <w:rsid w:val="008447A2"/>
    <w:rsid w:val="008449AF"/>
    <w:rsid w:val="0084596A"/>
    <w:rsid w:val="00846752"/>
    <w:rsid w:val="00846EAB"/>
    <w:rsid w:val="008502FC"/>
    <w:rsid w:val="00851AE9"/>
    <w:rsid w:val="00853193"/>
    <w:rsid w:val="0085482F"/>
    <w:rsid w:val="008563D1"/>
    <w:rsid w:val="008575E7"/>
    <w:rsid w:val="008679E4"/>
    <w:rsid w:val="00870C46"/>
    <w:rsid w:val="00871CAA"/>
    <w:rsid w:val="00872F36"/>
    <w:rsid w:val="00872FEE"/>
    <w:rsid w:val="008749D9"/>
    <w:rsid w:val="008751BE"/>
    <w:rsid w:val="008778AA"/>
    <w:rsid w:val="00881FED"/>
    <w:rsid w:val="00882D04"/>
    <w:rsid w:val="00883862"/>
    <w:rsid w:val="00885887"/>
    <w:rsid w:val="008869B6"/>
    <w:rsid w:val="008872B6"/>
    <w:rsid w:val="0089150A"/>
    <w:rsid w:val="008918FB"/>
    <w:rsid w:val="008960E0"/>
    <w:rsid w:val="008A07A3"/>
    <w:rsid w:val="008A1643"/>
    <w:rsid w:val="008A3263"/>
    <w:rsid w:val="008A448E"/>
    <w:rsid w:val="008A5646"/>
    <w:rsid w:val="008A5C49"/>
    <w:rsid w:val="008A7375"/>
    <w:rsid w:val="008A7FE5"/>
    <w:rsid w:val="008B0241"/>
    <w:rsid w:val="008B0C3D"/>
    <w:rsid w:val="008B4990"/>
    <w:rsid w:val="008B4CA9"/>
    <w:rsid w:val="008B525B"/>
    <w:rsid w:val="008B74A9"/>
    <w:rsid w:val="008C298A"/>
    <w:rsid w:val="008C4739"/>
    <w:rsid w:val="008C7FB4"/>
    <w:rsid w:val="008D0EF0"/>
    <w:rsid w:val="008D2369"/>
    <w:rsid w:val="008D3DEF"/>
    <w:rsid w:val="008D5D9F"/>
    <w:rsid w:val="008E1B6D"/>
    <w:rsid w:val="008E24F2"/>
    <w:rsid w:val="008E31F7"/>
    <w:rsid w:val="008E3E33"/>
    <w:rsid w:val="008E3F64"/>
    <w:rsid w:val="008E43A9"/>
    <w:rsid w:val="008E563E"/>
    <w:rsid w:val="008E5BF0"/>
    <w:rsid w:val="008F3521"/>
    <w:rsid w:val="008F4D55"/>
    <w:rsid w:val="00902221"/>
    <w:rsid w:val="0090222A"/>
    <w:rsid w:val="00903AD6"/>
    <w:rsid w:val="00904494"/>
    <w:rsid w:val="009044F8"/>
    <w:rsid w:val="00904B2C"/>
    <w:rsid w:val="009103FD"/>
    <w:rsid w:val="009106A9"/>
    <w:rsid w:val="00912956"/>
    <w:rsid w:val="0091577C"/>
    <w:rsid w:val="009161DA"/>
    <w:rsid w:val="00916AA9"/>
    <w:rsid w:val="0091779A"/>
    <w:rsid w:val="009206C1"/>
    <w:rsid w:val="00920EA7"/>
    <w:rsid w:val="0092221F"/>
    <w:rsid w:val="00922B0C"/>
    <w:rsid w:val="00924D16"/>
    <w:rsid w:val="009251E7"/>
    <w:rsid w:val="0092656C"/>
    <w:rsid w:val="00930E60"/>
    <w:rsid w:val="009311F7"/>
    <w:rsid w:val="0093153C"/>
    <w:rsid w:val="00931CCC"/>
    <w:rsid w:val="00932D47"/>
    <w:rsid w:val="0093314A"/>
    <w:rsid w:val="009372B6"/>
    <w:rsid w:val="00944822"/>
    <w:rsid w:val="00946EFD"/>
    <w:rsid w:val="0094782B"/>
    <w:rsid w:val="009501EA"/>
    <w:rsid w:val="00951B44"/>
    <w:rsid w:val="0095387B"/>
    <w:rsid w:val="0095439E"/>
    <w:rsid w:val="00954E69"/>
    <w:rsid w:val="00955B6E"/>
    <w:rsid w:val="00956E13"/>
    <w:rsid w:val="009619AA"/>
    <w:rsid w:val="0096458C"/>
    <w:rsid w:val="00965410"/>
    <w:rsid w:val="00966595"/>
    <w:rsid w:val="00971142"/>
    <w:rsid w:val="009712E0"/>
    <w:rsid w:val="00971D67"/>
    <w:rsid w:val="009726F6"/>
    <w:rsid w:val="00974EEA"/>
    <w:rsid w:val="009766AE"/>
    <w:rsid w:val="00977F74"/>
    <w:rsid w:val="00983F3A"/>
    <w:rsid w:val="00986254"/>
    <w:rsid w:val="009865CC"/>
    <w:rsid w:val="009872C5"/>
    <w:rsid w:val="00994C2A"/>
    <w:rsid w:val="009959D4"/>
    <w:rsid w:val="009A2E46"/>
    <w:rsid w:val="009A32B6"/>
    <w:rsid w:val="009A4B0D"/>
    <w:rsid w:val="009B03BA"/>
    <w:rsid w:val="009B4BF2"/>
    <w:rsid w:val="009B51EE"/>
    <w:rsid w:val="009B68BB"/>
    <w:rsid w:val="009B7400"/>
    <w:rsid w:val="009B792F"/>
    <w:rsid w:val="009C0B3E"/>
    <w:rsid w:val="009C2DB5"/>
    <w:rsid w:val="009C3614"/>
    <w:rsid w:val="009C3F38"/>
    <w:rsid w:val="009C45FD"/>
    <w:rsid w:val="009D128B"/>
    <w:rsid w:val="009D2DB2"/>
    <w:rsid w:val="009D2EB0"/>
    <w:rsid w:val="009D32FC"/>
    <w:rsid w:val="009D76C9"/>
    <w:rsid w:val="009E0401"/>
    <w:rsid w:val="009E41DA"/>
    <w:rsid w:val="009E7D4B"/>
    <w:rsid w:val="009F19F5"/>
    <w:rsid w:val="009F20D6"/>
    <w:rsid w:val="009F2D79"/>
    <w:rsid w:val="00A00B56"/>
    <w:rsid w:val="00A00F22"/>
    <w:rsid w:val="00A01A33"/>
    <w:rsid w:val="00A02D21"/>
    <w:rsid w:val="00A03A89"/>
    <w:rsid w:val="00A05732"/>
    <w:rsid w:val="00A062CE"/>
    <w:rsid w:val="00A15A0E"/>
    <w:rsid w:val="00A17404"/>
    <w:rsid w:val="00A22B38"/>
    <w:rsid w:val="00A23C0E"/>
    <w:rsid w:val="00A24FEE"/>
    <w:rsid w:val="00A25632"/>
    <w:rsid w:val="00A31B9C"/>
    <w:rsid w:val="00A32107"/>
    <w:rsid w:val="00A35670"/>
    <w:rsid w:val="00A35FA5"/>
    <w:rsid w:val="00A37231"/>
    <w:rsid w:val="00A37A3D"/>
    <w:rsid w:val="00A4156B"/>
    <w:rsid w:val="00A4260E"/>
    <w:rsid w:val="00A43446"/>
    <w:rsid w:val="00A447A0"/>
    <w:rsid w:val="00A52A2B"/>
    <w:rsid w:val="00A556B2"/>
    <w:rsid w:val="00A556B8"/>
    <w:rsid w:val="00A563F8"/>
    <w:rsid w:val="00A61C84"/>
    <w:rsid w:val="00A628E4"/>
    <w:rsid w:val="00A62E06"/>
    <w:rsid w:val="00A648E2"/>
    <w:rsid w:val="00A668CD"/>
    <w:rsid w:val="00A67BF4"/>
    <w:rsid w:val="00A706DA"/>
    <w:rsid w:val="00A707A9"/>
    <w:rsid w:val="00A71A21"/>
    <w:rsid w:val="00A71A4A"/>
    <w:rsid w:val="00A7261C"/>
    <w:rsid w:val="00A7464D"/>
    <w:rsid w:val="00A74A78"/>
    <w:rsid w:val="00A77CE5"/>
    <w:rsid w:val="00A77E03"/>
    <w:rsid w:val="00A82B7A"/>
    <w:rsid w:val="00A83469"/>
    <w:rsid w:val="00A8463B"/>
    <w:rsid w:val="00A87A2D"/>
    <w:rsid w:val="00A9189C"/>
    <w:rsid w:val="00A9256F"/>
    <w:rsid w:val="00A959A2"/>
    <w:rsid w:val="00AA7BBD"/>
    <w:rsid w:val="00AB156A"/>
    <w:rsid w:val="00AB7A81"/>
    <w:rsid w:val="00AC014D"/>
    <w:rsid w:val="00AC07F9"/>
    <w:rsid w:val="00AC0CF9"/>
    <w:rsid w:val="00AC4D38"/>
    <w:rsid w:val="00AC4DEB"/>
    <w:rsid w:val="00AC63BB"/>
    <w:rsid w:val="00AC7A88"/>
    <w:rsid w:val="00AD2E52"/>
    <w:rsid w:val="00AD3503"/>
    <w:rsid w:val="00AD383B"/>
    <w:rsid w:val="00AD5379"/>
    <w:rsid w:val="00AD5DD6"/>
    <w:rsid w:val="00AD710B"/>
    <w:rsid w:val="00AD79E1"/>
    <w:rsid w:val="00AE07A4"/>
    <w:rsid w:val="00AE14B4"/>
    <w:rsid w:val="00AE2275"/>
    <w:rsid w:val="00AF23D3"/>
    <w:rsid w:val="00AF2D77"/>
    <w:rsid w:val="00AF4967"/>
    <w:rsid w:val="00AF5CAA"/>
    <w:rsid w:val="00B013E2"/>
    <w:rsid w:val="00B01BAC"/>
    <w:rsid w:val="00B028AD"/>
    <w:rsid w:val="00B02B61"/>
    <w:rsid w:val="00B07C65"/>
    <w:rsid w:val="00B10130"/>
    <w:rsid w:val="00B12BE2"/>
    <w:rsid w:val="00B133E3"/>
    <w:rsid w:val="00B13857"/>
    <w:rsid w:val="00B171CC"/>
    <w:rsid w:val="00B20C87"/>
    <w:rsid w:val="00B20EF7"/>
    <w:rsid w:val="00B25657"/>
    <w:rsid w:val="00B2590A"/>
    <w:rsid w:val="00B25D40"/>
    <w:rsid w:val="00B30385"/>
    <w:rsid w:val="00B3133C"/>
    <w:rsid w:val="00B33770"/>
    <w:rsid w:val="00B35D32"/>
    <w:rsid w:val="00B416D7"/>
    <w:rsid w:val="00B416EF"/>
    <w:rsid w:val="00B42DE4"/>
    <w:rsid w:val="00B4329D"/>
    <w:rsid w:val="00B4348E"/>
    <w:rsid w:val="00B44806"/>
    <w:rsid w:val="00B4717A"/>
    <w:rsid w:val="00B500AF"/>
    <w:rsid w:val="00B5163D"/>
    <w:rsid w:val="00B5326F"/>
    <w:rsid w:val="00B54B7E"/>
    <w:rsid w:val="00B55C2C"/>
    <w:rsid w:val="00B573A6"/>
    <w:rsid w:val="00B61036"/>
    <w:rsid w:val="00B6142D"/>
    <w:rsid w:val="00B61B18"/>
    <w:rsid w:val="00B61FF2"/>
    <w:rsid w:val="00B64080"/>
    <w:rsid w:val="00B641D3"/>
    <w:rsid w:val="00B670E6"/>
    <w:rsid w:val="00B70C8F"/>
    <w:rsid w:val="00B737D2"/>
    <w:rsid w:val="00B77167"/>
    <w:rsid w:val="00B77B30"/>
    <w:rsid w:val="00B81D01"/>
    <w:rsid w:val="00B84D5D"/>
    <w:rsid w:val="00B85E5E"/>
    <w:rsid w:val="00B90F7A"/>
    <w:rsid w:val="00B911EF"/>
    <w:rsid w:val="00B91640"/>
    <w:rsid w:val="00B92365"/>
    <w:rsid w:val="00B957C2"/>
    <w:rsid w:val="00BA3CB0"/>
    <w:rsid w:val="00BA464F"/>
    <w:rsid w:val="00BA4F48"/>
    <w:rsid w:val="00BA7260"/>
    <w:rsid w:val="00BA77D0"/>
    <w:rsid w:val="00BB1B3C"/>
    <w:rsid w:val="00BB1FFF"/>
    <w:rsid w:val="00BB40F8"/>
    <w:rsid w:val="00BB6839"/>
    <w:rsid w:val="00BC1586"/>
    <w:rsid w:val="00BC1A49"/>
    <w:rsid w:val="00BC2718"/>
    <w:rsid w:val="00BC28BF"/>
    <w:rsid w:val="00BC3E47"/>
    <w:rsid w:val="00BC625C"/>
    <w:rsid w:val="00BC698D"/>
    <w:rsid w:val="00BD06BF"/>
    <w:rsid w:val="00BD5646"/>
    <w:rsid w:val="00BD59AF"/>
    <w:rsid w:val="00BE38AD"/>
    <w:rsid w:val="00BE66B2"/>
    <w:rsid w:val="00BE78A1"/>
    <w:rsid w:val="00BF0436"/>
    <w:rsid w:val="00BF0A9B"/>
    <w:rsid w:val="00BF0FEF"/>
    <w:rsid w:val="00BF77AB"/>
    <w:rsid w:val="00C00A00"/>
    <w:rsid w:val="00C01486"/>
    <w:rsid w:val="00C01ED8"/>
    <w:rsid w:val="00C02781"/>
    <w:rsid w:val="00C02B2C"/>
    <w:rsid w:val="00C11236"/>
    <w:rsid w:val="00C15D57"/>
    <w:rsid w:val="00C16C2C"/>
    <w:rsid w:val="00C16D90"/>
    <w:rsid w:val="00C16FD0"/>
    <w:rsid w:val="00C17960"/>
    <w:rsid w:val="00C23B4A"/>
    <w:rsid w:val="00C24649"/>
    <w:rsid w:val="00C25E09"/>
    <w:rsid w:val="00C268BF"/>
    <w:rsid w:val="00C26C08"/>
    <w:rsid w:val="00C27C42"/>
    <w:rsid w:val="00C334FF"/>
    <w:rsid w:val="00C3661D"/>
    <w:rsid w:val="00C43C29"/>
    <w:rsid w:val="00C472A6"/>
    <w:rsid w:val="00C500E5"/>
    <w:rsid w:val="00C50DD6"/>
    <w:rsid w:val="00C51397"/>
    <w:rsid w:val="00C52CBB"/>
    <w:rsid w:val="00C546EC"/>
    <w:rsid w:val="00C559B0"/>
    <w:rsid w:val="00C578A5"/>
    <w:rsid w:val="00C62416"/>
    <w:rsid w:val="00C6346C"/>
    <w:rsid w:val="00C6529A"/>
    <w:rsid w:val="00C718C1"/>
    <w:rsid w:val="00C72C60"/>
    <w:rsid w:val="00C74D36"/>
    <w:rsid w:val="00C7572B"/>
    <w:rsid w:val="00C76B9C"/>
    <w:rsid w:val="00C80147"/>
    <w:rsid w:val="00C809AA"/>
    <w:rsid w:val="00C80D21"/>
    <w:rsid w:val="00C8112D"/>
    <w:rsid w:val="00C83C8F"/>
    <w:rsid w:val="00C84711"/>
    <w:rsid w:val="00C86A6C"/>
    <w:rsid w:val="00C90EB5"/>
    <w:rsid w:val="00C93695"/>
    <w:rsid w:val="00C942F3"/>
    <w:rsid w:val="00C955CF"/>
    <w:rsid w:val="00C95A05"/>
    <w:rsid w:val="00C97D58"/>
    <w:rsid w:val="00CA1146"/>
    <w:rsid w:val="00CA2CEA"/>
    <w:rsid w:val="00CA3E3C"/>
    <w:rsid w:val="00CA40EF"/>
    <w:rsid w:val="00CA46D0"/>
    <w:rsid w:val="00CA4DAD"/>
    <w:rsid w:val="00CA74A8"/>
    <w:rsid w:val="00CA7BF5"/>
    <w:rsid w:val="00CA7E33"/>
    <w:rsid w:val="00CB07D3"/>
    <w:rsid w:val="00CB0D8C"/>
    <w:rsid w:val="00CB31B0"/>
    <w:rsid w:val="00CB5AA4"/>
    <w:rsid w:val="00CB5E1B"/>
    <w:rsid w:val="00CC2005"/>
    <w:rsid w:val="00CC28D8"/>
    <w:rsid w:val="00CC59EF"/>
    <w:rsid w:val="00CD0805"/>
    <w:rsid w:val="00CD54DE"/>
    <w:rsid w:val="00CD5569"/>
    <w:rsid w:val="00CD5FBC"/>
    <w:rsid w:val="00CD72D6"/>
    <w:rsid w:val="00CE0034"/>
    <w:rsid w:val="00CE05DA"/>
    <w:rsid w:val="00CE0B47"/>
    <w:rsid w:val="00CE1082"/>
    <w:rsid w:val="00CE2457"/>
    <w:rsid w:val="00CE33B2"/>
    <w:rsid w:val="00CE446A"/>
    <w:rsid w:val="00CE5447"/>
    <w:rsid w:val="00CE7074"/>
    <w:rsid w:val="00CF1F36"/>
    <w:rsid w:val="00CF2894"/>
    <w:rsid w:val="00CF34D4"/>
    <w:rsid w:val="00D05DFE"/>
    <w:rsid w:val="00D0608B"/>
    <w:rsid w:val="00D10480"/>
    <w:rsid w:val="00D11481"/>
    <w:rsid w:val="00D13CEB"/>
    <w:rsid w:val="00D15E6C"/>
    <w:rsid w:val="00D172C6"/>
    <w:rsid w:val="00D20990"/>
    <w:rsid w:val="00D2133B"/>
    <w:rsid w:val="00D2211E"/>
    <w:rsid w:val="00D22444"/>
    <w:rsid w:val="00D24956"/>
    <w:rsid w:val="00D26250"/>
    <w:rsid w:val="00D26407"/>
    <w:rsid w:val="00D26A24"/>
    <w:rsid w:val="00D27615"/>
    <w:rsid w:val="00D27CE4"/>
    <w:rsid w:val="00D3241C"/>
    <w:rsid w:val="00D35B16"/>
    <w:rsid w:val="00D3654C"/>
    <w:rsid w:val="00D36C26"/>
    <w:rsid w:val="00D4334F"/>
    <w:rsid w:val="00D44230"/>
    <w:rsid w:val="00D44F42"/>
    <w:rsid w:val="00D477B6"/>
    <w:rsid w:val="00D47D8A"/>
    <w:rsid w:val="00D503A8"/>
    <w:rsid w:val="00D5110E"/>
    <w:rsid w:val="00D5176B"/>
    <w:rsid w:val="00D53484"/>
    <w:rsid w:val="00D54C7B"/>
    <w:rsid w:val="00D61DA9"/>
    <w:rsid w:val="00D620FD"/>
    <w:rsid w:val="00D62F40"/>
    <w:rsid w:val="00D62F64"/>
    <w:rsid w:val="00D6315D"/>
    <w:rsid w:val="00D635CC"/>
    <w:rsid w:val="00D6436F"/>
    <w:rsid w:val="00D64D52"/>
    <w:rsid w:val="00D71B76"/>
    <w:rsid w:val="00D7409F"/>
    <w:rsid w:val="00D74501"/>
    <w:rsid w:val="00D74E93"/>
    <w:rsid w:val="00D75EEB"/>
    <w:rsid w:val="00D8003B"/>
    <w:rsid w:val="00D8044F"/>
    <w:rsid w:val="00D807E5"/>
    <w:rsid w:val="00D82D40"/>
    <w:rsid w:val="00D83ABA"/>
    <w:rsid w:val="00D849B0"/>
    <w:rsid w:val="00D85EC3"/>
    <w:rsid w:val="00D8634F"/>
    <w:rsid w:val="00D87ADF"/>
    <w:rsid w:val="00D90C20"/>
    <w:rsid w:val="00D914D2"/>
    <w:rsid w:val="00D94B8C"/>
    <w:rsid w:val="00D94FB1"/>
    <w:rsid w:val="00D97227"/>
    <w:rsid w:val="00DA14F4"/>
    <w:rsid w:val="00DA7E31"/>
    <w:rsid w:val="00DB2C77"/>
    <w:rsid w:val="00DB3B23"/>
    <w:rsid w:val="00DB537A"/>
    <w:rsid w:val="00DB62C9"/>
    <w:rsid w:val="00DB6993"/>
    <w:rsid w:val="00DC0599"/>
    <w:rsid w:val="00DC1129"/>
    <w:rsid w:val="00DC2D68"/>
    <w:rsid w:val="00DC30C3"/>
    <w:rsid w:val="00DC3569"/>
    <w:rsid w:val="00DC4658"/>
    <w:rsid w:val="00DC4DE8"/>
    <w:rsid w:val="00DC5131"/>
    <w:rsid w:val="00DC7B01"/>
    <w:rsid w:val="00DD01EC"/>
    <w:rsid w:val="00DD2740"/>
    <w:rsid w:val="00DD6742"/>
    <w:rsid w:val="00DD7309"/>
    <w:rsid w:val="00DD7F04"/>
    <w:rsid w:val="00DE187C"/>
    <w:rsid w:val="00DE2151"/>
    <w:rsid w:val="00DE391E"/>
    <w:rsid w:val="00DE58C1"/>
    <w:rsid w:val="00DE5F28"/>
    <w:rsid w:val="00DE6705"/>
    <w:rsid w:val="00DE74F0"/>
    <w:rsid w:val="00DF1BD8"/>
    <w:rsid w:val="00DF4538"/>
    <w:rsid w:val="00DF4B55"/>
    <w:rsid w:val="00DF53CD"/>
    <w:rsid w:val="00DF6D67"/>
    <w:rsid w:val="00DF71E6"/>
    <w:rsid w:val="00DF7E85"/>
    <w:rsid w:val="00E01292"/>
    <w:rsid w:val="00E01399"/>
    <w:rsid w:val="00E017A8"/>
    <w:rsid w:val="00E03233"/>
    <w:rsid w:val="00E07423"/>
    <w:rsid w:val="00E1235F"/>
    <w:rsid w:val="00E12716"/>
    <w:rsid w:val="00E16030"/>
    <w:rsid w:val="00E172F5"/>
    <w:rsid w:val="00E22D60"/>
    <w:rsid w:val="00E2447E"/>
    <w:rsid w:val="00E26F51"/>
    <w:rsid w:val="00E27245"/>
    <w:rsid w:val="00E32263"/>
    <w:rsid w:val="00E3302D"/>
    <w:rsid w:val="00E3361C"/>
    <w:rsid w:val="00E339B9"/>
    <w:rsid w:val="00E33B21"/>
    <w:rsid w:val="00E34EBD"/>
    <w:rsid w:val="00E37BE8"/>
    <w:rsid w:val="00E44F41"/>
    <w:rsid w:val="00E462C0"/>
    <w:rsid w:val="00E472F9"/>
    <w:rsid w:val="00E47465"/>
    <w:rsid w:val="00E47DEE"/>
    <w:rsid w:val="00E5214F"/>
    <w:rsid w:val="00E56A87"/>
    <w:rsid w:val="00E61935"/>
    <w:rsid w:val="00E61BA2"/>
    <w:rsid w:val="00E665B3"/>
    <w:rsid w:val="00E67DEC"/>
    <w:rsid w:val="00E723B2"/>
    <w:rsid w:val="00E757D3"/>
    <w:rsid w:val="00E7618B"/>
    <w:rsid w:val="00E7675A"/>
    <w:rsid w:val="00E812EB"/>
    <w:rsid w:val="00E832E1"/>
    <w:rsid w:val="00E83C94"/>
    <w:rsid w:val="00E83EC6"/>
    <w:rsid w:val="00E87E1F"/>
    <w:rsid w:val="00E93DF2"/>
    <w:rsid w:val="00E95878"/>
    <w:rsid w:val="00E97532"/>
    <w:rsid w:val="00E976D1"/>
    <w:rsid w:val="00EA1C0D"/>
    <w:rsid w:val="00EA21F4"/>
    <w:rsid w:val="00EA34F0"/>
    <w:rsid w:val="00EA41A9"/>
    <w:rsid w:val="00EA6235"/>
    <w:rsid w:val="00EB4812"/>
    <w:rsid w:val="00EB4A60"/>
    <w:rsid w:val="00EB5155"/>
    <w:rsid w:val="00EB57AA"/>
    <w:rsid w:val="00EB6B7B"/>
    <w:rsid w:val="00EC276E"/>
    <w:rsid w:val="00ED0758"/>
    <w:rsid w:val="00ED0FA5"/>
    <w:rsid w:val="00ED207C"/>
    <w:rsid w:val="00ED5902"/>
    <w:rsid w:val="00ED7868"/>
    <w:rsid w:val="00EE0761"/>
    <w:rsid w:val="00EE3B4C"/>
    <w:rsid w:val="00EE3DBA"/>
    <w:rsid w:val="00EE4815"/>
    <w:rsid w:val="00EE4D4B"/>
    <w:rsid w:val="00EE5518"/>
    <w:rsid w:val="00EE7DAF"/>
    <w:rsid w:val="00EF0255"/>
    <w:rsid w:val="00EF0F46"/>
    <w:rsid w:val="00EF1707"/>
    <w:rsid w:val="00EF2FDC"/>
    <w:rsid w:val="00EF3DD4"/>
    <w:rsid w:val="00EF4374"/>
    <w:rsid w:val="00EF47E2"/>
    <w:rsid w:val="00F01840"/>
    <w:rsid w:val="00F01EBC"/>
    <w:rsid w:val="00F0434C"/>
    <w:rsid w:val="00F06252"/>
    <w:rsid w:val="00F06880"/>
    <w:rsid w:val="00F07DA6"/>
    <w:rsid w:val="00F12409"/>
    <w:rsid w:val="00F12525"/>
    <w:rsid w:val="00F13149"/>
    <w:rsid w:val="00F134AE"/>
    <w:rsid w:val="00F140E1"/>
    <w:rsid w:val="00F22144"/>
    <w:rsid w:val="00F228EF"/>
    <w:rsid w:val="00F24A2D"/>
    <w:rsid w:val="00F25E9E"/>
    <w:rsid w:val="00F263DE"/>
    <w:rsid w:val="00F2657B"/>
    <w:rsid w:val="00F274DF"/>
    <w:rsid w:val="00F30DB2"/>
    <w:rsid w:val="00F316D8"/>
    <w:rsid w:val="00F32F63"/>
    <w:rsid w:val="00F33341"/>
    <w:rsid w:val="00F34D55"/>
    <w:rsid w:val="00F37A3B"/>
    <w:rsid w:val="00F40319"/>
    <w:rsid w:val="00F40753"/>
    <w:rsid w:val="00F4340F"/>
    <w:rsid w:val="00F43562"/>
    <w:rsid w:val="00F46F2A"/>
    <w:rsid w:val="00F47C93"/>
    <w:rsid w:val="00F47E4E"/>
    <w:rsid w:val="00F50B69"/>
    <w:rsid w:val="00F527B9"/>
    <w:rsid w:val="00F53450"/>
    <w:rsid w:val="00F568C3"/>
    <w:rsid w:val="00F57C6C"/>
    <w:rsid w:val="00F60FE4"/>
    <w:rsid w:val="00F626D1"/>
    <w:rsid w:val="00F62885"/>
    <w:rsid w:val="00F63774"/>
    <w:rsid w:val="00F64757"/>
    <w:rsid w:val="00F64A84"/>
    <w:rsid w:val="00F6671F"/>
    <w:rsid w:val="00F70B6E"/>
    <w:rsid w:val="00F7172D"/>
    <w:rsid w:val="00F72608"/>
    <w:rsid w:val="00F73E0A"/>
    <w:rsid w:val="00F7451A"/>
    <w:rsid w:val="00F74848"/>
    <w:rsid w:val="00F74D3A"/>
    <w:rsid w:val="00F7579B"/>
    <w:rsid w:val="00F7698C"/>
    <w:rsid w:val="00F80944"/>
    <w:rsid w:val="00F81DF5"/>
    <w:rsid w:val="00F8352F"/>
    <w:rsid w:val="00F87620"/>
    <w:rsid w:val="00F8776F"/>
    <w:rsid w:val="00F90665"/>
    <w:rsid w:val="00F94318"/>
    <w:rsid w:val="00FA0CF4"/>
    <w:rsid w:val="00FA1224"/>
    <w:rsid w:val="00FB1993"/>
    <w:rsid w:val="00FB2E0F"/>
    <w:rsid w:val="00FB470E"/>
    <w:rsid w:val="00FB48ED"/>
    <w:rsid w:val="00FB6773"/>
    <w:rsid w:val="00FC0EAE"/>
    <w:rsid w:val="00FC1340"/>
    <w:rsid w:val="00FC3DB9"/>
    <w:rsid w:val="00FC48F0"/>
    <w:rsid w:val="00FD0140"/>
    <w:rsid w:val="00FD4C39"/>
    <w:rsid w:val="00FD565D"/>
    <w:rsid w:val="00FD6D3A"/>
    <w:rsid w:val="00FE2C9D"/>
    <w:rsid w:val="00FE3EE4"/>
    <w:rsid w:val="00FE40B5"/>
    <w:rsid w:val="00FE5604"/>
    <w:rsid w:val="00FE629F"/>
    <w:rsid w:val="00FE64E4"/>
    <w:rsid w:val="00FE6F19"/>
    <w:rsid w:val="00FE70CB"/>
    <w:rsid w:val="00FF14C1"/>
    <w:rsid w:val="00FF1544"/>
    <w:rsid w:val="00FF3A8A"/>
    <w:rsid w:val="00FF5832"/>
    <w:rsid w:val="00FF656A"/>
    <w:rsid w:val="00FF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AA66A4"/>
  <w15:docId w15:val="{44859508-9550-4C18-A21C-F1605D99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654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87F8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87F82"/>
    <w:rPr>
      <w:rFonts w:ascii="Segoe UI" w:hAnsi="Segoe UI" w:cs="Segoe UI"/>
      <w:sz w:val="18"/>
      <w:szCs w:val="18"/>
    </w:rPr>
  </w:style>
  <w:style w:type="paragraph" w:styleId="Header">
    <w:name w:val="header"/>
    <w:basedOn w:val="Normal"/>
    <w:link w:val="HeaderChar"/>
    <w:uiPriority w:val="99"/>
    <w:rsid w:val="000E4493"/>
    <w:pPr>
      <w:tabs>
        <w:tab w:val="center" w:pos="4513"/>
        <w:tab w:val="right" w:pos="9026"/>
      </w:tabs>
    </w:pPr>
  </w:style>
  <w:style w:type="character" w:customStyle="1" w:styleId="HeaderChar">
    <w:name w:val="Header Char"/>
    <w:basedOn w:val="DefaultParagraphFont"/>
    <w:link w:val="Header"/>
    <w:uiPriority w:val="99"/>
    <w:locked/>
    <w:rsid w:val="000E4493"/>
    <w:rPr>
      <w:sz w:val="24"/>
      <w:szCs w:val="24"/>
      <w:lang w:val="en-US" w:eastAsia="en-US"/>
    </w:rPr>
  </w:style>
  <w:style w:type="paragraph" w:styleId="Footer">
    <w:name w:val="footer"/>
    <w:basedOn w:val="Normal"/>
    <w:link w:val="FooterChar"/>
    <w:uiPriority w:val="99"/>
    <w:rsid w:val="000E4493"/>
    <w:pPr>
      <w:tabs>
        <w:tab w:val="center" w:pos="4513"/>
        <w:tab w:val="right" w:pos="9026"/>
      </w:tabs>
    </w:pPr>
  </w:style>
  <w:style w:type="character" w:customStyle="1" w:styleId="FooterChar">
    <w:name w:val="Footer Char"/>
    <w:basedOn w:val="DefaultParagraphFont"/>
    <w:link w:val="Footer"/>
    <w:uiPriority w:val="99"/>
    <w:locked/>
    <w:rsid w:val="000E4493"/>
    <w:rPr>
      <w:sz w:val="24"/>
      <w:szCs w:val="24"/>
      <w:lang w:val="en-US" w:eastAsia="en-US"/>
    </w:rPr>
  </w:style>
  <w:style w:type="character" w:styleId="CommentReference">
    <w:name w:val="annotation reference"/>
    <w:basedOn w:val="DefaultParagraphFont"/>
    <w:rsid w:val="005B3839"/>
    <w:rPr>
      <w:sz w:val="16"/>
      <w:szCs w:val="16"/>
    </w:rPr>
  </w:style>
  <w:style w:type="paragraph" w:styleId="CommentText">
    <w:name w:val="annotation text"/>
    <w:basedOn w:val="Normal"/>
    <w:link w:val="CommentTextChar"/>
    <w:rsid w:val="005B3839"/>
    <w:rPr>
      <w:sz w:val="20"/>
      <w:szCs w:val="20"/>
    </w:rPr>
  </w:style>
  <w:style w:type="character" w:customStyle="1" w:styleId="CommentTextChar">
    <w:name w:val="Comment Text Char"/>
    <w:basedOn w:val="DefaultParagraphFont"/>
    <w:link w:val="CommentText"/>
    <w:locked/>
    <w:rsid w:val="005B3839"/>
  </w:style>
  <w:style w:type="paragraph" w:styleId="CommentSubject">
    <w:name w:val="annotation subject"/>
    <w:basedOn w:val="CommentText"/>
    <w:next w:val="CommentText"/>
    <w:link w:val="CommentSubjectChar"/>
    <w:uiPriority w:val="99"/>
    <w:semiHidden/>
    <w:rsid w:val="005B3839"/>
    <w:rPr>
      <w:b/>
      <w:bCs/>
    </w:rPr>
  </w:style>
  <w:style w:type="character" w:customStyle="1" w:styleId="CommentSubjectChar">
    <w:name w:val="Comment Subject Char"/>
    <w:basedOn w:val="CommentTextChar"/>
    <w:link w:val="CommentSubject"/>
    <w:uiPriority w:val="99"/>
    <w:semiHidden/>
    <w:locked/>
    <w:rsid w:val="005B3839"/>
    <w:rPr>
      <w:b/>
      <w:bCs/>
    </w:rPr>
  </w:style>
  <w:style w:type="paragraph" w:styleId="NormalWeb">
    <w:name w:val="Normal (Web)"/>
    <w:basedOn w:val="Normal"/>
    <w:uiPriority w:val="99"/>
    <w:rsid w:val="000A4A22"/>
    <w:pPr>
      <w:spacing w:before="100" w:beforeAutospacing="1" w:after="100" w:afterAutospacing="1"/>
    </w:pPr>
  </w:style>
  <w:style w:type="paragraph" w:styleId="Revision">
    <w:name w:val="Revision"/>
    <w:hidden/>
    <w:uiPriority w:val="99"/>
    <w:rsid w:val="000A4A22"/>
    <w:rPr>
      <w:sz w:val="24"/>
      <w:szCs w:val="24"/>
    </w:rPr>
  </w:style>
  <w:style w:type="paragraph" w:styleId="BodyTextIndent">
    <w:name w:val="Body Text Indent"/>
    <w:basedOn w:val="Normal"/>
    <w:link w:val="BodyTextIndentChar"/>
    <w:uiPriority w:val="99"/>
    <w:rsid w:val="001946AA"/>
    <w:pPr>
      <w:spacing w:before="60" w:after="60"/>
      <w:ind w:firstLine="567"/>
      <w:jc w:val="both"/>
    </w:pPr>
    <w:rPr>
      <w:rFonts w:ascii=".VnTime" w:hAnsi=".VnTime" w:cs=".VnTime"/>
      <w:sz w:val="28"/>
      <w:szCs w:val="28"/>
      <w:lang w:eastAsia="zh-CN"/>
    </w:rPr>
  </w:style>
  <w:style w:type="character" w:customStyle="1" w:styleId="BodyTextIndentChar">
    <w:name w:val="Body Text Indent Char"/>
    <w:basedOn w:val="DefaultParagraphFont"/>
    <w:link w:val="BodyTextIndent"/>
    <w:uiPriority w:val="99"/>
    <w:locked/>
    <w:rsid w:val="001946AA"/>
    <w:rPr>
      <w:rFonts w:ascii=".VnTime" w:hAnsi=".VnTime" w:cs=".VnTime"/>
      <w:sz w:val="28"/>
      <w:szCs w:val="28"/>
      <w:lang w:eastAsia="zh-CN"/>
    </w:rPr>
  </w:style>
  <w:style w:type="paragraph" w:styleId="ListParagraph">
    <w:name w:val="List Paragraph"/>
    <w:basedOn w:val="Normal"/>
    <w:uiPriority w:val="99"/>
    <w:qFormat/>
    <w:rsid w:val="009E41DA"/>
    <w:pPr>
      <w:ind w:left="720"/>
    </w:pPr>
  </w:style>
  <w:style w:type="paragraph" w:styleId="FootnoteText">
    <w:name w:val="footnote text"/>
    <w:basedOn w:val="Normal"/>
    <w:link w:val="FootnoteTextChar"/>
    <w:uiPriority w:val="99"/>
    <w:semiHidden/>
    <w:rsid w:val="003D5552"/>
    <w:rPr>
      <w:sz w:val="20"/>
      <w:szCs w:val="20"/>
    </w:rPr>
  </w:style>
  <w:style w:type="character" w:customStyle="1" w:styleId="FootnoteTextChar">
    <w:name w:val="Footnote Text Char"/>
    <w:basedOn w:val="DefaultParagraphFont"/>
    <w:link w:val="FootnoteText"/>
    <w:uiPriority w:val="99"/>
    <w:semiHidden/>
    <w:rsid w:val="00E45080"/>
    <w:rPr>
      <w:sz w:val="20"/>
      <w:szCs w:val="20"/>
    </w:rPr>
  </w:style>
  <w:style w:type="character" w:styleId="FootnoteReference">
    <w:name w:val="footnote reference"/>
    <w:basedOn w:val="DefaultParagraphFont"/>
    <w:uiPriority w:val="99"/>
    <w:semiHidden/>
    <w:rsid w:val="003D5552"/>
    <w:rPr>
      <w:vertAlign w:val="superscript"/>
    </w:rPr>
  </w:style>
  <w:style w:type="paragraph" w:styleId="BodyText">
    <w:name w:val="Body Text"/>
    <w:basedOn w:val="Normal"/>
    <w:link w:val="BodyTextChar"/>
    <w:uiPriority w:val="99"/>
    <w:semiHidden/>
    <w:unhideWhenUsed/>
    <w:rsid w:val="00C268BF"/>
    <w:pPr>
      <w:spacing w:after="120"/>
    </w:pPr>
  </w:style>
  <w:style w:type="character" w:customStyle="1" w:styleId="BodyTextChar">
    <w:name w:val="Body Text Char"/>
    <w:basedOn w:val="DefaultParagraphFont"/>
    <w:link w:val="BodyText"/>
    <w:uiPriority w:val="99"/>
    <w:semiHidden/>
    <w:rsid w:val="00C268BF"/>
    <w:rPr>
      <w:sz w:val="24"/>
      <w:szCs w:val="24"/>
    </w:rPr>
  </w:style>
  <w:style w:type="paragraph" w:customStyle="1" w:styleId="CharCharCharChar1">
    <w:name w:val="Char Char Char Char1"/>
    <w:basedOn w:val="Normal"/>
    <w:next w:val="Normal"/>
    <w:autoRedefine/>
    <w:semiHidden/>
    <w:rsid w:val="00C268BF"/>
    <w:pPr>
      <w:spacing w:before="120" w:after="120" w:line="312" w:lineRule="auto"/>
    </w:pPr>
    <w:rPr>
      <w:sz w:val="28"/>
      <w:szCs w:val="22"/>
    </w:rPr>
  </w:style>
  <w:style w:type="character" w:styleId="Hyperlink">
    <w:name w:val="Hyperlink"/>
    <w:basedOn w:val="DefaultParagraphFont"/>
    <w:uiPriority w:val="99"/>
    <w:unhideWhenUsed/>
    <w:rsid w:val="007F36FA"/>
    <w:rPr>
      <w:color w:val="0000FF"/>
      <w:u w:val="single"/>
    </w:rPr>
  </w:style>
  <w:style w:type="paragraph" w:customStyle="1" w:styleId="Default">
    <w:name w:val="Default"/>
    <w:rsid w:val="00A563F8"/>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0D08BC"/>
    <w:rPr>
      <w:color w:val="605E5C"/>
      <w:shd w:val="clear" w:color="auto" w:fill="E1DFDD"/>
    </w:rPr>
  </w:style>
  <w:style w:type="character" w:styleId="Strong">
    <w:name w:val="Strong"/>
    <w:basedOn w:val="DefaultParagraphFont"/>
    <w:uiPriority w:val="22"/>
    <w:qFormat/>
    <w:locked/>
    <w:rsid w:val="004F0E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773575">
      <w:bodyDiv w:val="1"/>
      <w:marLeft w:val="0"/>
      <w:marRight w:val="0"/>
      <w:marTop w:val="0"/>
      <w:marBottom w:val="0"/>
      <w:divBdr>
        <w:top w:val="none" w:sz="0" w:space="0" w:color="auto"/>
        <w:left w:val="none" w:sz="0" w:space="0" w:color="auto"/>
        <w:bottom w:val="none" w:sz="0" w:space="0" w:color="auto"/>
        <w:right w:val="none" w:sz="0" w:space="0" w:color="auto"/>
      </w:divBdr>
      <w:divsChild>
        <w:div w:id="1596595130">
          <w:marLeft w:val="0"/>
          <w:marRight w:val="0"/>
          <w:marTop w:val="0"/>
          <w:marBottom w:val="0"/>
          <w:divBdr>
            <w:top w:val="none" w:sz="0" w:space="0" w:color="auto"/>
            <w:left w:val="none" w:sz="0" w:space="0" w:color="auto"/>
            <w:bottom w:val="none" w:sz="0" w:space="0" w:color="auto"/>
            <w:right w:val="none" w:sz="0" w:space="0" w:color="auto"/>
          </w:divBdr>
        </w:div>
        <w:div w:id="1230576374">
          <w:marLeft w:val="0"/>
          <w:marRight w:val="0"/>
          <w:marTop w:val="0"/>
          <w:marBottom w:val="0"/>
          <w:divBdr>
            <w:top w:val="none" w:sz="0" w:space="0" w:color="auto"/>
            <w:left w:val="none" w:sz="0" w:space="0" w:color="auto"/>
            <w:bottom w:val="none" w:sz="0" w:space="0" w:color="auto"/>
            <w:right w:val="none" w:sz="0" w:space="0" w:color="auto"/>
          </w:divBdr>
        </w:div>
        <w:div w:id="1889492149">
          <w:marLeft w:val="0"/>
          <w:marRight w:val="0"/>
          <w:marTop w:val="120"/>
          <w:marBottom w:val="120"/>
          <w:divBdr>
            <w:top w:val="none" w:sz="0" w:space="0" w:color="auto"/>
            <w:left w:val="none" w:sz="0" w:space="0" w:color="auto"/>
            <w:bottom w:val="none" w:sz="0" w:space="0" w:color="auto"/>
            <w:right w:val="none" w:sz="0" w:space="0" w:color="auto"/>
          </w:divBdr>
        </w:div>
      </w:divsChild>
    </w:div>
    <w:div w:id="818301455">
      <w:bodyDiv w:val="1"/>
      <w:marLeft w:val="0"/>
      <w:marRight w:val="0"/>
      <w:marTop w:val="0"/>
      <w:marBottom w:val="0"/>
      <w:divBdr>
        <w:top w:val="none" w:sz="0" w:space="0" w:color="auto"/>
        <w:left w:val="none" w:sz="0" w:space="0" w:color="auto"/>
        <w:bottom w:val="none" w:sz="0" w:space="0" w:color="auto"/>
        <w:right w:val="none" w:sz="0" w:space="0" w:color="auto"/>
      </w:divBdr>
    </w:div>
    <w:div w:id="851575176">
      <w:bodyDiv w:val="1"/>
      <w:marLeft w:val="0"/>
      <w:marRight w:val="0"/>
      <w:marTop w:val="0"/>
      <w:marBottom w:val="0"/>
      <w:divBdr>
        <w:top w:val="none" w:sz="0" w:space="0" w:color="auto"/>
        <w:left w:val="none" w:sz="0" w:space="0" w:color="auto"/>
        <w:bottom w:val="none" w:sz="0" w:space="0" w:color="auto"/>
        <w:right w:val="none" w:sz="0" w:space="0" w:color="auto"/>
      </w:divBdr>
    </w:div>
    <w:div w:id="885261880">
      <w:bodyDiv w:val="1"/>
      <w:marLeft w:val="0"/>
      <w:marRight w:val="0"/>
      <w:marTop w:val="0"/>
      <w:marBottom w:val="0"/>
      <w:divBdr>
        <w:top w:val="none" w:sz="0" w:space="0" w:color="auto"/>
        <w:left w:val="none" w:sz="0" w:space="0" w:color="auto"/>
        <w:bottom w:val="none" w:sz="0" w:space="0" w:color="auto"/>
        <w:right w:val="none" w:sz="0" w:space="0" w:color="auto"/>
      </w:divBdr>
    </w:div>
    <w:div w:id="1943878212">
      <w:marLeft w:val="0"/>
      <w:marRight w:val="0"/>
      <w:marTop w:val="0"/>
      <w:marBottom w:val="0"/>
      <w:divBdr>
        <w:top w:val="none" w:sz="0" w:space="0" w:color="auto"/>
        <w:left w:val="none" w:sz="0" w:space="0" w:color="auto"/>
        <w:bottom w:val="none" w:sz="0" w:space="0" w:color="auto"/>
        <w:right w:val="none" w:sz="0" w:space="0" w:color="auto"/>
      </w:divBdr>
    </w:div>
    <w:div w:id="203033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uatvietnam.vn/giao-duc/luat-giao-duc-2019-so-43-2019-qh14-175003-d1.html"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uatvietnam.vn/hanh-chinh/luat-ban-hanh-van-ban-quy-pham-phap-luat-sua-doi-2025-so-87-2025-qh15-403951-d1.html" TargetMode="External"/><Relationship Id="rId17" Type="http://schemas.openxmlformats.org/officeDocument/2006/relationships/hyperlink" Target="https://luatvietnam.vn/giao-duc/nghi-dinh-66-2026-nd-cp-quy-dinh-chi-tiet-luat-giao-duc-co-hieu-luc-tu-15-03-2026-428216-d1.html" TargetMode="External"/><Relationship Id="rId2" Type="http://schemas.openxmlformats.org/officeDocument/2006/relationships/customXml" Target="../customXml/item2.xml"/><Relationship Id="rId16" Type="http://schemas.openxmlformats.org/officeDocument/2006/relationships/hyperlink" Target="https://luatvietnam.vn/hanh-chinh/nghi-dinh-187-2025-nd-cp-405615-d1.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uatvietnam.vn/hanh-chinh/luat-ban-hanh-van-ban-quy-pham-phap-luat-2025-so-64-2025-qh15-391363-d1.html" TargetMode="External"/><Relationship Id="rId5" Type="http://schemas.openxmlformats.org/officeDocument/2006/relationships/styles" Target="styles.xml"/><Relationship Id="rId15" Type="http://schemas.openxmlformats.org/officeDocument/2006/relationships/hyperlink" Target="https://luatvietnam.vn/hanh-chinh/nghi-dinh-78-2025-nd-cp-cua-chinh-phu-quy-dinh-chi-tiet-mot-so-dieu-va-bien-phap-de-to-chuc-huong-dan-thi-hanh-luat-ban-hanh-van-ban-quy-pham-phap-luat-396523-d1.html" TargetMode="External"/><Relationship Id="rId10" Type="http://schemas.openxmlformats.org/officeDocument/2006/relationships/hyperlink" Target="https://luatvietnam.vn/co-cau-to-chuc/luat-to-chuc-chinh-quyen-dia-phuong-2025-so-72-2025-qh15-403006-d1.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uatvietnam.vn/giao-duc/luat-giao-duc-sua-doi-2025-so-123-2025-qh15-422918-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F7AA91-FE95-4CF0-BF58-5DA608364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82893ED-2FCF-4ADA-925B-2B5BAA342B09}">
  <ds:schemaRefs>
    <ds:schemaRef ds:uri="http://schemas.microsoft.com/sharepoint/v3/contenttype/forms"/>
  </ds:schemaRefs>
</ds:datastoreItem>
</file>

<file path=customXml/itemProps3.xml><?xml version="1.0" encoding="utf-8"?>
<ds:datastoreItem xmlns:ds="http://schemas.openxmlformats.org/officeDocument/2006/customXml" ds:itemID="{BDDC3147-0BF3-4736-B23C-B35855CF5E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ASEAN</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Admin</dc:creator>
  <cp:lastModifiedBy>BMT</cp:lastModifiedBy>
  <cp:revision>96</cp:revision>
  <cp:lastPrinted>2026-08-05T01:37:00Z</cp:lastPrinted>
  <dcterms:created xsi:type="dcterms:W3CDTF">2025-10-15T04:35:00Z</dcterms:created>
  <dcterms:modified xsi:type="dcterms:W3CDTF">2026-11-05T16:14:00Z</dcterms:modified>
</cp:coreProperties>
</file>