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2" w:type="dxa"/>
        <w:jc w:val="center"/>
        <w:tblLook w:val="01E0" w:firstRow="1" w:lastRow="1" w:firstColumn="1" w:lastColumn="1" w:noHBand="0" w:noVBand="0"/>
      </w:tblPr>
      <w:tblGrid>
        <w:gridCol w:w="3240"/>
        <w:gridCol w:w="6072"/>
      </w:tblGrid>
      <w:tr w:rsidR="007A37D2" w:rsidRPr="007A37D2" w14:paraId="2F25C9F6" w14:textId="77777777" w:rsidTr="006631EA">
        <w:trPr>
          <w:jc w:val="center"/>
        </w:trPr>
        <w:tc>
          <w:tcPr>
            <w:tcW w:w="3240" w:type="dxa"/>
            <w:vAlign w:val="center"/>
          </w:tcPr>
          <w:p w14:paraId="262B50E9" w14:textId="77777777" w:rsidR="008D50D7" w:rsidRPr="007A37D2" w:rsidRDefault="006D39A4" w:rsidP="008D50D7">
            <w:pPr>
              <w:pStyle w:val="Heading3"/>
              <w:spacing w:line="340" w:lineRule="exact"/>
              <w:ind w:right="-159"/>
              <w:jc w:val="center"/>
              <w:rPr>
                <w:rFonts w:ascii="Times New Roman" w:hAnsi="Times New Roman"/>
                <w:bCs/>
                <w:sz w:val="26"/>
              </w:rPr>
            </w:pPr>
            <w:r w:rsidRPr="007A37D2">
              <w:rPr>
                <w:rFonts w:ascii="Times New Roman" w:hAnsi="Times New Roman"/>
                <w:bCs/>
                <w:sz w:val="26"/>
              </w:rPr>
              <w:t>ỦY BAN NHÂN DÂN</w:t>
            </w:r>
          </w:p>
        </w:tc>
        <w:tc>
          <w:tcPr>
            <w:tcW w:w="6072" w:type="dxa"/>
            <w:vAlign w:val="center"/>
          </w:tcPr>
          <w:p w14:paraId="66CBAFD7" w14:textId="77777777" w:rsidR="008D50D7" w:rsidRPr="007A37D2" w:rsidRDefault="008D50D7" w:rsidP="008D50D7">
            <w:pPr>
              <w:pStyle w:val="Heading3"/>
              <w:spacing w:line="340" w:lineRule="exact"/>
              <w:ind w:right="-159"/>
              <w:jc w:val="center"/>
              <w:rPr>
                <w:rFonts w:ascii="Times New Roman" w:hAnsi="Times New Roman"/>
                <w:bCs/>
                <w:sz w:val="26"/>
              </w:rPr>
            </w:pPr>
            <w:r w:rsidRPr="007A37D2">
              <w:rPr>
                <w:rFonts w:ascii="Times New Roman" w:hAnsi="Times New Roman"/>
                <w:bCs/>
                <w:sz w:val="26"/>
              </w:rPr>
              <w:t xml:space="preserve">CỘNG HÒA XÃ HỘI CHỦ NGHĨA VIỆT </w:t>
            </w:r>
            <w:smartTag w:uri="urn:schemas-microsoft-com:office:smarttags" w:element="country-region">
              <w:smartTag w:uri="urn:schemas-microsoft-com:office:smarttags" w:element="place">
                <w:r w:rsidRPr="007A37D2">
                  <w:rPr>
                    <w:rFonts w:ascii="Times New Roman" w:hAnsi="Times New Roman"/>
                    <w:bCs/>
                    <w:sz w:val="26"/>
                  </w:rPr>
                  <w:t>NAM</w:t>
                </w:r>
              </w:smartTag>
            </w:smartTag>
          </w:p>
        </w:tc>
      </w:tr>
      <w:tr w:rsidR="007A37D2" w:rsidRPr="007A37D2" w14:paraId="537F487E" w14:textId="77777777" w:rsidTr="006631EA">
        <w:trPr>
          <w:jc w:val="center"/>
        </w:trPr>
        <w:tc>
          <w:tcPr>
            <w:tcW w:w="3240" w:type="dxa"/>
            <w:vAlign w:val="center"/>
          </w:tcPr>
          <w:p w14:paraId="57C1A9B3" w14:textId="77777777" w:rsidR="008D50D7" w:rsidRPr="007A37D2" w:rsidRDefault="006D39A4" w:rsidP="008D50D7">
            <w:pPr>
              <w:pStyle w:val="Heading3"/>
              <w:spacing w:line="340" w:lineRule="exact"/>
              <w:ind w:right="-159"/>
              <w:jc w:val="center"/>
              <w:rPr>
                <w:rFonts w:ascii="Times New Roman" w:hAnsi="Times New Roman"/>
                <w:bCs/>
                <w:sz w:val="26"/>
              </w:rPr>
            </w:pPr>
            <w:r w:rsidRPr="007A37D2">
              <w:rPr>
                <w:rFonts w:ascii="Times New Roman" w:hAnsi="Times New Roman"/>
                <w:bCs/>
                <w:sz w:val="26"/>
              </w:rPr>
              <w:t>TỈNH ĐẮK LẮK</w:t>
            </w:r>
          </w:p>
        </w:tc>
        <w:tc>
          <w:tcPr>
            <w:tcW w:w="6072" w:type="dxa"/>
            <w:vAlign w:val="center"/>
          </w:tcPr>
          <w:p w14:paraId="3B980EDF" w14:textId="77777777" w:rsidR="008D50D7" w:rsidRPr="007A37D2" w:rsidRDefault="008D50D7" w:rsidP="008D50D7">
            <w:pPr>
              <w:pStyle w:val="Heading3"/>
              <w:spacing w:line="340" w:lineRule="exact"/>
              <w:ind w:right="-159"/>
              <w:jc w:val="center"/>
              <w:rPr>
                <w:rFonts w:ascii="Times New Roman" w:hAnsi="Times New Roman"/>
                <w:bCs/>
                <w:sz w:val="26"/>
              </w:rPr>
            </w:pPr>
            <w:r w:rsidRPr="007A37D2">
              <w:rPr>
                <w:rFonts w:ascii="Times New Roman" w:hAnsi="Times New Roman"/>
                <w:bCs/>
                <w:sz w:val="28"/>
              </w:rPr>
              <w:t>Độc lập - Tự do - Hạnh phúc</w:t>
            </w:r>
          </w:p>
        </w:tc>
      </w:tr>
      <w:tr w:rsidR="007A37D2" w:rsidRPr="007A37D2" w14:paraId="6849902E" w14:textId="77777777" w:rsidTr="006631EA">
        <w:trPr>
          <w:trHeight w:val="551"/>
          <w:jc w:val="center"/>
        </w:trPr>
        <w:tc>
          <w:tcPr>
            <w:tcW w:w="3240" w:type="dxa"/>
            <w:vAlign w:val="center"/>
          </w:tcPr>
          <w:p w14:paraId="550CEE8D" w14:textId="2A9D98B6" w:rsidR="008D50D7" w:rsidRPr="007A37D2" w:rsidRDefault="00A04AD7" w:rsidP="006D39A4">
            <w:pPr>
              <w:pStyle w:val="Heading3"/>
              <w:spacing w:before="120"/>
              <w:ind w:right="-159"/>
              <w:jc w:val="center"/>
              <w:rPr>
                <w:rFonts w:ascii="Times New Roman" w:hAnsi="Times New Roman"/>
                <w:b w:val="0"/>
                <w:bCs/>
                <w:sz w:val="26"/>
              </w:rPr>
            </w:pPr>
            <w:r w:rsidRPr="007A37D2">
              <w:rPr>
                <w:rFonts w:ascii="Times New Roman" w:hAnsi="Times New Roman"/>
                <w:b w:val="0"/>
                <w:bCs/>
                <w:noProof/>
                <w:sz w:val="26"/>
              </w:rPr>
              <mc:AlternateContent>
                <mc:Choice Requires="wps">
                  <w:drawing>
                    <wp:anchor distT="0" distB="0" distL="114300" distR="114300" simplePos="0" relativeHeight="251657216" behindDoc="0" locked="0" layoutInCell="1" allowOverlap="1" wp14:anchorId="6516D222" wp14:editId="78DFAEE5">
                      <wp:simplePos x="0" y="0"/>
                      <wp:positionH relativeFrom="column">
                        <wp:posOffset>741045</wp:posOffset>
                      </wp:positionH>
                      <wp:positionV relativeFrom="paragraph">
                        <wp:posOffset>-41275</wp:posOffset>
                      </wp:positionV>
                      <wp:extent cx="466725" cy="0"/>
                      <wp:effectExtent l="0" t="0" r="0" b="0"/>
                      <wp:wrapNone/>
                      <wp:docPr id="207698860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74B1ECCF" id="Line 3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3.25pt" to="95.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"/>
                  </w:pict>
                </mc:Fallback>
              </mc:AlternateContent>
            </w:r>
            <w:r w:rsidR="008D50D7" w:rsidRPr="007A37D2">
              <w:rPr>
                <w:rFonts w:ascii="Times New Roman" w:hAnsi="Times New Roman"/>
                <w:b w:val="0"/>
                <w:bCs/>
                <w:sz w:val="26"/>
              </w:rPr>
              <w:t>Số:</w:t>
            </w:r>
            <w:r w:rsidRPr="007A37D2">
              <w:rPr>
                <w:rFonts w:ascii="Times New Roman" w:hAnsi="Times New Roman"/>
                <w:b w:val="0"/>
                <w:bCs/>
                <w:sz w:val="26"/>
              </w:rPr>
              <w:t xml:space="preserve"> </w:t>
            </w:r>
            <w:r w:rsidR="009D1F8B" w:rsidRPr="007A37D2">
              <w:rPr>
                <w:rFonts w:ascii="Times New Roman" w:hAnsi="Times New Roman"/>
                <w:b w:val="0"/>
                <w:bCs/>
                <w:sz w:val="26"/>
              </w:rPr>
              <w:t xml:space="preserve">        </w:t>
            </w:r>
            <w:r w:rsidR="008D50D7" w:rsidRPr="007A37D2">
              <w:rPr>
                <w:rFonts w:ascii="Times New Roman" w:hAnsi="Times New Roman"/>
                <w:b w:val="0"/>
                <w:bCs/>
                <w:sz w:val="26"/>
              </w:rPr>
              <w:t>/TTr-</w:t>
            </w:r>
            <w:r w:rsidR="006D39A4" w:rsidRPr="007A37D2">
              <w:rPr>
                <w:rFonts w:ascii="Times New Roman" w:hAnsi="Times New Roman"/>
                <w:b w:val="0"/>
                <w:bCs/>
                <w:sz w:val="26"/>
              </w:rPr>
              <w:t>UBND</w:t>
            </w:r>
          </w:p>
        </w:tc>
        <w:tc>
          <w:tcPr>
            <w:tcW w:w="6072" w:type="dxa"/>
            <w:vAlign w:val="center"/>
          </w:tcPr>
          <w:p w14:paraId="6C287CD3" w14:textId="30D53142" w:rsidR="008D50D7" w:rsidRPr="007A37D2" w:rsidRDefault="00A04AD7" w:rsidP="00DF1AC4">
            <w:pPr>
              <w:pStyle w:val="Heading3"/>
              <w:spacing w:before="120"/>
              <w:ind w:right="-159"/>
              <w:jc w:val="center"/>
              <w:rPr>
                <w:rFonts w:ascii="Times New Roman" w:hAnsi="Times New Roman"/>
                <w:b w:val="0"/>
                <w:bCs/>
                <w:i/>
                <w:sz w:val="26"/>
              </w:rPr>
            </w:pPr>
            <w:r w:rsidRPr="007A37D2">
              <w:rPr>
                <w:rFonts w:ascii="Times New Roman" w:hAnsi="Times New Roman"/>
                <w:b w:val="0"/>
                <w:bCs/>
                <w:i/>
                <w:noProof/>
                <w:sz w:val="28"/>
                <w:szCs w:val="22"/>
              </w:rPr>
              <mc:AlternateContent>
                <mc:Choice Requires="wps">
                  <w:drawing>
                    <wp:anchor distT="0" distB="0" distL="114300" distR="114300" simplePos="0" relativeHeight="251656192" behindDoc="0" locked="0" layoutInCell="1" allowOverlap="1" wp14:anchorId="37885943" wp14:editId="286CDB4C">
                      <wp:simplePos x="0" y="0"/>
                      <wp:positionH relativeFrom="column">
                        <wp:posOffset>817880</wp:posOffset>
                      </wp:positionH>
                      <wp:positionV relativeFrom="paragraph">
                        <wp:posOffset>-16510</wp:posOffset>
                      </wp:positionV>
                      <wp:extent cx="2133600" cy="0"/>
                      <wp:effectExtent l="0" t="0" r="0" b="0"/>
                      <wp:wrapNone/>
                      <wp:docPr id="129805001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2F1573EB" id="Line 2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pt,-1.3pt" to="232.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"/>
                  </w:pict>
                </mc:Fallback>
              </mc:AlternateContent>
            </w:r>
            <w:r w:rsidR="00E238EF" w:rsidRPr="007A37D2">
              <w:rPr>
                <w:rFonts w:ascii="Times New Roman" w:hAnsi="Times New Roman"/>
                <w:b w:val="0"/>
                <w:bCs/>
                <w:i/>
                <w:sz w:val="28"/>
                <w:szCs w:val="22"/>
              </w:rPr>
              <w:t>Đắk Lắk, ngày</w:t>
            </w:r>
            <w:r w:rsidRPr="007A37D2">
              <w:rPr>
                <w:rFonts w:ascii="Times New Roman" w:hAnsi="Times New Roman"/>
                <w:b w:val="0"/>
                <w:bCs/>
                <w:i/>
                <w:sz w:val="28"/>
                <w:szCs w:val="22"/>
              </w:rPr>
              <w:t xml:space="preserve"> </w:t>
            </w:r>
            <w:r w:rsidR="009D1F8B" w:rsidRPr="007A37D2">
              <w:rPr>
                <w:rFonts w:ascii="Times New Roman" w:hAnsi="Times New Roman"/>
                <w:b w:val="0"/>
                <w:bCs/>
                <w:i/>
                <w:sz w:val="28"/>
                <w:szCs w:val="22"/>
              </w:rPr>
              <w:t xml:space="preserve">     </w:t>
            </w:r>
            <w:r w:rsidR="00E238EF" w:rsidRPr="007A37D2">
              <w:rPr>
                <w:rFonts w:ascii="Times New Roman" w:hAnsi="Times New Roman"/>
                <w:b w:val="0"/>
                <w:bCs/>
                <w:i/>
                <w:sz w:val="28"/>
                <w:szCs w:val="22"/>
              </w:rPr>
              <w:t>tháng</w:t>
            </w:r>
            <w:r w:rsidR="00013121" w:rsidRPr="007A37D2">
              <w:rPr>
                <w:rFonts w:ascii="Times New Roman" w:hAnsi="Times New Roman"/>
                <w:b w:val="0"/>
                <w:bCs/>
                <w:i/>
                <w:sz w:val="28"/>
                <w:szCs w:val="22"/>
              </w:rPr>
              <w:t xml:space="preserve"> </w:t>
            </w:r>
            <w:r w:rsidR="00E44EEA">
              <w:rPr>
                <w:rFonts w:ascii="Times New Roman" w:hAnsi="Times New Roman"/>
                <w:b w:val="0"/>
                <w:bCs/>
                <w:i/>
                <w:sz w:val="28"/>
                <w:szCs w:val="22"/>
              </w:rPr>
              <w:t>11</w:t>
            </w:r>
            <w:r w:rsidR="00E238EF" w:rsidRPr="007A37D2">
              <w:rPr>
                <w:rFonts w:ascii="Times New Roman" w:hAnsi="Times New Roman"/>
                <w:b w:val="0"/>
                <w:bCs/>
                <w:i/>
                <w:sz w:val="28"/>
                <w:szCs w:val="22"/>
              </w:rPr>
              <w:t xml:space="preserve"> </w:t>
            </w:r>
            <w:r w:rsidR="00F579E8" w:rsidRPr="007A37D2">
              <w:rPr>
                <w:rFonts w:ascii="Times New Roman" w:hAnsi="Times New Roman"/>
                <w:b w:val="0"/>
                <w:bCs/>
                <w:i/>
                <w:sz w:val="28"/>
                <w:szCs w:val="22"/>
              </w:rPr>
              <w:t>năm 202</w:t>
            </w:r>
            <w:r w:rsidR="007920E7" w:rsidRPr="007A37D2">
              <w:rPr>
                <w:rFonts w:ascii="Times New Roman" w:hAnsi="Times New Roman"/>
                <w:b w:val="0"/>
                <w:bCs/>
                <w:i/>
                <w:sz w:val="28"/>
                <w:szCs w:val="22"/>
              </w:rPr>
              <w:t>6</w:t>
            </w:r>
          </w:p>
        </w:tc>
      </w:tr>
    </w:tbl>
    <w:p w14:paraId="692D1358" w14:textId="37B9CC00" w:rsidR="00AF53B8" w:rsidRPr="007A37D2" w:rsidRDefault="00A04AD7" w:rsidP="006F47CE">
      <w:pPr>
        <w:pStyle w:val="Heading1"/>
        <w:spacing w:before="120" w:line="360" w:lineRule="exact"/>
        <w:ind w:firstLine="0"/>
        <w:jc w:val="center"/>
        <w:rPr>
          <w:rFonts w:ascii="Times New Roman" w:hAnsi="Times New Roman"/>
          <w:b/>
          <w:bCs/>
          <w:i w:val="0"/>
          <w:sz w:val="27"/>
          <w:szCs w:val="27"/>
        </w:rPr>
      </w:pPr>
      <w:r w:rsidRPr="007A37D2">
        <w:rPr>
          <w:rFonts w:ascii="Times New Roman" w:hAnsi="Times New Roman"/>
          <w:b/>
          <w:bCs/>
          <w:i w:val="0"/>
          <w:noProof/>
          <w:sz w:val="27"/>
          <w:szCs w:val="27"/>
        </w:rPr>
        <mc:AlternateContent>
          <mc:Choice Requires="wps">
            <w:drawing>
              <wp:anchor distT="0" distB="0" distL="114300" distR="114300" simplePos="0" relativeHeight="251659264" behindDoc="0" locked="0" layoutInCell="1" allowOverlap="1" wp14:anchorId="04D5434C" wp14:editId="2E84CD04">
                <wp:simplePos x="0" y="0"/>
                <wp:positionH relativeFrom="column">
                  <wp:posOffset>575310</wp:posOffset>
                </wp:positionH>
                <wp:positionV relativeFrom="paragraph">
                  <wp:posOffset>50800</wp:posOffset>
                </wp:positionV>
                <wp:extent cx="1390650" cy="295275"/>
                <wp:effectExtent l="9525" t="9525" r="9525" b="9525"/>
                <wp:wrapNone/>
                <wp:docPr id="183138927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295275"/>
                        </a:xfrm>
                        <a:prstGeom prst="rect">
                          <a:avLst/>
                        </a:prstGeom>
                        <a:solidFill>
                          <a:srgbClr val="FFFFFF"/>
                        </a:solidFill>
                        <a:ln w="9525">
                          <a:solidFill>
                            <a:srgbClr val="000000"/>
                          </a:solidFill>
                          <a:miter lim="800000"/>
                          <a:headEnd/>
                          <a:tailEnd/>
                        </a:ln>
                      </wps:spPr>
                      <wps:txbx>
                        <w:txbxContent>
                          <w:p w14:paraId="444EE553" w14:textId="1C696B91" w:rsidR="009849B6" w:rsidRPr="009849B6" w:rsidRDefault="009849B6" w:rsidP="009849B6">
                            <w:pPr>
                              <w:jc w:val="center"/>
                              <w:rPr>
                                <w:b/>
                              </w:rPr>
                            </w:pPr>
                            <w:r w:rsidRPr="009849B6">
                              <w:rPr>
                                <w:b/>
                              </w:rPr>
                              <w:t>DỰ THẢO</w:t>
                            </w:r>
                            <w:r w:rsidR="00A753D2">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5434C" id="Rectangle 61" o:spid="_x0000_s1026" style="position:absolute;left:0;text-align:left;margin-left:45.3pt;margin-top:4pt;width:109.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">
                <v:textbox>
                  <w:txbxContent>
                    <w:p w14:paraId="444EE553" w14:textId="1C696B91" w:rsidR="009849B6" w:rsidRPr="009849B6" w:rsidRDefault="009849B6" w:rsidP="009849B6">
                      <w:pPr>
                        <w:jc w:val="center"/>
                        <w:rPr>
                          <w:b/>
                        </w:rPr>
                      </w:pPr>
                      <w:r w:rsidRPr="009849B6">
                        <w:rPr>
                          <w:b/>
                        </w:rPr>
                        <w:t>DỰ THẢO</w:t>
                      </w:r>
                      <w:r w:rsidR="00A753D2">
                        <w:rPr>
                          <w:b/>
                        </w:rPr>
                        <w:t xml:space="preserve"> </w:t>
                      </w:r>
                    </w:p>
                  </w:txbxContent>
                </v:textbox>
              </v:rect>
            </w:pict>
          </mc:Fallback>
        </mc:AlternateContent>
      </w:r>
    </w:p>
    <w:p w14:paraId="23EB297F" w14:textId="77777777" w:rsidR="00DF1AC4" w:rsidRPr="007A37D2" w:rsidRDefault="00DF1AC4" w:rsidP="00A04AD7">
      <w:pPr>
        <w:pStyle w:val="Heading1"/>
        <w:spacing w:line="360" w:lineRule="exact"/>
        <w:ind w:firstLine="0"/>
        <w:jc w:val="center"/>
        <w:rPr>
          <w:rFonts w:ascii="Times New Roman" w:hAnsi="Times New Roman"/>
          <w:b/>
          <w:bCs/>
          <w:i w:val="0"/>
          <w:sz w:val="28"/>
          <w:szCs w:val="28"/>
        </w:rPr>
      </w:pPr>
    </w:p>
    <w:p w14:paraId="014C009F" w14:textId="77777777" w:rsidR="008D50D7" w:rsidRPr="007A37D2" w:rsidRDefault="008D50D7" w:rsidP="00A04AD7">
      <w:pPr>
        <w:pStyle w:val="Heading1"/>
        <w:spacing w:line="360" w:lineRule="exact"/>
        <w:ind w:firstLine="0"/>
        <w:jc w:val="center"/>
        <w:rPr>
          <w:rFonts w:ascii="Times New Roman" w:hAnsi="Times New Roman"/>
          <w:b/>
          <w:bCs/>
          <w:i w:val="0"/>
          <w:sz w:val="28"/>
          <w:szCs w:val="28"/>
        </w:rPr>
      </w:pPr>
      <w:r w:rsidRPr="007A37D2">
        <w:rPr>
          <w:rFonts w:ascii="Times New Roman" w:hAnsi="Times New Roman"/>
          <w:b/>
          <w:bCs/>
          <w:i w:val="0"/>
          <w:sz w:val="28"/>
          <w:szCs w:val="28"/>
        </w:rPr>
        <w:t>TỜ TRÌNH</w:t>
      </w:r>
    </w:p>
    <w:p w14:paraId="12C869AC" w14:textId="24F729FD" w:rsidR="00E44EEA" w:rsidRPr="00A4260E" w:rsidRDefault="00397FCD" w:rsidP="00E44EEA">
      <w:pPr>
        <w:spacing w:before="120"/>
        <w:ind w:left="180"/>
        <w:jc w:val="center"/>
        <w:rPr>
          <w:b/>
          <w:bCs/>
          <w:sz w:val="28"/>
          <w:szCs w:val="28"/>
          <w:lang w:val="vi-VN"/>
        </w:rPr>
      </w:pPr>
      <w:r w:rsidRPr="007A37D2">
        <w:rPr>
          <w:b/>
          <w:sz w:val="28"/>
          <w:szCs w:val="28"/>
        </w:rPr>
        <w:t>Dự thảo</w:t>
      </w:r>
      <w:r w:rsidR="00B0385A" w:rsidRPr="007A37D2">
        <w:rPr>
          <w:b/>
          <w:sz w:val="28"/>
          <w:szCs w:val="28"/>
        </w:rPr>
        <w:t xml:space="preserve"> N</w:t>
      </w:r>
      <w:r w:rsidR="002523FD" w:rsidRPr="007A37D2">
        <w:rPr>
          <w:b/>
          <w:sz w:val="28"/>
          <w:szCs w:val="28"/>
        </w:rPr>
        <w:t xml:space="preserve">ghị quyết </w:t>
      </w:r>
      <w:r w:rsidR="00E44EEA">
        <w:rPr>
          <w:b/>
          <w:sz w:val="28"/>
          <w:szCs w:val="28"/>
        </w:rPr>
        <w:t>b</w:t>
      </w:r>
      <w:r w:rsidR="00E44EEA" w:rsidRPr="00A4260E">
        <w:rPr>
          <w:b/>
          <w:bCs/>
          <w:sz w:val="28"/>
          <w:szCs w:val="28"/>
          <w:lang w:val="vi-VN"/>
        </w:rPr>
        <w:t xml:space="preserve">ãi bỏ </w:t>
      </w:r>
      <w:r w:rsidR="00E44EEA" w:rsidRPr="00A4260E">
        <w:rPr>
          <w:b/>
          <w:bCs/>
          <w:sz w:val="28"/>
          <w:szCs w:val="28"/>
        </w:rPr>
        <w:t>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w:t>
      </w:r>
    </w:p>
    <w:p w14:paraId="174DCDE5" w14:textId="2880C2E5" w:rsidR="000708D1" w:rsidRPr="007A37D2" w:rsidRDefault="000708D1" w:rsidP="00A04AD7">
      <w:pPr>
        <w:spacing w:line="360" w:lineRule="exact"/>
        <w:jc w:val="center"/>
        <w:rPr>
          <w:b/>
          <w:sz w:val="28"/>
          <w:szCs w:val="28"/>
        </w:rPr>
      </w:pPr>
    </w:p>
    <w:p w14:paraId="1EE07FC4" w14:textId="5E2CD149" w:rsidR="00293F06" w:rsidRPr="007A37D2" w:rsidRDefault="005D2DF2" w:rsidP="00A04AD7">
      <w:pPr>
        <w:pStyle w:val="BodyTextIndent2"/>
        <w:spacing w:line="400" w:lineRule="exact"/>
        <w:ind w:firstLine="0"/>
        <w:jc w:val="center"/>
        <w:rPr>
          <w:szCs w:val="28"/>
        </w:rPr>
      </w:pPr>
      <w:r w:rsidRPr="007A37D2">
        <w:rPr>
          <w:szCs w:val="28"/>
        </w:rPr>
        <w:t xml:space="preserve">Kính gửi: </w:t>
      </w:r>
      <w:r w:rsidR="002E75D1" w:rsidRPr="007A37D2">
        <w:rPr>
          <w:szCs w:val="28"/>
        </w:rPr>
        <w:t>Hội đồng nhân dân</w:t>
      </w:r>
      <w:r w:rsidRPr="007A37D2">
        <w:rPr>
          <w:szCs w:val="28"/>
        </w:rPr>
        <w:t xml:space="preserve"> tỉnh</w:t>
      </w:r>
      <w:r w:rsidR="00397FCD" w:rsidRPr="007A37D2">
        <w:rPr>
          <w:szCs w:val="28"/>
        </w:rPr>
        <w:t xml:space="preserve"> Đắk Lắk</w:t>
      </w:r>
      <w:r w:rsidR="006F7D08" w:rsidRPr="007A37D2">
        <w:rPr>
          <w:szCs w:val="28"/>
        </w:rPr>
        <w:t>.</w:t>
      </w:r>
    </w:p>
    <w:p w14:paraId="53770DEA" w14:textId="77777777" w:rsidR="00A04AD7" w:rsidRPr="007A37D2" w:rsidRDefault="00A04AD7" w:rsidP="00A04AD7">
      <w:pPr>
        <w:pStyle w:val="BodyTextIndent2"/>
        <w:spacing w:line="400" w:lineRule="exact"/>
        <w:ind w:firstLine="0"/>
        <w:jc w:val="center"/>
        <w:rPr>
          <w:szCs w:val="28"/>
        </w:rPr>
      </w:pPr>
    </w:p>
    <w:p w14:paraId="1A1F2E5D" w14:textId="77777777" w:rsidR="00F87F85" w:rsidRDefault="00F930D3" w:rsidP="00F97D58">
      <w:pPr>
        <w:pStyle w:val="BodyTextIndent2"/>
        <w:widowControl w:val="0"/>
        <w:spacing w:after="120" w:line="276" w:lineRule="auto"/>
        <w:ind w:firstLine="561"/>
        <w:rPr>
          <w:iCs/>
          <w:szCs w:val="28"/>
        </w:rPr>
      </w:pPr>
      <w:r w:rsidRPr="007A37D2">
        <w:rPr>
          <w:szCs w:val="28"/>
        </w:rPr>
        <w:t xml:space="preserve">Thực hiện </w:t>
      </w:r>
      <w:r w:rsidR="00486AC1" w:rsidRPr="007A37D2">
        <w:rPr>
          <w:iCs/>
          <w:szCs w:val="28"/>
        </w:rPr>
        <w:t xml:space="preserve">Luật Ban hành văn bản quy phạm pháp luật </w:t>
      </w:r>
      <w:r w:rsidR="00486AC1" w:rsidRPr="007A37D2">
        <w:rPr>
          <w:szCs w:val="28"/>
        </w:rPr>
        <w:t xml:space="preserve">(QPPL) </w:t>
      </w:r>
      <w:r w:rsidR="00486AC1" w:rsidRPr="007A37D2">
        <w:rPr>
          <w:iCs/>
          <w:szCs w:val="28"/>
        </w:rPr>
        <w:t xml:space="preserve">số 64/2025/QH15 được sửa đổi, bổ sung bởi Luật số 87/2025/QH15; Nghị định số 78/2025/NĐ-CP của Chính phủ quy định chi tiết một số điều và biện pháp để tổ chức, hướng dẫn thi hành luật ban hành văn bản </w:t>
      </w:r>
      <w:r w:rsidR="00486AC1" w:rsidRPr="007A37D2">
        <w:rPr>
          <w:szCs w:val="28"/>
        </w:rPr>
        <w:t xml:space="preserve">QPPL (được </w:t>
      </w:r>
      <w:r w:rsidR="00486AC1" w:rsidRPr="007A37D2">
        <w:rPr>
          <w:iCs/>
          <w:szCs w:val="28"/>
        </w:rPr>
        <w:t>sửa đổi, bổ sung bởi Nghị định số 187/2025/NĐ-CP của Chính phủ)</w:t>
      </w:r>
      <w:r w:rsidR="00F87F85">
        <w:rPr>
          <w:iCs/>
          <w:szCs w:val="28"/>
        </w:rPr>
        <w:t>;</w:t>
      </w:r>
    </w:p>
    <w:p w14:paraId="3A1BDE03" w14:textId="4D9D282C" w:rsidR="00F87F85" w:rsidRDefault="00F87F85" w:rsidP="00F87F85">
      <w:pPr>
        <w:widowControl w:val="0"/>
        <w:pBdr>
          <w:top w:val="dotted" w:sz="4" w:space="0" w:color="FFFFFF"/>
          <w:left w:val="dotted" w:sz="4" w:space="0" w:color="FFFFFF"/>
          <w:bottom w:val="dotted" w:sz="4" w:space="0" w:color="FFFFFF"/>
          <w:right w:val="dotted" w:sz="4" w:space="0" w:color="FFFFFF"/>
        </w:pBdr>
        <w:shd w:val="clear" w:color="auto" w:fill="FFFFFF"/>
        <w:spacing w:before="120" w:line="276" w:lineRule="auto"/>
        <w:ind w:firstLine="709"/>
        <w:jc w:val="both"/>
        <w:rPr>
          <w:iCs/>
          <w:sz w:val="28"/>
          <w:szCs w:val="28"/>
          <w:lang w:val="de-DE"/>
        </w:rPr>
      </w:pPr>
      <w:r w:rsidRPr="00960030">
        <w:rPr>
          <w:iCs/>
          <w:sz w:val="28"/>
          <w:szCs w:val="28"/>
          <w:lang w:val="de-DE"/>
        </w:rPr>
        <w:t xml:space="preserve">Thực hiện Công văn số </w:t>
      </w:r>
      <w:r>
        <w:rPr>
          <w:iCs/>
          <w:sz w:val="28"/>
          <w:szCs w:val="28"/>
          <w:lang w:val="de-DE"/>
        </w:rPr>
        <w:t xml:space="preserve">   </w:t>
      </w:r>
      <w:r w:rsidRPr="00960030">
        <w:rPr>
          <w:iCs/>
          <w:sz w:val="28"/>
          <w:szCs w:val="28"/>
          <w:lang w:val="de-DE"/>
        </w:rPr>
        <w:t xml:space="preserve">/HĐND-VP ngày </w:t>
      </w:r>
      <w:r>
        <w:rPr>
          <w:iCs/>
          <w:sz w:val="28"/>
          <w:szCs w:val="28"/>
          <w:lang w:val="de-DE"/>
        </w:rPr>
        <w:t xml:space="preserve"> tháng  năm 2026</w:t>
      </w:r>
      <w:r w:rsidRPr="00960030">
        <w:rPr>
          <w:iCs/>
          <w:sz w:val="28"/>
          <w:szCs w:val="28"/>
          <w:lang w:val="de-DE"/>
        </w:rPr>
        <w:t xml:space="preserve"> của HĐND tỉnh về việc thống nhất đăng ký xây dựng Nghị quyết theo đề nghị của UBND tỉnh tại Công văn số 1</w:t>
      </w:r>
      <w:r w:rsidR="00641517">
        <w:rPr>
          <w:iCs/>
          <w:sz w:val="28"/>
          <w:szCs w:val="28"/>
          <w:lang w:val="de-DE"/>
        </w:rPr>
        <w:t>7652</w:t>
      </w:r>
      <w:r w:rsidRPr="00960030">
        <w:rPr>
          <w:iCs/>
          <w:sz w:val="28"/>
          <w:szCs w:val="28"/>
          <w:lang w:val="de-DE"/>
        </w:rPr>
        <w:t xml:space="preserve">/UBND-KGVX ngày </w:t>
      </w:r>
      <w:r>
        <w:rPr>
          <w:iCs/>
          <w:sz w:val="28"/>
          <w:szCs w:val="28"/>
          <w:lang w:val="de-DE"/>
        </w:rPr>
        <w:t>02/11</w:t>
      </w:r>
      <w:r w:rsidRPr="00960030">
        <w:rPr>
          <w:iCs/>
          <w:sz w:val="28"/>
          <w:szCs w:val="28"/>
          <w:lang w:val="de-DE"/>
        </w:rPr>
        <w:t>/2026; căn cứ ý kiến góp ý của các sở, ban, ngành, UBND các xã, phường; các cơ quan, đơn vị có liên quan và báo cáo thẩm định của Sở Tư pháp, cơ quan soạn thảo đã tổ chức nghiên cứu, tiếp thu, hoàn chỉnh dự thảo Nghị quyết.</w:t>
      </w:r>
    </w:p>
    <w:p w14:paraId="67F1E22A" w14:textId="3DE5D16B" w:rsidR="00D37EE0" w:rsidRPr="00E44EEA" w:rsidRDefault="002E75D1" w:rsidP="00F87F85">
      <w:pPr>
        <w:widowControl w:val="0"/>
        <w:pBdr>
          <w:top w:val="dotted" w:sz="4" w:space="0" w:color="FFFFFF"/>
          <w:left w:val="dotted" w:sz="4" w:space="0" w:color="FFFFFF"/>
          <w:bottom w:val="dotted" w:sz="4" w:space="0" w:color="FFFFFF"/>
          <w:right w:val="dotted" w:sz="4" w:space="0" w:color="FFFFFF"/>
        </w:pBdr>
        <w:shd w:val="clear" w:color="auto" w:fill="FFFFFF"/>
        <w:spacing w:before="120" w:line="276" w:lineRule="auto"/>
        <w:ind w:firstLine="709"/>
        <w:jc w:val="both"/>
        <w:rPr>
          <w:iCs/>
          <w:szCs w:val="28"/>
        </w:rPr>
      </w:pPr>
      <w:r w:rsidRPr="00F87F85">
        <w:rPr>
          <w:iCs/>
          <w:sz w:val="28"/>
          <w:szCs w:val="28"/>
          <w:lang w:val="de-DE"/>
        </w:rPr>
        <w:t>UBND</w:t>
      </w:r>
      <w:r w:rsidR="006D39A4" w:rsidRPr="00F87F85">
        <w:rPr>
          <w:iCs/>
          <w:sz w:val="28"/>
          <w:szCs w:val="28"/>
          <w:lang w:val="de-DE"/>
        </w:rPr>
        <w:t xml:space="preserve"> tỉnh</w:t>
      </w:r>
      <w:r w:rsidR="00B0385A" w:rsidRPr="00F87F85">
        <w:rPr>
          <w:iCs/>
          <w:sz w:val="28"/>
          <w:szCs w:val="28"/>
          <w:lang w:val="de-DE"/>
        </w:rPr>
        <w:t xml:space="preserve"> kính</w:t>
      </w:r>
      <w:r w:rsidR="006D39A4" w:rsidRPr="00F87F85">
        <w:rPr>
          <w:iCs/>
          <w:sz w:val="28"/>
          <w:szCs w:val="28"/>
          <w:lang w:val="de-DE"/>
        </w:rPr>
        <w:t xml:space="preserve"> </w:t>
      </w:r>
      <w:r w:rsidRPr="00F87F85">
        <w:rPr>
          <w:iCs/>
          <w:sz w:val="28"/>
          <w:szCs w:val="28"/>
          <w:lang w:val="de-DE"/>
        </w:rPr>
        <w:t xml:space="preserve">trình </w:t>
      </w:r>
      <w:r w:rsidR="00397FCD" w:rsidRPr="00F87F85">
        <w:rPr>
          <w:iCs/>
          <w:sz w:val="28"/>
          <w:szCs w:val="28"/>
          <w:lang w:val="de-DE"/>
        </w:rPr>
        <w:t>Hội đồng nhân dân</w:t>
      </w:r>
      <w:r w:rsidR="00B0385A" w:rsidRPr="00F87F85">
        <w:rPr>
          <w:iCs/>
          <w:sz w:val="28"/>
          <w:szCs w:val="28"/>
          <w:lang w:val="de-DE"/>
        </w:rPr>
        <w:t xml:space="preserve"> tỉnh </w:t>
      </w:r>
      <w:r w:rsidR="00397FCD" w:rsidRPr="00F87F85">
        <w:rPr>
          <w:iCs/>
          <w:sz w:val="28"/>
          <w:szCs w:val="28"/>
          <w:lang w:val="de-DE"/>
        </w:rPr>
        <w:t>dự thảo</w:t>
      </w:r>
      <w:r w:rsidR="00B0385A" w:rsidRPr="00F87F85">
        <w:rPr>
          <w:iCs/>
          <w:sz w:val="28"/>
          <w:szCs w:val="28"/>
          <w:lang w:val="de-DE"/>
        </w:rPr>
        <w:t xml:space="preserve"> </w:t>
      </w:r>
      <w:r w:rsidR="00E44EEA" w:rsidRPr="00F87F85">
        <w:rPr>
          <w:iCs/>
          <w:sz w:val="28"/>
          <w:szCs w:val="28"/>
          <w:lang w:val="de-DE"/>
        </w:rPr>
        <w:t>Nghị quyết bãi bỏ Nghị quyết số 24/2025/NQ-HĐND ngày 24/12/2025 của Hội đồng nhân dân tỉnh quy định chi tiết danh mục các khoản thu và mức thu, cơ chế quản lý thu, chi các dịch vụ phục vụ, hỗ t</w:t>
      </w:r>
      <w:r w:rsidR="00E44EEA" w:rsidRPr="00E44EEA">
        <w:rPr>
          <w:iCs/>
          <w:sz w:val="28"/>
          <w:szCs w:val="28"/>
        </w:rPr>
        <w:t>rợ hoạt động giáo dục, đào tạo đối với cơ sở giáo dục công lập trên địa bàn tỉnh Đắk Lắk</w:t>
      </w:r>
      <w:r w:rsidR="00397FCD" w:rsidRPr="007A37D2">
        <w:rPr>
          <w:iCs/>
          <w:szCs w:val="28"/>
        </w:rPr>
        <w:t xml:space="preserve"> </w:t>
      </w:r>
      <w:r w:rsidR="00E44EEA">
        <w:rPr>
          <w:bCs/>
          <w:sz w:val="28"/>
          <w:szCs w:val="28"/>
          <w:lang w:val="vi-VN"/>
        </w:rPr>
        <w:t>theo trình tự, thủ tục rút gọn</w:t>
      </w:r>
      <w:r w:rsidR="00E44EEA">
        <w:rPr>
          <w:bCs/>
          <w:szCs w:val="28"/>
        </w:rPr>
        <w:t xml:space="preserve"> </w:t>
      </w:r>
      <w:r w:rsidRPr="007A37D2">
        <w:rPr>
          <w:iCs/>
          <w:szCs w:val="28"/>
        </w:rPr>
        <w:t>như sau:</w:t>
      </w:r>
    </w:p>
    <w:p w14:paraId="5F51CBA0" w14:textId="77777777" w:rsidR="007920E7" w:rsidRPr="007A37D2" w:rsidRDefault="007920E7" w:rsidP="007920E7">
      <w:pPr>
        <w:keepNext/>
        <w:widowControl w:val="0"/>
        <w:spacing w:before="120" w:line="288" w:lineRule="auto"/>
        <w:ind w:firstLine="720"/>
        <w:jc w:val="both"/>
        <w:rPr>
          <w:b/>
          <w:bCs/>
          <w:noProof/>
          <w:sz w:val="28"/>
          <w:szCs w:val="28"/>
        </w:rPr>
      </w:pPr>
      <w:r w:rsidRPr="007A37D2">
        <w:rPr>
          <w:b/>
          <w:bCs/>
          <w:noProof/>
          <w:sz w:val="28"/>
          <w:szCs w:val="28"/>
        </w:rPr>
        <w:t>I. SỰ CẦN THIẾT BAN HÀNH NGHỊ QUYẾT</w:t>
      </w:r>
    </w:p>
    <w:p w14:paraId="67FB59B4" w14:textId="77777777" w:rsidR="00E44EEA" w:rsidRPr="009D5865" w:rsidRDefault="00E44EEA" w:rsidP="00E44EEA">
      <w:pPr>
        <w:widowControl w:val="0"/>
        <w:tabs>
          <w:tab w:val="left" w:pos="0"/>
        </w:tabs>
        <w:spacing w:before="120"/>
        <w:ind w:firstLine="709"/>
        <w:rPr>
          <w:b/>
          <w:sz w:val="28"/>
          <w:szCs w:val="28"/>
          <w:lang w:val="de-DE"/>
        </w:rPr>
      </w:pPr>
      <w:r w:rsidRPr="009D5865">
        <w:rPr>
          <w:b/>
          <w:sz w:val="28"/>
          <w:szCs w:val="28"/>
          <w:lang w:val="de-DE"/>
        </w:rPr>
        <w:t>1. Cơ sở chính trị, pháp lý</w:t>
      </w:r>
    </w:p>
    <w:p w14:paraId="30AD3F02" w14:textId="77777777" w:rsidR="00E44EEA" w:rsidRPr="009D5865" w:rsidRDefault="00E44EEA" w:rsidP="00E44EEA">
      <w:pPr>
        <w:widowControl w:val="0"/>
        <w:spacing w:before="120"/>
        <w:ind w:firstLine="709"/>
        <w:jc w:val="both"/>
        <w:rPr>
          <w:bCs/>
          <w:iCs/>
          <w:sz w:val="28"/>
          <w:szCs w:val="28"/>
          <w:lang w:val="vi-VN"/>
        </w:rPr>
      </w:pPr>
      <w:r w:rsidRPr="009D5865">
        <w:rPr>
          <w:bCs/>
          <w:iCs/>
          <w:sz w:val="28"/>
          <w:szCs w:val="28"/>
          <w:lang w:val="vi-VN"/>
        </w:rPr>
        <w:t>Luật Giáo dục số 43/2019/QH14 ngày 14/6/2019 của Quốc hội;</w:t>
      </w:r>
    </w:p>
    <w:p w14:paraId="015709CB" w14:textId="77777777" w:rsidR="00E44EEA" w:rsidRDefault="00E44EEA" w:rsidP="00E44EEA">
      <w:pPr>
        <w:widowControl w:val="0"/>
        <w:spacing w:before="120"/>
        <w:ind w:firstLine="709"/>
        <w:jc w:val="both"/>
        <w:rPr>
          <w:bCs/>
          <w:iCs/>
          <w:sz w:val="28"/>
          <w:szCs w:val="28"/>
          <w:lang w:val="vi-VN"/>
        </w:rPr>
      </w:pPr>
      <w:r w:rsidRPr="009D5865">
        <w:rPr>
          <w:bCs/>
          <w:iCs/>
          <w:sz w:val="28"/>
          <w:szCs w:val="28"/>
          <w:lang w:val="vi-VN"/>
        </w:rPr>
        <w:t>Luật số 123/2025/QH15 ngày 10/12/2025 của Quốc hội sửa đổi, bổ sung một số điều của Luật Giáo dục;</w:t>
      </w:r>
    </w:p>
    <w:p w14:paraId="031F70F7" w14:textId="77777777" w:rsidR="00E44EEA" w:rsidRPr="009D5865" w:rsidRDefault="00E44EEA" w:rsidP="00E44EEA">
      <w:pPr>
        <w:widowControl w:val="0"/>
        <w:spacing w:before="120"/>
        <w:ind w:firstLine="709"/>
        <w:jc w:val="both"/>
        <w:rPr>
          <w:bCs/>
          <w:iCs/>
          <w:sz w:val="28"/>
          <w:szCs w:val="28"/>
          <w:lang w:val="vi-VN"/>
        </w:rPr>
      </w:pPr>
      <w:r w:rsidRPr="009D5865">
        <w:rPr>
          <w:bCs/>
          <w:iCs/>
          <w:sz w:val="28"/>
          <w:szCs w:val="28"/>
          <w:lang w:val="vi-VN"/>
        </w:rPr>
        <w:t xml:space="preserve">Luật Giá số 16/2023/QH15 ngày 19/6/2023 của Quốc hội; </w:t>
      </w:r>
    </w:p>
    <w:p w14:paraId="683D5A64" w14:textId="77777777" w:rsidR="00E44EEA" w:rsidRPr="009D5865" w:rsidRDefault="00E44EEA" w:rsidP="00E44EEA">
      <w:pPr>
        <w:widowControl w:val="0"/>
        <w:spacing w:before="120"/>
        <w:ind w:firstLine="709"/>
        <w:jc w:val="both"/>
        <w:rPr>
          <w:bCs/>
          <w:iCs/>
          <w:sz w:val="28"/>
          <w:szCs w:val="28"/>
          <w:lang w:val="vi-VN"/>
        </w:rPr>
      </w:pPr>
      <w:r w:rsidRPr="009D5865">
        <w:rPr>
          <w:bCs/>
          <w:iCs/>
          <w:sz w:val="28"/>
          <w:szCs w:val="28"/>
          <w:lang w:val="vi-VN"/>
        </w:rPr>
        <w:t xml:space="preserve">Nghị định số 238/2025/NĐ-CP ngày 03/9/2025 của Chính phủ quy định về chính sách học phí, miễn, giảm, hỗ trợ học phí, hỗ trợ chi phí học tập và giá dịch </w:t>
      </w:r>
      <w:r w:rsidRPr="009D5865">
        <w:rPr>
          <w:bCs/>
          <w:iCs/>
          <w:sz w:val="28"/>
          <w:szCs w:val="28"/>
          <w:lang w:val="vi-VN"/>
        </w:rPr>
        <w:lastRenderedPageBreak/>
        <w:t>vụ trong lĩnh vực giáo dục, đào tạo;</w:t>
      </w:r>
    </w:p>
    <w:p w14:paraId="14C1AF8B" w14:textId="77777777" w:rsidR="00E44EEA" w:rsidRDefault="00E44EEA" w:rsidP="00E44EEA">
      <w:pPr>
        <w:widowControl w:val="0"/>
        <w:spacing w:before="120"/>
        <w:ind w:firstLine="709"/>
        <w:jc w:val="both"/>
        <w:rPr>
          <w:bCs/>
          <w:i/>
          <w:sz w:val="28"/>
          <w:szCs w:val="28"/>
          <w:lang w:val="nl-NL"/>
        </w:rPr>
      </w:pPr>
      <w:r w:rsidRPr="009D5865">
        <w:rPr>
          <w:bCs/>
          <w:iCs/>
          <w:sz w:val="28"/>
          <w:szCs w:val="28"/>
          <w:lang w:val="nl-NL"/>
        </w:rPr>
        <w:t xml:space="preserve">Tại điểm c khoản 4 Điều 99 Luật Giáo dục số 43/2019/QH14, được sửa đổi, bổ sung tại khoản 24 Điều 1 Luật số 123/2025/QH15, quy định: </w:t>
      </w:r>
      <w:r w:rsidRPr="009D5865">
        <w:rPr>
          <w:bCs/>
          <w:i/>
          <w:sz w:val="28"/>
          <w:szCs w:val="28"/>
          <w:lang w:val="nl-NL"/>
        </w:rPr>
        <w:t>“</w:t>
      </w:r>
      <w:r w:rsidRPr="000A60F6">
        <w:rPr>
          <w:b/>
          <w:i/>
          <w:sz w:val="28"/>
          <w:szCs w:val="28"/>
          <w:lang w:val="nl-NL"/>
        </w:rPr>
        <w:t>Ủy ban nhân dân cấp tỉnh</w:t>
      </w:r>
      <w:r w:rsidRPr="009D5865">
        <w:rPr>
          <w:bCs/>
          <w:i/>
          <w:sz w:val="28"/>
          <w:szCs w:val="28"/>
          <w:lang w:val="nl-NL"/>
        </w:rPr>
        <w:t xml:space="preserve"> quy định cơ chế thu và sử dụng mức thu dịch vụ tuyển sinh các cấp học, quyết định danh mục và mức thu dịch vụ phục vụ và hỗ trợ hoạt động giáo dục do địa phương quản lý theo quy định tại khoản 2 Điều này”.</w:t>
      </w:r>
    </w:p>
    <w:p w14:paraId="6578205D" w14:textId="77777777" w:rsidR="00E44EEA" w:rsidRPr="009D5865" w:rsidRDefault="00E44EEA" w:rsidP="00E44EEA">
      <w:pPr>
        <w:widowControl w:val="0"/>
        <w:tabs>
          <w:tab w:val="left" w:pos="0"/>
        </w:tabs>
        <w:spacing w:before="120"/>
        <w:ind w:right="80"/>
        <w:jc w:val="both"/>
        <w:rPr>
          <w:b/>
          <w:sz w:val="28"/>
          <w:szCs w:val="28"/>
          <w:lang w:val="es-PR"/>
        </w:rPr>
      </w:pPr>
      <w:r w:rsidRPr="009D5865">
        <w:rPr>
          <w:b/>
          <w:sz w:val="28"/>
          <w:szCs w:val="28"/>
          <w:lang w:val="es-PR"/>
        </w:rPr>
        <w:tab/>
        <w:t>2. Cơ sở thực tiễn</w:t>
      </w:r>
    </w:p>
    <w:p w14:paraId="4C7E8AD1" w14:textId="77777777" w:rsidR="00E44EEA" w:rsidRPr="009D5865" w:rsidRDefault="00E44EEA" w:rsidP="00E44EEA">
      <w:pPr>
        <w:spacing w:before="120"/>
        <w:ind w:firstLine="720"/>
        <w:jc w:val="both"/>
        <w:rPr>
          <w:sz w:val="28"/>
          <w:szCs w:val="28"/>
          <w:lang w:val="pt-BR"/>
        </w:rPr>
      </w:pPr>
      <w:r w:rsidRPr="009D5865">
        <w:rPr>
          <w:sz w:val="28"/>
          <w:szCs w:val="28"/>
          <w:lang w:val="pt-BR"/>
        </w:rPr>
        <w:t xml:space="preserve">Căn cứ Luật Giáo dục năm 2019 (trước khi được sửa đổi, bổ sung bởi Luật số 123/2025/QH15) và Nghị định số 238/2025/NĐ-CP ngày 03/9/2025 của Chính phủ, ngày 24/12/2025, HĐND tỉnh Đắk Lắk khóa X, Kỳ họp thứ Hai đã ban hành Nghị quyết số 24/2025/NQ-HĐND, có hiệu lực từ ngày 24/12/2025. Nghị quyết gồm 05 điều và 01 Phụ lục, quy định: (1) </w:t>
      </w:r>
      <w:r>
        <w:rPr>
          <w:sz w:val="28"/>
          <w:szCs w:val="28"/>
          <w:lang w:val="pt-BR"/>
        </w:rPr>
        <w:t>P</w:t>
      </w:r>
      <w:r w:rsidRPr="009D5865">
        <w:rPr>
          <w:sz w:val="28"/>
          <w:szCs w:val="28"/>
          <w:lang w:val="pt-BR"/>
        </w:rPr>
        <w:t xml:space="preserve">hạm vi điều chỉnh, đối tượng áp dụng; (2) </w:t>
      </w:r>
      <w:r>
        <w:rPr>
          <w:sz w:val="28"/>
          <w:szCs w:val="28"/>
          <w:lang w:val="pt-BR"/>
        </w:rPr>
        <w:t>D</w:t>
      </w:r>
      <w:r w:rsidRPr="009D5865">
        <w:rPr>
          <w:sz w:val="28"/>
          <w:szCs w:val="28"/>
          <w:lang w:val="pt-BR"/>
        </w:rPr>
        <w:t xml:space="preserve">anh mục và mức thu tối đa 08 nhóm khoản thu dịch vụ phục vụ, hỗ trợ hoạt động giáo dục (dịch vụ bếp ăn bán trú; trông giữ, chăm sóc học sinh ngoài giờ chính khóa; điện, nước phục vụ học sinh bán trú; nước uống học sinh; thuê vệ sinh sân trường, nhà vệ sinh; sổ liên lạc điện tử; làm quen tiếng Anh, hoạt động ngoại khóa, kỹ năng sống; tiền bảo vệ); (3) </w:t>
      </w:r>
      <w:r>
        <w:rPr>
          <w:sz w:val="28"/>
          <w:szCs w:val="28"/>
          <w:lang w:val="pt-BR"/>
        </w:rPr>
        <w:t>C</w:t>
      </w:r>
      <w:r w:rsidRPr="009D5865">
        <w:rPr>
          <w:sz w:val="28"/>
          <w:szCs w:val="28"/>
          <w:lang w:val="pt-BR"/>
        </w:rPr>
        <w:t xml:space="preserve">ơ chế quản lý thu, chi; (4) </w:t>
      </w:r>
      <w:r>
        <w:rPr>
          <w:sz w:val="28"/>
          <w:szCs w:val="28"/>
          <w:lang w:val="pt-BR"/>
        </w:rPr>
        <w:t>T</w:t>
      </w:r>
      <w:r w:rsidRPr="009D5865">
        <w:rPr>
          <w:sz w:val="28"/>
          <w:szCs w:val="28"/>
          <w:lang w:val="pt-BR"/>
        </w:rPr>
        <w:t xml:space="preserve">ổ chức thực hiện; (5) </w:t>
      </w:r>
      <w:r>
        <w:rPr>
          <w:sz w:val="28"/>
          <w:szCs w:val="28"/>
          <w:lang w:val="pt-BR"/>
        </w:rPr>
        <w:t>H</w:t>
      </w:r>
      <w:r w:rsidRPr="009D5865">
        <w:rPr>
          <w:sz w:val="28"/>
          <w:szCs w:val="28"/>
          <w:lang w:val="pt-BR"/>
        </w:rPr>
        <w:t>iệu lực thi hành và bãi bỏ Nghị quyết số 34/2023/NQ-HĐND ngày 09/12/2023</w:t>
      </w:r>
      <w:r>
        <w:rPr>
          <w:sz w:val="28"/>
          <w:szCs w:val="28"/>
          <w:lang w:val="pt-BR"/>
        </w:rPr>
        <w:t xml:space="preserve"> và</w:t>
      </w:r>
      <w:r w:rsidRPr="009D5865">
        <w:rPr>
          <w:sz w:val="28"/>
          <w:szCs w:val="28"/>
          <w:lang w:val="pt-BR"/>
        </w:rPr>
        <w:t xml:space="preserve"> Điều 3 Quy định kèm theo Nghị quyết số 04/2021/NQ-HĐND ngày 11/8/2021 của HĐND tỉnh Phú Yên (cũ).</w:t>
      </w:r>
    </w:p>
    <w:p w14:paraId="2DA05782" w14:textId="77777777" w:rsidR="00E44EEA" w:rsidRDefault="00E44EEA" w:rsidP="00E44EEA">
      <w:pPr>
        <w:spacing w:before="120"/>
        <w:ind w:firstLine="720"/>
        <w:jc w:val="both"/>
        <w:rPr>
          <w:sz w:val="28"/>
          <w:szCs w:val="28"/>
          <w:lang w:val="pt-BR"/>
        </w:rPr>
      </w:pPr>
      <w:r w:rsidRPr="009D5865">
        <w:rPr>
          <w:sz w:val="28"/>
          <w:szCs w:val="28"/>
          <w:lang w:val="pt-BR"/>
        </w:rPr>
        <w:t>Nghị quyết số 24/2025/NQ-HĐND hiện vẫn còn hiệu lực, chưa bị sửa đổi, bổ sung hoặc bãi bỏ và đang là căn cứ để các cơ sở giáo dục công lập xây dựng mức thu cụ thể trong năm học 2026</w:t>
      </w:r>
      <w:r>
        <w:rPr>
          <w:sz w:val="28"/>
          <w:szCs w:val="28"/>
          <w:lang w:val="pt-BR"/>
        </w:rPr>
        <w:t xml:space="preserve"> </w:t>
      </w:r>
      <w:r w:rsidRPr="009D5865">
        <w:rPr>
          <w:sz w:val="28"/>
          <w:szCs w:val="28"/>
          <w:lang w:val="pt-BR"/>
        </w:rPr>
        <w:t>-</w:t>
      </w:r>
      <w:r>
        <w:rPr>
          <w:sz w:val="28"/>
          <w:szCs w:val="28"/>
          <w:lang w:val="pt-BR"/>
        </w:rPr>
        <w:t xml:space="preserve"> </w:t>
      </w:r>
      <w:r w:rsidRPr="009D5865">
        <w:rPr>
          <w:sz w:val="28"/>
          <w:szCs w:val="28"/>
          <w:lang w:val="pt-BR"/>
        </w:rPr>
        <w:t>2027.</w:t>
      </w:r>
    </w:p>
    <w:p w14:paraId="7B49D90F" w14:textId="77777777" w:rsidR="00E44EEA" w:rsidRPr="00D85BA9" w:rsidRDefault="00E44EEA" w:rsidP="00E44EEA">
      <w:pPr>
        <w:widowControl w:val="0"/>
        <w:spacing w:before="120"/>
        <w:ind w:firstLine="709"/>
        <w:jc w:val="both"/>
        <w:rPr>
          <w:bCs/>
          <w:iCs/>
          <w:sz w:val="28"/>
          <w:szCs w:val="28"/>
          <w:lang w:val="vi-VN"/>
        </w:rPr>
      </w:pPr>
      <w:r w:rsidRPr="00D85BA9">
        <w:rPr>
          <w:bCs/>
          <w:iCs/>
          <w:sz w:val="28"/>
          <w:szCs w:val="28"/>
          <w:lang w:val="vi-VN"/>
        </w:rPr>
        <w:t>Nghị quyết này do HĐND tỉnh Đắk Lắk (mới) ban hành, do vậy, việc bãi bỏ phải được thực hiện bằng Nghị quyết quy phạm pháp luật của HĐND tỉnh theo quy định pháp luật.</w:t>
      </w:r>
    </w:p>
    <w:p w14:paraId="5B19158D" w14:textId="77777777" w:rsidR="00E44EEA" w:rsidRPr="009D5865" w:rsidRDefault="00E44EEA" w:rsidP="00E44EEA">
      <w:pPr>
        <w:spacing w:before="120"/>
        <w:ind w:firstLine="720"/>
        <w:jc w:val="both"/>
        <w:rPr>
          <w:sz w:val="28"/>
          <w:szCs w:val="28"/>
          <w:lang w:val="es-PR"/>
        </w:rPr>
      </w:pPr>
      <w:r w:rsidRPr="009D5865">
        <w:rPr>
          <w:sz w:val="28"/>
          <w:szCs w:val="28"/>
          <w:lang w:val="es-PR"/>
        </w:rPr>
        <w:t xml:space="preserve">Việc ban hành Nghị quyết của </w:t>
      </w:r>
      <w:r>
        <w:rPr>
          <w:sz w:val="28"/>
          <w:szCs w:val="28"/>
          <w:lang w:val="es-PR"/>
        </w:rPr>
        <w:t>HĐND tỉnh</w:t>
      </w:r>
      <w:r w:rsidRPr="009D5865">
        <w:rPr>
          <w:sz w:val="28"/>
          <w:szCs w:val="28"/>
          <w:lang w:val="es-PR"/>
        </w:rPr>
        <w:t xml:space="preserve"> </w:t>
      </w:r>
      <w:r w:rsidRPr="009D5865">
        <w:rPr>
          <w:bCs/>
          <w:sz w:val="28"/>
          <w:szCs w:val="28"/>
          <w:lang w:val="pt-BR"/>
        </w:rPr>
        <w:t xml:space="preserve">bãi bỏ 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 </w:t>
      </w:r>
      <w:r w:rsidRPr="009D5865">
        <w:rPr>
          <w:sz w:val="28"/>
          <w:szCs w:val="28"/>
          <w:lang w:val="es-PR"/>
        </w:rPr>
        <w:t>theo trình tự, thủ tục rút gọn là thật sự cần thiết và phù hợp quy định pháp luật hiện hành.</w:t>
      </w:r>
    </w:p>
    <w:p w14:paraId="6C5C9ADC" w14:textId="77777777" w:rsidR="00E44EEA" w:rsidRPr="00E44EEA" w:rsidRDefault="00E44EEA" w:rsidP="00E44EEA">
      <w:pPr>
        <w:keepNext/>
        <w:widowControl w:val="0"/>
        <w:spacing w:before="120" w:after="120" w:line="288" w:lineRule="auto"/>
        <w:ind w:firstLine="720"/>
        <w:jc w:val="both"/>
        <w:rPr>
          <w:b/>
          <w:bCs/>
          <w:sz w:val="28"/>
          <w:szCs w:val="28"/>
        </w:rPr>
      </w:pPr>
      <w:r w:rsidRPr="00E44EEA">
        <w:rPr>
          <w:b/>
          <w:bCs/>
          <w:sz w:val="28"/>
          <w:szCs w:val="28"/>
        </w:rPr>
        <w:t xml:space="preserve">II. MỤC ĐÍCH, QUAN ĐIỂM </w:t>
      </w:r>
      <w:r w:rsidRPr="00E44EEA">
        <w:rPr>
          <w:b/>
          <w:bCs/>
        </w:rPr>
        <w:t xml:space="preserve">XÂY DỰNG </w:t>
      </w:r>
      <w:r w:rsidRPr="00E44EEA">
        <w:rPr>
          <w:b/>
          <w:bCs/>
          <w:sz w:val="28"/>
          <w:szCs w:val="28"/>
        </w:rPr>
        <w:t>CỦA VĂN BẢN</w:t>
      </w:r>
    </w:p>
    <w:p w14:paraId="37ADE58E" w14:textId="77777777" w:rsidR="00E44EEA" w:rsidRPr="00E44EEA" w:rsidRDefault="00E44EEA" w:rsidP="00E44EEA">
      <w:pPr>
        <w:keepNext/>
        <w:widowControl w:val="0"/>
        <w:spacing w:before="120" w:after="120" w:line="288" w:lineRule="auto"/>
        <w:ind w:firstLine="720"/>
        <w:jc w:val="both"/>
        <w:rPr>
          <w:b/>
          <w:bCs/>
          <w:sz w:val="28"/>
          <w:szCs w:val="28"/>
        </w:rPr>
      </w:pPr>
      <w:r w:rsidRPr="00E44EEA">
        <w:rPr>
          <w:b/>
          <w:bCs/>
          <w:sz w:val="28"/>
          <w:szCs w:val="28"/>
        </w:rPr>
        <w:t>1. Mục đích ban hành văn bản</w:t>
      </w:r>
    </w:p>
    <w:p w14:paraId="254C4756" w14:textId="77777777" w:rsidR="00E44EEA" w:rsidRPr="00E44EEA" w:rsidRDefault="00E44EEA" w:rsidP="00E44EEA">
      <w:pPr>
        <w:keepNext/>
        <w:widowControl w:val="0"/>
        <w:spacing w:before="120" w:after="120" w:line="288" w:lineRule="auto"/>
        <w:ind w:firstLine="720"/>
        <w:jc w:val="both"/>
        <w:rPr>
          <w:sz w:val="28"/>
          <w:szCs w:val="28"/>
        </w:rPr>
      </w:pPr>
      <w:r w:rsidRPr="00E44EEA">
        <w:rPr>
          <w:sz w:val="28"/>
          <w:szCs w:val="28"/>
        </w:rPr>
        <w:t xml:space="preserve">Việc ban hành Nghị quyết nhằm bãi bỏ 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 bảo đảm thực hiện quy định tại điểm c Khoản 4 Điều 99 Luật Giáo dục số 43/2019/QH14, được sửa đổi, </w:t>
      </w:r>
      <w:r w:rsidRPr="00E44EEA">
        <w:rPr>
          <w:sz w:val="28"/>
          <w:szCs w:val="28"/>
        </w:rPr>
        <w:lastRenderedPageBreak/>
        <w:t>bổ sung tại Khoản 24 Điều 1 Luật số 123/2025/QH15.</w:t>
      </w:r>
    </w:p>
    <w:p w14:paraId="7A598468" w14:textId="77777777" w:rsidR="00E44EEA" w:rsidRPr="00E44EEA" w:rsidRDefault="00E44EEA" w:rsidP="00E44EEA">
      <w:pPr>
        <w:keepNext/>
        <w:widowControl w:val="0"/>
        <w:spacing w:before="120" w:after="120" w:line="288" w:lineRule="auto"/>
        <w:ind w:firstLine="720"/>
        <w:jc w:val="both"/>
        <w:rPr>
          <w:b/>
          <w:bCs/>
          <w:sz w:val="28"/>
          <w:szCs w:val="28"/>
        </w:rPr>
      </w:pPr>
      <w:r w:rsidRPr="00E44EEA">
        <w:rPr>
          <w:b/>
          <w:bCs/>
          <w:sz w:val="28"/>
          <w:szCs w:val="28"/>
        </w:rPr>
        <w:t>2. Quan điểm xây dựng dự thảo văn bản</w:t>
      </w:r>
    </w:p>
    <w:p w14:paraId="573985A3" w14:textId="77777777" w:rsidR="00E44EEA" w:rsidRPr="00E44EEA" w:rsidRDefault="00E44EEA" w:rsidP="00E44EEA">
      <w:pPr>
        <w:keepNext/>
        <w:widowControl w:val="0"/>
        <w:spacing w:before="120" w:after="120" w:line="288" w:lineRule="auto"/>
        <w:ind w:firstLine="720"/>
        <w:jc w:val="both"/>
        <w:rPr>
          <w:sz w:val="28"/>
          <w:szCs w:val="28"/>
        </w:rPr>
      </w:pPr>
      <w:r w:rsidRPr="00E44EEA">
        <w:rPr>
          <w:sz w:val="28"/>
          <w:szCs w:val="28"/>
        </w:rPr>
        <w:t>Quy trình xây dựng và ban hành Nghị quyết đảm bảo công khai, minh bạch; bảo đảm tính thống nhất, đồng bộ với Luật Giáo dục (được sửa đổi, bổ sung), Nghị định số 238/2025/NĐ-CP và Nghị định số 66/2026/NĐ-CP của Chính phủ; tránh chồng chéo giữa Nghị quyết của HĐND tỉnh và Quyết định của UBND tỉnh về cùng một nội dung, đảm bảo thời điểm có hiệu lực của Nghị quyết bãi bỏ phù hợp, thống nhất với thời điểm có hiệu lực của Quyết định của UBND tỉnh có liên quan.</w:t>
      </w:r>
    </w:p>
    <w:p w14:paraId="48F30982" w14:textId="1A04CAD7" w:rsidR="0018656E" w:rsidRPr="0023594A" w:rsidRDefault="00F87F85" w:rsidP="0018656E">
      <w:pPr>
        <w:widowControl w:val="0"/>
        <w:spacing w:before="120"/>
        <w:ind w:firstLine="709"/>
        <w:jc w:val="both"/>
        <w:rPr>
          <w:b/>
          <w:bCs/>
          <w:sz w:val="28"/>
          <w:szCs w:val="28"/>
          <w:lang w:val="nl-NL"/>
        </w:rPr>
      </w:pPr>
      <w:r>
        <w:rPr>
          <w:b/>
          <w:bCs/>
          <w:sz w:val="28"/>
          <w:szCs w:val="28"/>
          <w:lang w:val="nl-NL"/>
        </w:rPr>
        <w:t>III</w:t>
      </w:r>
      <w:r w:rsidR="0018656E" w:rsidRPr="0023594A">
        <w:rPr>
          <w:b/>
          <w:bCs/>
          <w:sz w:val="28"/>
          <w:szCs w:val="28"/>
          <w:lang w:val="nl-NL"/>
        </w:rPr>
        <w:t xml:space="preserve">. </w:t>
      </w:r>
      <w:r>
        <w:rPr>
          <w:b/>
          <w:bCs/>
          <w:sz w:val="28"/>
          <w:szCs w:val="28"/>
          <w:lang w:val="nl-NL"/>
        </w:rPr>
        <w:t xml:space="preserve">BỐ CỤC, </w:t>
      </w:r>
      <w:r w:rsidR="0018656E" w:rsidRPr="0023594A">
        <w:rPr>
          <w:b/>
          <w:bCs/>
          <w:sz w:val="28"/>
          <w:szCs w:val="28"/>
          <w:lang w:val="nl-NL"/>
        </w:rPr>
        <w:t>NỘI DUNG CƠ BẢN CỦA DỰ THẢO NGHỊ QUYẾT</w:t>
      </w:r>
    </w:p>
    <w:p w14:paraId="1BCA366B" w14:textId="52FBB623" w:rsidR="0018656E" w:rsidRPr="001825A1" w:rsidRDefault="00F87F85" w:rsidP="0018656E">
      <w:pPr>
        <w:pStyle w:val="ListParagraph"/>
        <w:widowControl w:val="0"/>
        <w:spacing w:before="120"/>
        <w:ind w:left="0" w:firstLine="709"/>
        <w:contextualSpacing w:val="0"/>
        <w:jc w:val="both"/>
        <w:rPr>
          <w:b/>
          <w:sz w:val="28"/>
          <w:szCs w:val="28"/>
          <w:lang w:val="nl-NL" w:eastAsia="vi-VN"/>
        </w:rPr>
      </w:pPr>
      <w:r>
        <w:rPr>
          <w:b/>
          <w:sz w:val="28"/>
          <w:szCs w:val="28"/>
          <w:lang w:val="nl-NL" w:eastAsia="vi-VN"/>
        </w:rPr>
        <w:t>1</w:t>
      </w:r>
      <w:r w:rsidR="0018656E">
        <w:rPr>
          <w:b/>
          <w:sz w:val="28"/>
          <w:szCs w:val="28"/>
          <w:lang w:val="nl-NL" w:eastAsia="vi-VN"/>
        </w:rPr>
        <w:t xml:space="preserve">. </w:t>
      </w:r>
      <w:r w:rsidR="0018656E" w:rsidRPr="001825A1">
        <w:rPr>
          <w:b/>
          <w:sz w:val="28"/>
          <w:szCs w:val="28"/>
          <w:lang w:val="nl-NL" w:eastAsia="vi-VN"/>
        </w:rPr>
        <w:t>Phạm vi điều chỉnh, đối tượng áp dụng</w:t>
      </w:r>
    </w:p>
    <w:p w14:paraId="379668CF"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 xml:space="preserve">Phạm vi điều chỉnh </w:t>
      </w:r>
    </w:p>
    <w:p w14:paraId="203FA10C"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 xml:space="preserve">Nghị quyết này bãi bỏ toàn bộ 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 </w:t>
      </w:r>
    </w:p>
    <w:p w14:paraId="441206A7"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b) Đối tượng áp dụng</w:t>
      </w:r>
    </w:p>
    <w:p w14:paraId="0295FE7A"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Các cơ quan, tổ chức, đơn vị chịu sự điều chỉnh của Nghị quyết số 24/2025/NQ-HĐND ngày 24/12/2025 của HĐND tỉnh.</w:t>
      </w:r>
    </w:p>
    <w:p w14:paraId="4F503E93" w14:textId="66112518" w:rsidR="0018656E" w:rsidRPr="001825A1" w:rsidRDefault="00F87F85" w:rsidP="0018656E">
      <w:pPr>
        <w:pStyle w:val="ListParagraph"/>
        <w:widowControl w:val="0"/>
        <w:spacing w:before="120"/>
        <w:ind w:left="0" w:firstLine="709"/>
        <w:contextualSpacing w:val="0"/>
        <w:jc w:val="both"/>
        <w:rPr>
          <w:b/>
          <w:sz w:val="28"/>
          <w:szCs w:val="28"/>
          <w:lang w:val="nl-NL" w:eastAsia="vi-VN"/>
        </w:rPr>
      </w:pPr>
      <w:r>
        <w:rPr>
          <w:b/>
          <w:sz w:val="28"/>
          <w:szCs w:val="28"/>
          <w:lang w:val="nl-NL" w:eastAsia="vi-VN"/>
        </w:rPr>
        <w:t>2</w:t>
      </w:r>
      <w:r w:rsidR="0018656E">
        <w:rPr>
          <w:b/>
          <w:sz w:val="28"/>
          <w:szCs w:val="28"/>
          <w:lang w:val="nl-NL" w:eastAsia="vi-VN"/>
        </w:rPr>
        <w:t xml:space="preserve">. Nội dung cơ bản </w:t>
      </w:r>
      <w:r w:rsidR="0018656E" w:rsidRPr="001825A1">
        <w:rPr>
          <w:b/>
          <w:sz w:val="28"/>
          <w:szCs w:val="28"/>
          <w:lang w:val="nl-NL" w:eastAsia="vi-VN"/>
        </w:rPr>
        <w:t>của dự thảo Nghị quyết</w:t>
      </w:r>
    </w:p>
    <w:p w14:paraId="547D6658"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Dự thảo Nghị quyết gồm 03 Điều, cụ thể:</w:t>
      </w:r>
    </w:p>
    <w:p w14:paraId="69CC1FBF"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Điều 1. Bãi bỏ toàn bộ 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w:t>
      </w:r>
    </w:p>
    <w:p w14:paraId="56EAE429"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Điều 2. Tổ chức thực hiện.</w:t>
      </w:r>
    </w:p>
    <w:p w14:paraId="0C3FE9D1"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Điều 3. Hiệu lực thi hành.</w:t>
      </w:r>
    </w:p>
    <w:p w14:paraId="0AF9A024" w14:textId="39029452" w:rsidR="0018656E" w:rsidRPr="009D5865" w:rsidRDefault="00F87F85" w:rsidP="0018656E">
      <w:pPr>
        <w:widowControl w:val="0"/>
        <w:pBdr>
          <w:top w:val="dotted" w:sz="4" w:space="0" w:color="FFFFFF"/>
          <w:left w:val="dotted" w:sz="4" w:space="0" w:color="FFFFFF"/>
          <w:bottom w:val="dotted" w:sz="4" w:space="15" w:color="FFFFFF"/>
          <w:right w:val="dotted" w:sz="4" w:space="0" w:color="FFFFFF"/>
        </w:pBdr>
        <w:shd w:val="clear" w:color="auto" w:fill="FFFFFF"/>
        <w:spacing w:before="120"/>
        <w:ind w:firstLine="709"/>
        <w:jc w:val="both"/>
        <w:rPr>
          <w:b/>
          <w:sz w:val="28"/>
          <w:szCs w:val="28"/>
          <w:lang w:val="de-DE"/>
        </w:rPr>
      </w:pPr>
      <w:r>
        <w:rPr>
          <w:b/>
          <w:sz w:val="28"/>
          <w:szCs w:val="28"/>
          <w:lang w:val="de-DE"/>
        </w:rPr>
        <w:t>I</w:t>
      </w:r>
      <w:r w:rsidR="0018656E" w:rsidRPr="009D5865">
        <w:rPr>
          <w:b/>
          <w:sz w:val="28"/>
          <w:szCs w:val="28"/>
          <w:lang w:val="de-DE"/>
        </w:rPr>
        <w:t xml:space="preserve">V. CĂN CỨ ÁP DỤNG TRÌNH TỰ, THỦ TỤC RÚT GỌN </w:t>
      </w:r>
    </w:p>
    <w:p w14:paraId="258134CF" w14:textId="77777777" w:rsidR="0018656E" w:rsidRDefault="0018656E" w:rsidP="0018656E">
      <w:pPr>
        <w:widowControl w:val="0"/>
        <w:pBdr>
          <w:top w:val="dotted" w:sz="4" w:space="0" w:color="FFFFFF"/>
          <w:left w:val="dotted" w:sz="4" w:space="0" w:color="FFFFFF"/>
          <w:bottom w:val="dotted" w:sz="4" w:space="15" w:color="FFFFFF"/>
          <w:right w:val="dotted" w:sz="4" w:space="0" w:color="FFFFFF"/>
        </w:pBdr>
        <w:shd w:val="clear" w:color="auto" w:fill="FFFFFF"/>
        <w:spacing w:before="120"/>
        <w:ind w:firstLine="709"/>
        <w:jc w:val="both"/>
        <w:rPr>
          <w:b/>
          <w:sz w:val="28"/>
          <w:szCs w:val="28"/>
          <w:lang w:val="de-DE"/>
        </w:rPr>
      </w:pPr>
      <w:r w:rsidRPr="009D5865">
        <w:rPr>
          <w:b/>
          <w:sz w:val="28"/>
          <w:szCs w:val="28"/>
          <w:lang w:val="de-DE"/>
        </w:rPr>
        <w:t>1. Căn cứ áp dụng trình tự, thủ tục rút gọn</w:t>
      </w:r>
    </w:p>
    <w:p w14:paraId="68D3B7B9"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 xml:space="preserve">Hiện nay, Sở Giáo dục và Đào tạo đã hoàn thành dự thảo Quyết định của UBND tỉnh quy định danh mục các khoản thu, mức thu và cơ chế quản lý thu, chi đối với dịch vụ phục vụ và hỗ trợ hoạt động giáo dục trong cơ sở giáo dục công lập trên địa bàn tỉnh Đắk Lắk, trình UBND tỉnh xem xét ban hành tại Tờ trình số 208/TTr-SGDĐT ngày 14/10/2026; UBND tỉnh cũng đã ban hành Nghị quyết số </w:t>
      </w:r>
      <w:r w:rsidRPr="00E3627F">
        <w:rPr>
          <w:sz w:val="28"/>
          <w:szCs w:val="28"/>
        </w:rPr>
        <w:lastRenderedPageBreak/>
        <w:t>852/NQ-UBND ngày 22/10/2026 thống nhất thông qua. Tuy nhiên, UBND tỉnh chưa thể ban hành Quyết định để áp dụng vì hiện nay Nghị quyết số 24/2025/NQ-HĐND của HĐND tỉnh vẫn còn hiệu lực.</w:t>
      </w:r>
    </w:p>
    <w:p w14:paraId="1D3C1BD6"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 xml:space="preserve"> Vì vậy, việc xây dựng Nghị quyết của HĐND tỉnh bãi bỏ Nghị quyết số 24/2025/NQ-HĐND theo trình tự, thủ tục rút gọn thuộc trường hợp cấp bách để giải quyết những vấn đề phát sinh trong thực tiễn theo quy định tại điểm b Khoản 1 Điều 50 Luật Ban hành văn bản quy phạm pháp luật năm 2025.</w:t>
      </w:r>
    </w:p>
    <w:p w14:paraId="26049C3D" w14:textId="77777777" w:rsidR="0018656E" w:rsidRPr="009D5865" w:rsidRDefault="0018656E" w:rsidP="0018656E">
      <w:pPr>
        <w:widowControl w:val="0"/>
        <w:pBdr>
          <w:top w:val="dotted" w:sz="4" w:space="0" w:color="FFFFFF"/>
          <w:left w:val="dotted" w:sz="4" w:space="0" w:color="FFFFFF"/>
          <w:bottom w:val="dotted" w:sz="4" w:space="15" w:color="FFFFFF"/>
          <w:right w:val="dotted" w:sz="4" w:space="0" w:color="FFFFFF"/>
        </w:pBdr>
        <w:shd w:val="clear" w:color="auto" w:fill="FFFFFF"/>
        <w:spacing w:before="120"/>
        <w:ind w:firstLine="709"/>
        <w:jc w:val="both"/>
        <w:rPr>
          <w:b/>
          <w:sz w:val="28"/>
          <w:szCs w:val="28"/>
          <w:lang w:val="de-DE"/>
        </w:rPr>
      </w:pPr>
      <w:r w:rsidRPr="009D5865">
        <w:rPr>
          <w:b/>
          <w:sz w:val="28"/>
          <w:szCs w:val="28"/>
          <w:lang w:val="de-DE"/>
        </w:rPr>
        <w:t>2. Dự báo tác động tiêu cực và hậu quả có thể xảy ra nếu không kịp thời ban hành văn bản</w:t>
      </w:r>
    </w:p>
    <w:p w14:paraId="19EA8C2E" w14:textId="77777777" w:rsidR="0018656E" w:rsidRPr="00E3627F" w:rsidRDefault="0018656E" w:rsidP="00E3627F">
      <w:pPr>
        <w:keepNext/>
        <w:widowControl w:val="0"/>
        <w:spacing w:before="120" w:after="120" w:line="288" w:lineRule="auto"/>
        <w:ind w:firstLine="720"/>
        <w:jc w:val="both"/>
        <w:rPr>
          <w:sz w:val="28"/>
          <w:szCs w:val="28"/>
        </w:rPr>
      </w:pPr>
      <w:r w:rsidRPr="00E3627F">
        <w:rPr>
          <w:sz w:val="28"/>
          <w:szCs w:val="28"/>
        </w:rPr>
        <w:t>Hiện nay, các cơ sở giáo dục đang thực hiện các khoản thu và mức thu dịch vụ phục vụ, hỗ trợ hoạt động giáo dục theo từng tháng của năm 2026 và học kỳ I năm học 2026 - 2027. Cần kịp thời đảm bảo Nghị quyết bãi bỏ của HĐND tỉnh và Quyết định của UBND tỉnh được ban hành và có hiệu lực cùng một thời điểm. Nếu không kịp thời ban hành văn bản sẽ dẫn tới sự chồng chéo pháp lý; gây tác động tiêu cực đến tính đồng bộ pháp luật; tác động tiêu cực đến tâm lý người học, ảnh hưởng đến công tác an sinh, xã hội; phát sinh khó khăn trong công tác thanh toán, quyết toán các khoản đã thu đã thực hiện.</w:t>
      </w:r>
    </w:p>
    <w:p w14:paraId="5F2F1F28" w14:textId="3AC8F611" w:rsidR="0066539E" w:rsidRPr="007A37D2" w:rsidRDefault="0066539E" w:rsidP="0018656E">
      <w:pPr>
        <w:keepNext/>
        <w:widowControl w:val="0"/>
        <w:shd w:val="solid" w:color="FFFFFF" w:fill="auto"/>
        <w:spacing w:before="120" w:line="288" w:lineRule="auto"/>
        <w:ind w:firstLine="630"/>
        <w:jc w:val="both"/>
        <w:rPr>
          <w:b/>
          <w:sz w:val="28"/>
          <w:szCs w:val="28"/>
        </w:rPr>
      </w:pPr>
      <w:r w:rsidRPr="007A37D2">
        <w:rPr>
          <w:b/>
          <w:sz w:val="28"/>
          <w:szCs w:val="28"/>
        </w:rPr>
        <w:t xml:space="preserve">V. NHỮNG NỘI DUNG BỔ SUNG MỚI SO VỚI DỰ THẢO VĂN BẢN GỬI THẨM ĐỊNH </w:t>
      </w:r>
    </w:p>
    <w:p w14:paraId="7743B3FD" w14:textId="4A94B6AD" w:rsidR="007920E7" w:rsidRPr="007A37D2" w:rsidRDefault="007920E7" w:rsidP="0018656E">
      <w:pPr>
        <w:keepNext/>
        <w:widowControl w:val="0"/>
        <w:shd w:val="solid" w:color="FFFFFF" w:fill="auto"/>
        <w:spacing w:before="120" w:line="288" w:lineRule="auto"/>
        <w:ind w:firstLine="630"/>
        <w:jc w:val="both"/>
        <w:rPr>
          <w:b/>
          <w:sz w:val="28"/>
          <w:szCs w:val="28"/>
        </w:rPr>
      </w:pPr>
      <w:r w:rsidRPr="007A37D2">
        <w:rPr>
          <w:b/>
          <w:sz w:val="28"/>
          <w:szCs w:val="28"/>
        </w:rPr>
        <w:t>V</w:t>
      </w:r>
      <w:r w:rsidR="0066539E" w:rsidRPr="007A37D2">
        <w:rPr>
          <w:b/>
          <w:sz w:val="28"/>
          <w:szCs w:val="28"/>
        </w:rPr>
        <w:t>I</w:t>
      </w:r>
      <w:r w:rsidRPr="007A37D2">
        <w:rPr>
          <w:b/>
          <w:sz w:val="28"/>
          <w:szCs w:val="28"/>
        </w:rPr>
        <w:t>. DỰ KIẾN NGUỒN LỰC, ĐIỀU KIỆN ĐẢM BẢO CHO VIỆC THI HÀNH NGHỊ QUYẾT SAU KHI ĐƯỢC BAN HÀNH VÀ THỜI GIAN TRÌNH THÔNG QUA/BAN HÀNH</w:t>
      </w:r>
    </w:p>
    <w:p w14:paraId="7B5CF29C" w14:textId="77777777" w:rsidR="007920E7" w:rsidRPr="007A37D2" w:rsidRDefault="007920E7" w:rsidP="0018656E">
      <w:pPr>
        <w:keepNext/>
        <w:widowControl w:val="0"/>
        <w:spacing w:before="120" w:line="288" w:lineRule="auto"/>
        <w:ind w:firstLine="630"/>
        <w:jc w:val="both"/>
        <w:rPr>
          <w:b/>
          <w:bCs/>
          <w:noProof/>
          <w:sz w:val="28"/>
          <w:szCs w:val="28"/>
        </w:rPr>
      </w:pPr>
      <w:r w:rsidRPr="007A37D2">
        <w:rPr>
          <w:b/>
          <w:bCs/>
          <w:noProof/>
          <w:sz w:val="28"/>
          <w:szCs w:val="28"/>
        </w:rPr>
        <w:t>1. Dự kiến nguồn lực, điều kiện đảm bảo cho việc thi hành Nghị quyết sau khi được ban hành</w:t>
      </w:r>
    </w:p>
    <w:p w14:paraId="32F6F67D" w14:textId="77777777" w:rsidR="008D05F3" w:rsidRPr="007A37D2" w:rsidRDefault="008D05F3" w:rsidP="00E3627F">
      <w:pPr>
        <w:keepNext/>
        <w:widowControl w:val="0"/>
        <w:spacing w:before="120" w:after="120" w:line="288" w:lineRule="auto"/>
        <w:ind w:firstLine="720"/>
        <w:jc w:val="both"/>
        <w:rPr>
          <w:sz w:val="28"/>
          <w:szCs w:val="28"/>
        </w:rPr>
      </w:pPr>
      <w:r w:rsidRPr="007A37D2">
        <w:rPr>
          <w:sz w:val="28"/>
          <w:szCs w:val="28"/>
        </w:rPr>
        <w:t>Nghị quyết không làm phát sinh nguồn nhân lực, tổ chức bộ máy và kinh phí để tổ chức thi hành. Các cơ quan, đơn vị thực hiện theo chức năng, nhiệm vụ và nguồn lực hiện có.</w:t>
      </w:r>
    </w:p>
    <w:p w14:paraId="261A7045" w14:textId="719A62E2" w:rsidR="007920E7" w:rsidRPr="007A37D2" w:rsidRDefault="007920E7" w:rsidP="0018656E">
      <w:pPr>
        <w:widowControl w:val="0"/>
        <w:pBdr>
          <w:top w:val="dotted" w:sz="4" w:space="0" w:color="FFFFFF"/>
          <w:left w:val="dotted" w:sz="4" w:space="0" w:color="FFFFFF"/>
          <w:bottom w:val="dotted" w:sz="4" w:space="15" w:color="FFFFFF"/>
          <w:right w:val="dotted" w:sz="4" w:space="0" w:color="FFFFFF"/>
        </w:pBdr>
        <w:spacing w:after="120" w:line="276" w:lineRule="auto"/>
        <w:ind w:firstLine="630"/>
        <w:jc w:val="both"/>
        <w:rPr>
          <w:bCs/>
          <w:sz w:val="28"/>
          <w:szCs w:val="28"/>
        </w:rPr>
      </w:pPr>
      <w:r w:rsidRPr="007A37D2">
        <w:rPr>
          <w:b/>
          <w:bCs/>
          <w:noProof/>
          <w:sz w:val="28"/>
          <w:szCs w:val="28"/>
        </w:rPr>
        <w:t xml:space="preserve">2. Thời gian dự kiến trình thông qua Nghị quyết: </w:t>
      </w:r>
      <w:r w:rsidRPr="007A37D2">
        <w:rPr>
          <w:noProof/>
          <w:sz w:val="28"/>
          <w:szCs w:val="28"/>
        </w:rPr>
        <w:t xml:space="preserve">Trình tại </w:t>
      </w:r>
      <w:r w:rsidR="0018656E">
        <w:rPr>
          <w:noProof/>
          <w:sz w:val="28"/>
          <w:szCs w:val="28"/>
        </w:rPr>
        <w:t>K</w:t>
      </w:r>
      <w:r w:rsidRPr="007A37D2">
        <w:rPr>
          <w:noProof/>
          <w:sz w:val="28"/>
          <w:szCs w:val="28"/>
        </w:rPr>
        <w:t xml:space="preserve">ỳ họp </w:t>
      </w:r>
      <w:r w:rsidR="0018656E">
        <w:rPr>
          <w:noProof/>
          <w:sz w:val="28"/>
          <w:szCs w:val="28"/>
        </w:rPr>
        <w:t>Thường lệ cuối năm 2026</w:t>
      </w:r>
      <w:r w:rsidRPr="007A37D2">
        <w:rPr>
          <w:noProof/>
          <w:sz w:val="28"/>
          <w:szCs w:val="28"/>
        </w:rPr>
        <w:t xml:space="preserve"> của HĐND tỉnh (sau khi hoàn thiện hồ sơ).</w:t>
      </w:r>
    </w:p>
    <w:p w14:paraId="2326CD3F" w14:textId="4630F625" w:rsidR="00246D46" w:rsidRPr="007A37D2" w:rsidRDefault="00246D46" w:rsidP="00F97D58">
      <w:pPr>
        <w:widowControl w:val="0"/>
        <w:pBdr>
          <w:top w:val="dotted" w:sz="4" w:space="0" w:color="FFFFFF"/>
          <w:left w:val="dotted" w:sz="4" w:space="0" w:color="FFFFFF"/>
          <w:bottom w:val="dotted" w:sz="4" w:space="15" w:color="FFFFFF"/>
          <w:right w:val="dotted" w:sz="4" w:space="0" w:color="FFFFFF"/>
        </w:pBdr>
        <w:spacing w:after="120" w:line="276" w:lineRule="auto"/>
        <w:ind w:firstLine="567"/>
        <w:jc w:val="both"/>
      </w:pPr>
      <w:r w:rsidRPr="007A37D2">
        <w:rPr>
          <w:b/>
          <w:bCs/>
          <w:sz w:val="28"/>
          <w:szCs w:val="28"/>
        </w:rPr>
        <w:t>V</w:t>
      </w:r>
      <w:r w:rsidR="004A160C" w:rsidRPr="007A37D2">
        <w:rPr>
          <w:b/>
          <w:bCs/>
          <w:sz w:val="28"/>
          <w:szCs w:val="28"/>
        </w:rPr>
        <w:t>II</w:t>
      </w:r>
      <w:r w:rsidRPr="007A37D2">
        <w:rPr>
          <w:b/>
          <w:bCs/>
          <w:sz w:val="28"/>
          <w:szCs w:val="28"/>
        </w:rPr>
        <w:t>. NHỮNG VẤN ĐỀ XIN Ý KIẾN (NẾU CÓ)</w:t>
      </w:r>
      <w:r w:rsidR="004D350D" w:rsidRPr="007A37D2">
        <w:rPr>
          <w:b/>
          <w:bCs/>
          <w:sz w:val="28"/>
          <w:szCs w:val="28"/>
        </w:rPr>
        <w:t xml:space="preserve">: </w:t>
      </w:r>
      <w:r w:rsidR="004D350D" w:rsidRPr="007A37D2">
        <w:rPr>
          <w:sz w:val="28"/>
          <w:szCs w:val="28"/>
        </w:rPr>
        <w:t>Không.</w:t>
      </w:r>
      <w:r w:rsidRPr="007A37D2">
        <w:t xml:space="preserve"> </w:t>
      </w:r>
    </w:p>
    <w:p w14:paraId="7F8FF917" w14:textId="13E24C8F" w:rsidR="00F71FCD" w:rsidRPr="007A37D2" w:rsidRDefault="00326B5D" w:rsidP="00F71FCD">
      <w:pPr>
        <w:widowControl w:val="0"/>
        <w:pBdr>
          <w:top w:val="dotted" w:sz="4" w:space="0" w:color="FFFFFF"/>
          <w:left w:val="dotted" w:sz="4" w:space="0" w:color="FFFFFF"/>
          <w:bottom w:val="dotted" w:sz="4" w:space="15" w:color="FFFFFF"/>
          <w:right w:val="dotted" w:sz="4" w:space="0" w:color="FFFFFF"/>
        </w:pBdr>
        <w:spacing w:after="120" w:line="276" w:lineRule="auto"/>
        <w:ind w:firstLine="567"/>
        <w:jc w:val="both"/>
        <w:rPr>
          <w:bCs/>
          <w:sz w:val="28"/>
          <w:szCs w:val="28"/>
        </w:rPr>
      </w:pPr>
      <w:r w:rsidRPr="007A37D2">
        <w:rPr>
          <w:bCs/>
          <w:sz w:val="28"/>
          <w:szCs w:val="28"/>
        </w:rPr>
        <w:t xml:space="preserve">Trên đây là Tờ trình </w:t>
      </w:r>
      <w:r w:rsidR="009D7450" w:rsidRPr="007A37D2">
        <w:rPr>
          <w:bCs/>
          <w:sz w:val="28"/>
          <w:szCs w:val="28"/>
        </w:rPr>
        <w:t xml:space="preserve">về </w:t>
      </w:r>
      <w:r w:rsidR="00FF44D0" w:rsidRPr="007A37D2">
        <w:rPr>
          <w:bCs/>
          <w:sz w:val="28"/>
          <w:szCs w:val="28"/>
        </w:rPr>
        <w:t>dự thảo</w:t>
      </w:r>
      <w:r w:rsidRPr="007A37D2">
        <w:rPr>
          <w:bCs/>
          <w:sz w:val="28"/>
          <w:szCs w:val="28"/>
        </w:rPr>
        <w:t xml:space="preserve"> </w:t>
      </w:r>
      <w:r w:rsidR="0018656E" w:rsidRPr="009D5865">
        <w:rPr>
          <w:bCs/>
          <w:sz w:val="28"/>
          <w:szCs w:val="28"/>
          <w:lang w:val="pt-BR"/>
        </w:rPr>
        <w:t>bãi bỏ 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w:t>
      </w:r>
      <w:r w:rsidRPr="007A37D2">
        <w:rPr>
          <w:bCs/>
          <w:sz w:val="28"/>
          <w:szCs w:val="28"/>
        </w:rPr>
        <w:t xml:space="preserve">, kính trình HĐND tỉnh </w:t>
      </w:r>
      <w:r w:rsidRPr="007A37D2">
        <w:rPr>
          <w:bCs/>
          <w:sz w:val="28"/>
          <w:szCs w:val="28"/>
        </w:rPr>
        <w:lastRenderedPageBreak/>
        <w:t>xem xét, quyết định.</w:t>
      </w:r>
      <w:r w:rsidR="00FF44D0" w:rsidRPr="007A37D2">
        <w:rPr>
          <w:bCs/>
          <w:sz w:val="28"/>
          <w:szCs w:val="28"/>
        </w:rPr>
        <w:t>/.</w:t>
      </w:r>
    </w:p>
    <w:p w14:paraId="78C38592" w14:textId="4FC15D94" w:rsidR="00BC3C97" w:rsidRPr="007A37D2" w:rsidRDefault="00FF44D0" w:rsidP="00F71FCD">
      <w:pPr>
        <w:widowControl w:val="0"/>
        <w:pBdr>
          <w:top w:val="dotted" w:sz="4" w:space="0" w:color="FFFFFF"/>
          <w:left w:val="dotted" w:sz="4" w:space="0" w:color="FFFFFF"/>
          <w:bottom w:val="dotted" w:sz="4" w:space="15" w:color="FFFFFF"/>
          <w:right w:val="dotted" w:sz="4" w:space="0" w:color="FFFFFF"/>
        </w:pBdr>
        <w:spacing w:after="120" w:line="276" w:lineRule="auto"/>
        <w:ind w:firstLine="567"/>
        <w:jc w:val="both"/>
        <w:rPr>
          <w:bCs/>
          <w:sz w:val="28"/>
          <w:szCs w:val="28"/>
        </w:rPr>
      </w:pPr>
      <w:r w:rsidRPr="007A37D2">
        <w:rPr>
          <w:bCs/>
          <w:i/>
          <w:iCs/>
          <w:sz w:val="28"/>
          <w:szCs w:val="28"/>
        </w:rPr>
        <w:t>(Xin gửi kèm theo</w:t>
      </w:r>
      <w:r w:rsidR="00EF354D" w:rsidRPr="007A37D2">
        <w:rPr>
          <w:bCs/>
          <w:i/>
          <w:iCs/>
          <w:sz w:val="28"/>
          <w:szCs w:val="28"/>
        </w:rPr>
        <w:t>: (1) Dự thảo Nghị quyết</w:t>
      </w:r>
      <w:r w:rsidRPr="007A37D2">
        <w:rPr>
          <w:bCs/>
          <w:i/>
          <w:iCs/>
          <w:sz w:val="28"/>
          <w:szCs w:val="28"/>
        </w:rPr>
        <w:t>; (2) Báo cáo thẩm định</w:t>
      </w:r>
      <w:r w:rsidR="007328D3" w:rsidRPr="007A37D2">
        <w:rPr>
          <w:bCs/>
          <w:i/>
          <w:iCs/>
          <w:sz w:val="28"/>
          <w:szCs w:val="28"/>
        </w:rPr>
        <w:t>; (3) Báo cáo tiếp thu, giải trình ý kiến thẩm định</w:t>
      </w:r>
      <w:r w:rsidR="0018656E">
        <w:rPr>
          <w:bCs/>
          <w:i/>
          <w:iCs/>
          <w:sz w:val="28"/>
          <w:szCs w:val="28"/>
        </w:rPr>
        <w:t>)</w:t>
      </w:r>
      <w:r w:rsidRPr="007A37D2">
        <w:rPr>
          <w:bCs/>
          <w:i/>
          <w:iCs/>
          <w:sz w:val="28"/>
          <w:szCs w:val="28"/>
        </w:rPr>
        <w:t xml:space="preserve">. </w:t>
      </w:r>
    </w:p>
    <w:tbl>
      <w:tblPr>
        <w:tblW w:w="0" w:type="auto"/>
        <w:tblLook w:val="04A0" w:firstRow="1" w:lastRow="0" w:firstColumn="1" w:lastColumn="0" w:noHBand="0" w:noVBand="1"/>
      </w:tblPr>
      <w:tblGrid>
        <w:gridCol w:w="4313"/>
        <w:gridCol w:w="4867"/>
      </w:tblGrid>
      <w:tr w:rsidR="00D71CA7" w:rsidRPr="00592FA8" w14:paraId="6A6519D0" w14:textId="77777777" w:rsidTr="00D71CA7">
        <w:tc>
          <w:tcPr>
            <w:tcW w:w="4313" w:type="dxa"/>
            <w:hideMark/>
          </w:tcPr>
          <w:p w14:paraId="769FA9CF" w14:textId="77777777" w:rsidR="00D71CA7" w:rsidRPr="00592FA8" w:rsidRDefault="00D71CA7" w:rsidP="0006759B">
            <w:pPr>
              <w:rPr>
                <w:b/>
                <w:bCs/>
                <w:i/>
                <w:iCs/>
                <w:lang w:val="da-DK"/>
              </w:rPr>
            </w:pPr>
            <w:r w:rsidRPr="00592FA8">
              <w:rPr>
                <w:b/>
                <w:bCs/>
                <w:i/>
                <w:iCs/>
                <w:lang w:val="da-DK"/>
              </w:rPr>
              <w:t>Nơi nhận:</w:t>
            </w:r>
          </w:p>
          <w:p w14:paraId="66425678" w14:textId="77777777" w:rsidR="00D71CA7" w:rsidRPr="00592FA8" w:rsidRDefault="00D71CA7" w:rsidP="0006759B">
            <w:pPr>
              <w:rPr>
                <w:bCs/>
                <w:iCs/>
                <w:sz w:val="22"/>
                <w:lang w:val="da-DK"/>
              </w:rPr>
            </w:pPr>
            <w:r w:rsidRPr="00592FA8">
              <w:rPr>
                <w:bCs/>
                <w:iCs/>
                <w:sz w:val="22"/>
                <w:lang w:val="da-DK"/>
              </w:rPr>
              <w:t>- Như trên;</w:t>
            </w:r>
          </w:p>
          <w:p w14:paraId="19FC2591" w14:textId="77777777" w:rsidR="00D71CA7" w:rsidRPr="00592FA8" w:rsidRDefault="00D71CA7" w:rsidP="0006759B">
            <w:pPr>
              <w:rPr>
                <w:bCs/>
                <w:iCs/>
                <w:sz w:val="22"/>
                <w:lang w:val="da-DK"/>
              </w:rPr>
            </w:pPr>
            <w:r w:rsidRPr="00592FA8">
              <w:rPr>
                <w:bCs/>
                <w:iCs/>
                <w:sz w:val="22"/>
                <w:lang w:val="da-DK"/>
              </w:rPr>
              <w:t>- Thường trực Tỉnh ủy;</w:t>
            </w:r>
          </w:p>
          <w:p w14:paraId="7939FBB2" w14:textId="77777777" w:rsidR="00D71CA7" w:rsidRPr="00592FA8" w:rsidRDefault="00D71CA7" w:rsidP="0006759B">
            <w:pPr>
              <w:rPr>
                <w:bCs/>
                <w:iCs/>
                <w:sz w:val="22"/>
                <w:lang w:val="da-DK"/>
              </w:rPr>
            </w:pPr>
            <w:r w:rsidRPr="00592FA8">
              <w:rPr>
                <w:bCs/>
                <w:iCs/>
                <w:sz w:val="22"/>
                <w:lang w:val="da-DK"/>
              </w:rPr>
              <w:t>- Đảng ủy UBND tỉnh;</w:t>
            </w:r>
          </w:p>
          <w:p w14:paraId="4079DB91" w14:textId="77777777" w:rsidR="00D71CA7" w:rsidRPr="00592FA8" w:rsidRDefault="00D71CA7" w:rsidP="0006759B">
            <w:pPr>
              <w:rPr>
                <w:bCs/>
                <w:iCs/>
                <w:sz w:val="22"/>
                <w:lang w:val="da-DK"/>
              </w:rPr>
            </w:pPr>
            <w:r w:rsidRPr="00592FA8">
              <w:rPr>
                <w:bCs/>
                <w:iCs/>
                <w:sz w:val="22"/>
                <w:lang w:val="da-DK"/>
              </w:rPr>
              <w:t>- CT, các PCT UBND tỉnh;</w:t>
            </w:r>
          </w:p>
          <w:p w14:paraId="1DE925EA" w14:textId="77777777" w:rsidR="00D71CA7" w:rsidRPr="00592FA8" w:rsidRDefault="00D71CA7" w:rsidP="0006759B">
            <w:pPr>
              <w:rPr>
                <w:bCs/>
                <w:iCs/>
                <w:sz w:val="22"/>
                <w:lang w:val="da-DK"/>
              </w:rPr>
            </w:pPr>
            <w:r w:rsidRPr="00592FA8">
              <w:rPr>
                <w:bCs/>
                <w:iCs/>
                <w:sz w:val="22"/>
                <w:lang w:val="da-DK"/>
              </w:rPr>
              <w:t>- Các Sở: GDĐT, TC, TP;</w:t>
            </w:r>
          </w:p>
          <w:p w14:paraId="14604C7D" w14:textId="77777777" w:rsidR="00D71CA7" w:rsidRPr="00592FA8" w:rsidRDefault="00D71CA7" w:rsidP="0006759B">
            <w:pPr>
              <w:rPr>
                <w:bCs/>
                <w:iCs/>
                <w:sz w:val="22"/>
                <w:lang w:val="da-DK"/>
              </w:rPr>
            </w:pPr>
            <w:r w:rsidRPr="00592FA8">
              <w:rPr>
                <w:bCs/>
                <w:iCs/>
                <w:sz w:val="22"/>
                <w:lang w:val="da-DK"/>
              </w:rPr>
              <w:t xml:space="preserve">- CVP, các PCVP UBND tỉnh,  </w:t>
            </w:r>
          </w:p>
          <w:p w14:paraId="4D632004" w14:textId="77777777" w:rsidR="00D71CA7" w:rsidRPr="00592FA8" w:rsidRDefault="00D71CA7" w:rsidP="0006759B">
            <w:pPr>
              <w:rPr>
                <w:b/>
                <w:bCs/>
                <w:i/>
                <w:iCs/>
                <w:sz w:val="28"/>
                <w:vertAlign w:val="subscript"/>
              </w:rPr>
            </w:pPr>
            <w:r w:rsidRPr="00592FA8">
              <w:rPr>
                <w:bCs/>
                <w:iCs/>
                <w:sz w:val="22"/>
              </w:rPr>
              <w:t>- L</w:t>
            </w:r>
            <w:r w:rsidRPr="00592FA8">
              <w:rPr>
                <w:bCs/>
                <w:iCs/>
                <w:sz w:val="22"/>
              </w:rPr>
              <w:softHyphen/>
              <w:t>ưu: VT, KGVX</w:t>
            </w:r>
            <w:r w:rsidRPr="00592FA8">
              <w:rPr>
                <w:bCs/>
                <w:iCs/>
                <w:sz w:val="22"/>
                <w:vertAlign w:val="subscript"/>
              </w:rPr>
              <w:t>Vu</w:t>
            </w:r>
          </w:p>
        </w:tc>
        <w:tc>
          <w:tcPr>
            <w:tcW w:w="4867" w:type="dxa"/>
          </w:tcPr>
          <w:p w14:paraId="6ED013AA" w14:textId="77777777" w:rsidR="00D71CA7" w:rsidRPr="00592FA8" w:rsidRDefault="00D71CA7" w:rsidP="0006759B">
            <w:pPr>
              <w:spacing w:before="20"/>
              <w:jc w:val="center"/>
              <w:rPr>
                <w:b/>
                <w:bCs/>
                <w:sz w:val="28"/>
                <w:szCs w:val="28"/>
              </w:rPr>
            </w:pPr>
            <w:r w:rsidRPr="00592FA8">
              <w:rPr>
                <w:b/>
                <w:bCs/>
                <w:sz w:val="28"/>
                <w:szCs w:val="28"/>
              </w:rPr>
              <w:t>TM. ỦY BAN NHÂN DÂN</w:t>
            </w:r>
          </w:p>
          <w:p w14:paraId="3F8F5546" w14:textId="77777777" w:rsidR="00D71CA7" w:rsidRPr="00592FA8" w:rsidRDefault="00D71CA7" w:rsidP="0006759B">
            <w:pPr>
              <w:jc w:val="center"/>
              <w:rPr>
                <w:b/>
                <w:bCs/>
                <w:sz w:val="28"/>
                <w:szCs w:val="28"/>
              </w:rPr>
            </w:pPr>
            <w:r w:rsidRPr="00592FA8">
              <w:rPr>
                <w:b/>
                <w:bCs/>
                <w:sz w:val="28"/>
                <w:szCs w:val="28"/>
              </w:rPr>
              <w:t>KT. CHỦ TỊCH</w:t>
            </w:r>
          </w:p>
          <w:p w14:paraId="78C72349" w14:textId="77777777" w:rsidR="00D71CA7" w:rsidRPr="00592FA8" w:rsidRDefault="00D71CA7" w:rsidP="0006759B">
            <w:pPr>
              <w:jc w:val="center"/>
              <w:rPr>
                <w:b/>
                <w:bCs/>
                <w:sz w:val="28"/>
                <w:szCs w:val="28"/>
              </w:rPr>
            </w:pPr>
            <w:r w:rsidRPr="00592FA8">
              <w:rPr>
                <w:b/>
                <w:bCs/>
                <w:sz w:val="28"/>
                <w:szCs w:val="28"/>
              </w:rPr>
              <w:t>PHÓ CHỦ TỊCH</w:t>
            </w:r>
          </w:p>
          <w:p w14:paraId="0AA1A4F4" w14:textId="77777777" w:rsidR="00D71CA7" w:rsidRPr="00592FA8" w:rsidRDefault="00D71CA7" w:rsidP="0006759B">
            <w:pPr>
              <w:spacing w:line="276" w:lineRule="auto"/>
              <w:jc w:val="center"/>
              <w:rPr>
                <w:bCs/>
              </w:rPr>
            </w:pPr>
          </w:p>
          <w:p w14:paraId="7641DAD0" w14:textId="77777777" w:rsidR="00D71CA7" w:rsidRPr="00592FA8" w:rsidRDefault="00D71CA7" w:rsidP="0006759B">
            <w:pPr>
              <w:spacing w:line="276" w:lineRule="auto"/>
              <w:jc w:val="center"/>
              <w:rPr>
                <w:bCs/>
                <w:szCs w:val="26"/>
              </w:rPr>
            </w:pPr>
          </w:p>
          <w:p w14:paraId="577443EA" w14:textId="77777777" w:rsidR="00D71CA7" w:rsidRPr="00592FA8" w:rsidRDefault="00D71CA7" w:rsidP="0006759B">
            <w:pPr>
              <w:spacing w:line="276" w:lineRule="auto"/>
              <w:jc w:val="center"/>
              <w:rPr>
                <w:bCs/>
                <w:szCs w:val="26"/>
              </w:rPr>
            </w:pPr>
          </w:p>
          <w:p w14:paraId="225E46A5" w14:textId="77777777" w:rsidR="00D71CA7" w:rsidRPr="00592FA8" w:rsidRDefault="00D71CA7" w:rsidP="0006759B">
            <w:pPr>
              <w:spacing w:before="120" w:line="276" w:lineRule="auto"/>
              <w:jc w:val="center"/>
              <w:rPr>
                <w:b/>
                <w:bCs/>
                <w:sz w:val="28"/>
                <w:szCs w:val="28"/>
              </w:rPr>
            </w:pPr>
          </w:p>
          <w:p w14:paraId="15C8EB3B" w14:textId="77777777" w:rsidR="00D71CA7" w:rsidRPr="00592FA8" w:rsidRDefault="00D71CA7" w:rsidP="0006759B">
            <w:pPr>
              <w:spacing w:before="120" w:line="276" w:lineRule="auto"/>
              <w:jc w:val="center"/>
              <w:rPr>
                <w:b/>
                <w:bCs/>
                <w:sz w:val="28"/>
                <w:szCs w:val="28"/>
              </w:rPr>
            </w:pPr>
          </w:p>
          <w:p w14:paraId="57F4EE41" w14:textId="77777777" w:rsidR="00D71CA7" w:rsidRPr="00592FA8" w:rsidRDefault="00D71CA7" w:rsidP="0006759B">
            <w:pPr>
              <w:spacing w:before="120" w:line="276" w:lineRule="auto"/>
              <w:jc w:val="center"/>
              <w:rPr>
                <w:b/>
                <w:bCs/>
                <w:sz w:val="28"/>
                <w:szCs w:val="28"/>
              </w:rPr>
            </w:pPr>
            <w:r w:rsidRPr="00592FA8">
              <w:rPr>
                <w:b/>
                <w:bCs/>
                <w:sz w:val="28"/>
                <w:szCs w:val="28"/>
              </w:rPr>
              <w:t>Nguyễn Thiên Văn</w:t>
            </w:r>
          </w:p>
        </w:tc>
      </w:tr>
    </w:tbl>
    <w:p w14:paraId="2F418710" w14:textId="77777777" w:rsidR="00391339" w:rsidRPr="007A37D2" w:rsidRDefault="00391339" w:rsidP="009600FC">
      <w:pPr>
        <w:tabs>
          <w:tab w:val="center" w:pos="6960"/>
        </w:tabs>
        <w:jc w:val="both"/>
        <w:rPr>
          <w:sz w:val="2"/>
          <w:szCs w:val="2"/>
          <w:lang w:val="vi-VN"/>
        </w:rPr>
      </w:pPr>
    </w:p>
    <w:p w14:paraId="7FE73CDC" w14:textId="77777777" w:rsidR="00391339" w:rsidRPr="007A37D2" w:rsidRDefault="00391339" w:rsidP="0000719D">
      <w:pPr>
        <w:jc w:val="center"/>
      </w:pPr>
    </w:p>
    <w:sectPr w:rsidR="00391339" w:rsidRPr="007A37D2" w:rsidSect="00E44EEA">
      <w:headerReference w:type="default" r:id="rId8"/>
      <w:footerReference w:type="even" r:id="rId9"/>
      <w:footerReference w:type="default" r:id="rId10"/>
      <w:pgSz w:w="11907" w:h="16840" w:code="9"/>
      <w:pgMar w:top="990" w:right="992" w:bottom="1134" w:left="1701" w:header="397" w:footer="39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CECC2" w14:textId="77777777" w:rsidR="007A0CB0" w:rsidRDefault="007A0CB0">
      <w:r>
        <w:separator/>
      </w:r>
    </w:p>
  </w:endnote>
  <w:endnote w:type="continuationSeparator" w:id="0">
    <w:p w14:paraId="31EE88F1" w14:textId="77777777" w:rsidR="007A0CB0" w:rsidRDefault="007A0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times new roman">
    <w:altName w:val="Courier New"/>
    <w:charset w:val="00"/>
    <w:family w:val="swiss"/>
    <w:pitch w:val="variable"/>
    <w:sig w:usb0="00000003" w:usb1="00000000" w:usb2="00000000" w:usb3="00000000" w:csb0="00000001" w:csb1="00000000"/>
  </w:font>
  <w:font w:name="VNI-Times">
    <w:altName w:val="Calibri"/>
    <w:charset w:val="00"/>
    <w:family w:val="swiss"/>
    <w:pitch w:val="variable"/>
    <w:sig w:usb0="00000A87" w:usb1="00000000" w:usb2="00000008"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C9E02" w14:textId="77777777" w:rsidR="008D50D7" w:rsidRDefault="008D50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E67AE3" w14:textId="77777777" w:rsidR="008D50D7" w:rsidRDefault="008D50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55986" w14:textId="77777777" w:rsidR="008D50D7" w:rsidRDefault="008D50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0072" w14:textId="77777777" w:rsidR="007A0CB0" w:rsidRDefault="007A0CB0">
      <w:r>
        <w:separator/>
      </w:r>
    </w:p>
  </w:footnote>
  <w:footnote w:type="continuationSeparator" w:id="0">
    <w:p w14:paraId="3B6FFCD6" w14:textId="77777777" w:rsidR="007A0CB0" w:rsidRDefault="007A0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42D5" w14:textId="0AAB4AF7" w:rsidR="009B1851" w:rsidRDefault="009B1851">
    <w:pPr>
      <w:pStyle w:val="Header"/>
      <w:jc w:val="center"/>
    </w:pPr>
    <w:r>
      <w:fldChar w:fldCharType="begin"/>
    </w:r>
    <w:r>
      <w:instrText xml:space="preserve"> PAGE   \* MERGEFORMAT </w:instrText>
    </w:r>
    <w:r>
      <w:fldChar w:fldCharType="separate"/>
    </w:r>
    <w:r w:rsidR="00AB07C0">
      <w:rPr>
        <w:noProof/>
      </w:rPr>
      <w:t>7</w:t>
    </w:r>
    <w:r>
      <w:rPr>
        <w:noProof/>
      </w:rPr>
      <w:fldChar w:fldCharType="end"/>
    </w:r>
  </w:p>
  <w:p w14:paraId="50CFAEA8" w14:textId="77777777" w:rsidR="009B1851" w:rsidRDefault="009B1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01A1A"/>
    <w:multiLevelType w:val="hybridMultilevel"/>
    <w:tmpl w:val="E02A6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94DD4"/>
    <w:multiLevelType w:val="hybridMultilevel"/>
    <w:tmpl w:val="3830D270"/>
    <w:lvl w:ilvl="0" w:tplc="8D42C74A">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17142"/>
    <w:multiLevelType w:val="hybridMultilevel"/>
    <w:tmpl w:val="8116B8B4"/>
    <w:lvl w:ilvl="0" w:tplc="03B0F830">
      <w:start w:val="1"/>
      <w:numFmt w:val="bullet"/>
      <w:lvlText w:val="-"/>
      <w:lvlJc w:val="left"/>
      <w:pPr>
        <w:ind w:left="1281" w:hanging="360"/>
      </w:pPr>
      <w:rPr>
        <w:rFonts w:ascii="Times New Roman" w:eastAsia="Times New Roman" w:hAnsi="Times New Roman" w:cs="Times New Roman"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3" w15:restartNumberingAfterBreak="0">
    <w:nsid w:val="145E2127"/>
    <w:multiLevelType w:val="hybridMultilevel"/>
    <w:tmpl w:val="0078611A"/>
    <w:lvl w:ilvl="0" w:tplc="03B0F830">
      <w:start w:val="1"/>
      <w:numFmt w:val="bullet"/>
      <w:lvlText w:val="-"/>
      <w:lvlJc w:val="left"/>
      <w:pPr>
        <w:ind w:left="961" w:hanging="360"/>
      </w:pPr>
      <w:rPr>
        <w:rFonts w:ascii="Times New Roman" w:eastAsia="Times New Roman" w:hAnsi="Times New Roman" w:cs="Times New Roman"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 w15:restartNumberingAfterBreak="0">
    <w:nsid w:val="14F53C09"/>
    <w:multiLevelType w:val="hybridMultilevel"/>
    <w:tmpl w:val="5F40955A"/>
    <w:lvl w:ilvl="0" w:tplc="468852F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1716586C"/>
    <w:multiLevelType w:val="hybridMultilevel"/>
    <w:tmpl w:val="30685E40"/>
    <w:lvl w:ilvl="0" w:tplc="7D127FF4">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6" w15:restartNumberingAfterBreak="0">
    <w:nsid w:val="22252F19"/>
    <w:multiLevelType w:val="hybridMultilevel"/>
    <w:tmpl w:val="87646A5C"/>
    <w:lvl w:ilvl="0" w:tplc="220A2DBA">
      <w:start w:val="1"/>
      <w:numFmt w:val="lowerLetter"/>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7" w15:restartNumberingAfterBreak="0">
    <w:nsid w:val="2D3F1048"/>
    <w:multiLevelType w:val="hybridMultilevel"/>
    <w:tmpl w:val="395262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9121A9"/>
    <w:multiLevelType w:val="hybridMultilevel"/>
    <w:tmpl w:val="F384BA6A"/>
    <w:lvl w:ilvl="0" w:tplc="03B0F830">
      <w:start w:val="1"/>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9" w15:restartNumberingAfterBreak="0">
    <w:nsid w:val="370A2E0F"/>
    <w:multiLevelType w:val="hybridMultilevel"/>
    <w:tmpl w:val="2B3C24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5527C"/>
    <w:multiLevelType w:val="hybridMultilevel"/>
    <w:tmpl w:val="F0545DA4"/>
    <w:lvl w:ilvl="0" w:tplc="CDF25B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1F649A"/>
    <w:multiLevelType w:val="hybridMultilevel"/>
    <w:tmpl w:val="B4CC8F46"/>
    <w:lvl w:ilvl="0" w:tplc="E834C038">
      <w:start w:val="1"/>
      <w:numFmt w:val="lowerLetter"/>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12" w15:restartNumberingAfterBreak="0">
    <w:nsid w:val="50A76F6E"/>
    <w:multiLevelType w:val="hybridMultilevel"/>
    <w:tmpl w:val="5058D932"/>
    <w:lvl w:ilvl="0" w:tplc="03B0F83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C04762"/>
    <w:multiLevelType w:val="hybridMultilevel"/>
    <w:tmpl w:val="8744A1F0"/>
    <w:lvl w:ilvl="0" w:tplc="02CCADC2">
      <w:start w:val="1"/>
      <w:numFmt w:val="upperRoman"/>
      <w:lvlText w:val="%1."/>
      <w:lvlJc w:val="left"/>
      <w:pPr>
        <w:ind w:left="1281" w:hanging="72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4" w15:restartNumberingAfterBreak="0">
    <w:nsid w:val="56CB6BEC"/>
    <w:multiLevelType w:val="hybridMultilevel"/>
    <w:tmpl w:val="1C3451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60EC3"/>
    <w:multiLevelType w:val="hybridMultilevel"/>
    <w:tmpl w:val="C5F24A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CF0CB7"/>
    <w:multiLevelType w:val="hybridMultilevel"/>
    <w:tmpl w:val="462EC6B2"/>
    <w:lvl w:ilvl="0" w:tplc="38A2F4F8">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187BAD"/>
    <w:multiLevelType w:val="hybridMultilevel"/>
    <w:tmpl w:val="2B04C3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9E3A8C"/>
    <w:multiLevelType w:val="hybridMultilevel"/>
    <w:tmpl w:val="2E1AF62A"/>
    <w:lvl w:ilvl="0" w:tplc="3DAAF0B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8563F62"/>
    <w:multiLevelType w:val="multilevel"/>
    <w:tmpl w:val="9134236A"/>
    <w:lvl w:ilvl="0">
      <w:start w:val="1"/>
      <w:numFmt w:val="decimal"/>
      <w:lvlText w:val="%1."/>
      <w:lvlJc w:val="left"/>
      <w:pPr>
        <w:ind w:left="450" w:hanging="450"/>
      </w:pPr>
      <w:rPr>
        <w:rFonts w:hint="default"/>
      </w:rPr>
    </w:lvl>
    <w:lvl w:ilvl="1">
      <w:start w:val="1"/>
      <w:numFmt w:val="decimal"/>
      <w:lvlText w:val="%1.%2."/>
      <w:lvlJc w:val="left"/>
      <w:pPr>
        <w:ind w:left="65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8F64358"/>
    <w:multiLevelType w:val="hybridMultilevel"/>
    <w:tmpl w:val="A9B87558"/>
    <w:lvl w:ilvl="0" w:tplc="94B09848">
      <w:start w:val="1"/>
      <w:numFmt w:val="lowerLetter"/>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21" w15:restartNumberingAfterBreak="0">
    <w:nsid w:val="7D82411B"/>
    <w:multiLevelType w:val="hybridMultilevel"/>
    <w:tmpl w:val="097422B2"/>
    <w:lvl w:ilvl="0" w:tplc="04090017">
      <w:start w:val="1"/>
      <w:numFmt w:val="lowerLetter"/>
      <w:lvlText w:val="%1)"/>
      <w:lvlJc w:val="left"/>
      <w:pPr>
        <w:ind w:left="5670" w:hanging="360"/>
      </w:pPr>
      <w:rPr>
        <w:rFonts w:hint="default"/>
      </w:rPr>
    </w:lvl>
    <w:lvl w:ilvl="1" w:tplc="04090019" w:tentative="1">
      <w:start w:val="1"/>
      <w:numFmt w:val="lowerLetter"/>
      <w:lvlText w:val="%2."/>
      <w:lvlJc w:val="left"/>
      <w:pPr>
        <w:ind w:left="6390" w:hanging="360"/>
      </w:pPr>
    </w:lvl>
    <w:lvl w:ilvl="2" w:tplc="0409001B" w:tentative="1">
      <w:start w:val="1"/>
      <w:numFmt w:val="lowerRoman"/>
      <w:lvlText w:val="%3."/>
      <w:lvlJc w:val="right"/>
      <w:pPr>
        <w:ind w:left="7110" w:hanging="180"/>
      </w:pPr>
    </w:lvl>
    <w:lvl w:ilvl="3" w:tplc="0409000F" w:tentative="1">
      <w:start w:val="1"/>
      <w:numFmt w:val="decimal"/>
      <w:lvlText w:val="%4."/>
      <w:lvlJc w:val="left"/>
      <w:pPr>
        <w:ind w:left="7830" w:hanging="360"/>
      </w:pPr>
    </w:lvl>
    <w:lvl w:ilvl="4" w:tplc="04090019" w:tentative="1">
      <w:start w:val="1"/>
      <w:numFmt w:val="lowerLetter"/>
      <w:lvlText w:val="%5."/>
      <w:lvlJc w:val="left"/>
      <w:pPr>
        <w:ind w:left="8550" w:hanging="360"/>
      </w:pPr>
    </w:lvl>
    <w:lvl w:ilvl="5" w:tplc="0409001B" w:tentative="1">
      <w:start w:val="1"/>
      <w:numFmt w:val="lowerRoman"/>
      <w:lvlText w:val="%6."/>
      <w:lvlJc w:val="right"/>
      <w:pPr>
        <w:ind w:left="9270" w:hanging="180"/>
      </w:pPr>
    </w:lvl>
    <w:lvl w:ilvl="6" w:tplc="0409000F" w:tentative="1">
      <w:start w:val="1"/>
      <w:numFmt w:val="decimal"/>
      <w:lvlText w:val="%7."/>
      <w:lvlJc w:val="left"/>
      <w:pPr>
        <w:ind w:left="9990" w:hanging="360"/>
      </w:pPr>
    </w:lvl>
    <w:lvl w:ilvl="7" w:tplc="04090019" w:tentative="1">
      <w:start w:val="1"/>
      <w:numFmt w:val="lowerLetter"/>
      <w:lvlText w:val="%8."/>
      <w:lvlJc w:val="left"/>
      <w:pPr>
        <w:ind w:left="10710" w:hanging="360"/>
      </w:pPr>
    </w:lvl>
    <w:lvl w:ilvl="8" w:tplc="0409001B" w:tentative="1">
      <w:start w:val="1"/>
      <w:numFmt w:val="lowerRoman"/>
      <w:lvlText w:val="%9."/>
      <w:lvlJc w:val="right"/>
      <w:pPr>
        <w:ind w:left="11430" w:hanging="180"/>
      </w:pPr>
    </w:lvl>
  </w:abstractNum>
  <w:num w:numId="1">
    <w:abstractNumId w:val="4"/>
  </w:num>
  <w:num w:numId="2">
    <w:abstractNumId w:val="5"/>
  </w:num>
  <w:num w:numId="3">
    <w:abstractNumId w:val="8"/>
  </w:num>
  <w:num w:numId="4">
    <w:abstractNumId w:val="0"/>
  </w:num>
  <w:num w:numId="5">
    <w:abstractNumId w:val="20"/>
  </w:num>
  <w:num w:numId="6">
    <w:abstractNumId w:val="6"/>
  </w:num>
  <w:num w:numId="7">
    <w:abstractNumId w:val="9"/>
  </w:num>
  <w:num w:numId="8">
    <w:abstractNumId w:val="12"/>
  </w:num>
  <w:num w:numId="9">
    <w:abstractNumId w:val="11"/>
  </w:num>
  <w:num w:numId="10">
    <w:abstractNumId w:val="16"/>
  </w:num>
  <w:num w:numId="11">
    <w:abstractNumId w:val="3"/>
  </w:num>
  <w:num w:numId="12">
    <w:abstractNumId w:val="2"/>
  </w:num>
  <w:num w:numId="13">
    <w:abstractNumId w:val="19"/>
  </w:num>
  <w:num w:numId="14">
    <w:abstractNumId w:val="1"/>
  </w:num>
  <w:num w:numId="15">
    <w:abstractNumId w:val="17"/>
  </w:num>
  <w:num w:numId="16">
    <w:abstractNumId w:val="7"/>
  </w:num>
  <w:num w:numId="17">
    <w:abstractNumId w:val="15"/>
  </w:num>
  <w:num w:numId="18">
    <w:abstractNumId w:val="14"/>
  </w:num>
  <w:num w:numId="19">
    <w:abstractNumId w:val="21"/>
  </w:num>
  <w:num w:numId="20">
    <w:abstractNumId w:val="13"/>
  </w:num>
  <w:num w:numId="21">
    <w:abstractNumId w:val="1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7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3A9"/>
    <w:rsid w:val="00003723"/>
    <w:rsid w:val="00005727"/>
    <w:rsid w:val="00006316"/>
    <w:rsid w:val="0000719D"/>
    <w:rsid w:val="0000738D"/>
    <w:rsid w:val="000111F4"/>
    <w:rsid w:val="00013121"/>
    <w:rsid w:val="00013306"/>
    <w:rsid w:val="000169CF"/>
    <w:rsid w:val="000172DD"/>
    <w:rsid w:val="00027BA3"/>
    <w:rsid w:val="0003076F"/>
    <w:rsid w:val="00031810"/>
    <w:rsid w:val="000328C9"/>
    <w:rsid w:val="00032D1E"/>
    <w:rsid w:val="000353CB"/>
    <w:rsid w:val="00036E8B"/>
    <w:rsid w:val="00037832"/>
    <w:rsid w:val="00042465"/>
    <w:rsid w:val="00042580"/>
    <w:rsid w:val="00046C44"/>
    <w:rsid w:val="00047604"/>
    <w:rsid w:val="000517FE"/>
    <w:rsid w:val="00051ECE"/>
    <w:rsid w:val="0005249A"/>
    <w:rsid w:val="00056447"/>
    <w:rsid w:val="00056965"/>
    <w:rsid w:val="0006094A"/>
    <w:rsid w:val="00061798"/>
    <w:rsid w:val="000708D1"/>
    <w:rsid w:val="00072035"/>
    <w:rsid w:val="00075C79"/>
    <w:rsid w:val="00081395"/>
    <w:rsid w:val="00081F46"/>
    <w:rsid w:val="0008485A"/>
    <w:rsid w:val="000918F9"/>
    <w:rsid w:val="00093732"/>
    <w:rsid w:val="00094195"/>
    <w:rsid w:val="00094671"/>
    <w:rsid w:val="00094C2A"/>
    <w:rsid w:val="000A0A61"/>
    <w:rsid w:val="000A2ADB"/>
    <w:rsid w:val="000A39D6"/>
    <w:rsid w:val="000A588B"/>
    <w:rsid w:val="000A5CCD"/>
    <w:rsid w:val="000A70D2"/>
    <w:rsid w:val="000B2031"/>
    <w:rsid w:val="000B3F50"/>
    <w:rsid w:val="000B48F5"/>
    <w:rsid w:val="000B5DA2"/>
    <w:rsid w:val="000B69AB"/>
    <w:rsid w:val="000B6B85"/>
    <w:rsid w:val="000B7040"/>
    <w:rsid w:val="000C0D72"/>
    <w:rsid w:val="000C0D83"/>
    <w:rsid w:val="000C1DA6"/>
    <w:rsid w:val="000D25E8"/>
    <w:rsid w:val="000D2B05"/>
    <w:rsid w:val="000D78A9"/>
    <w:rsid w:val="000E1497"/>
    <w:rsid w:val="000E2DA8"/>
    <w:rsid w:val="000E4199"/>
    <w:rsid w:val="000E478C"/>
    <w:rsid w:val="000E6C8F"/>
    <w:rsid w:val="000F0D5D"/>
    <w:rsid w:val="000F1A17"/>
    <w:rsid w:val="000F1F26"/>
    <w:rsid w:val="000F341B"/>
    <w:rsid w:val="000F37BD"/>
    <w:rsid w:val="000F3AC4"/>
    <w:rsid w:val="000F4AA1"/>
    <w:rsid w:val="000F615E"/>
    <w:rsid w:val="000F61E6"/>
    <w:rsid w:val="0010078F"/>
    <w:rsid w:val="00101225"/>
    <w:rsid w:val="00101276"/>
    <w:rsid w:val="0010268D"/>
    <w:rsid w:val="0010349E"/>
    <w:rsid w:val="00103B57"/>
    <w:rsid w:val="00103EFF"/>
    <w:rsid w:val="001040B8"/>
    <w:rsid w:val="00104F93"/>
    <w:rsid w:val="00105F34"/>
    <w:rsid w:val="00107C6D"/>
    <w:rsid w:val="001101D2"/>
    <w:rsid w:val="00110997"/>
    <w:rsid w:val="00110ED1"/>
    <w:rsid w:val="00112C17"/>
    <w:rsid w:val="00116787"/>
    <w:rsid w:val="00117EF4"/>
    <w:rsid w:val="0012006E"/>
    <w:rsid w:val="00122A9D"/>
    <w:rsid w:val="001240AB"/>
    <w:rsid w:val="00133B13"/>
    <w:rsid w:val="001411FA"/>
    <w:rsid w:val="00141A3B"/>
    <w:rsid w:val="00141E8B"/>
    <w:rsid w:val="00144BE7"/>
    <w:rsid w:val="0014725C"/>
    <w:rsid w:val="00147ECB"/>
    <w:rsid w:val="00150806"/>
    <w:rsid w:val="00151B18"/>
    <w:rsid w:val="00153D70"/>
    <w:rsid w:val="0015418E"/>
    <w:rsid w:val="00154697"/>
    <w:rsid w:val="00154BD4"/>
    <w:rsid w:val="00155509"/>
    <w:rsid w:val="00155AFE"/>
    <w:rsid w:val="00157664"/>
    <w:rsid w:val="00160104"/>
    <w:rsid w:val="00160F9F"/>
    <w:rsid w:val="00163473"/>
    <w:rsid w:val="001669E2"/>
    <w:rsid w:val="00170F79"/>
    <w:rsid w:val="00171CEB"/>
    <w:rsid w:val="001724A5"/>
    <w:rsid w:val="00174CB7"/>
    <w:rsid w:val="00176515"/>
    <w:rsid w:val="00180CE0"/>
    <w:rsid w:val="00181668"/>
    <w:rsid w:val="00185EBA"/>
    <w:rsid w:val="0018656E"/>
    <w:rsid w:val="00190610"/>
    <w:rsid w:val="001921F8"/>
    <w:rsid w:val="00192ED4"/>
    <w:rsid w:val="00193B1F"/>
    <w:rsid w:val="00194398"/>
    <w:rsid w:val="00197E72"/>
    <w:rsid w:val="001A1EA2"/>
    <w:rsid w:val="001B1E77"/>
    <w:rsid w:val="001B3A45"/>
    <w:rsid w:val="001C138E"/>
    <w:rsid w:val="001C1578"/>
    <w:rsid w:val="001C20C6"/>
    <w:rsid w:val="001C282B"/>
    <w:rsid w:val="001C462C"/>
    <w:rsid w:val="001C511F"/>
    <w:rsid w:val="001C5596"/>
    <w:rsid w:val="001D0925"/>
    <w:rsid w:val="001D22AC"/>
    <w:rsid w:val="001D4FD4"/>
    <w:rsid w:val="001E1A13"/>
    <w:rsid w:val="001E349D"/>
    <w:rsid w:val="001E4731"/>
    <w:rsid w:val="001E4C6E"/>
    <w:rsid w:val="001E7D24"/>
    <w:rsid w:val="001F50CD"/>
    <w:rsid w:val="001F70D8"/>
    <w:rsid w:val="001F7EDD"/>
    <w:rsid w:val="0020145E"/>
    <w:rsid w:val="00203C2E"/>
    <w:rsid w:val="002048C1"/>
    <w:rsid w:val="00206461"/>
    <w:rsid w:val="00210595"/>
    <w:rsid w:val="00212598"/>
    <w:rsid w:val="0021333E"/>
    <w:rsid w:val="00214590"/>
    <w:rsid w:val="00214633"/>
    <w:rsid w:val="00224C61"/>
    <w:rsid w:val="0023057A"/>
    <w:rsid w:val="00233934"/>
    <w:rsid w:val="00234242"/>
    <w:rsid w:val="002350F2"/>
    <w:rsid w:val="00235A99"/>
    <w:rsid w:val="00235F11"/>
    <w:rsid w:val="00236842"/>
    <w:rsid w:val="002372BB"/>
    <w:rsid w:val="0023731F"/>
    <w:rsid w:val="00237C4E"/>
    <w:rsid w:val="00237DD7"/>
    <w:rsid w:val="00241212"/>
    <w:rsid w:val="00241A5D"/>
    <w:rsid w:val="0024222E"/>
    <w:rsid w:val="002435C5"/>
    <w:rsid w:val="00246656"/>
    <w:rsid w:val="00246D46"/>
    <w:rsid w:val="00250BFA"/>
    <w:rsid w:val="002523FD"/>
    <w:rsid w:val="00254B8A"/>
    <w:rsid w:val="00255800"/>
    <w:rsid w:val="00256156"/>
    <w:rsid w:val="00260E4D"/>
    <w:rsid w:val="0026175E"/>
    <w:rsid w:val="002620EB"/>
    <w:rsid w:val="002623FC"/>
    <w:rsid w:val="00262464"/>
    <w:rsid w:val="00263068"/>
    <w:rsid w:val="002636A6"/>
    <w:rsid w:val="00267394"/>
    <w:rsid w:val="00270DC9"/>
    <w:rsid w:val="002719D7"/>
    <w:rsid w:val="0027521D"/>
    <w:rsid w:val="00276344"/>
    <w:rsid w:val="00277B1F"/>
    <w:rsid w:val="00277B48"/>
    <w:rsid w:val="0028199C"/>
    <w:rsid w:val="0028461A"/>
    <w:rsid w:val="002921EF"/>
    <w:rsid w:val="00293F06"/>
    <w:rsid w:val="00294005"/>
    <w:rsid w:val="00294222"/>
    <w:rsid w:val="002949FB"/>
    <w:rsid w:val="00295EC8"/>
    <w:rsid w:val="00296C3E"/>
    <w:rsid w:val="002A0F9C"/>
    <w:rsid w:val="002A1457"/>
    <w:rsid w:val="002A4DCE"/>
    <w:rsid w:val="002A77B9"/>
    <w:rsid w:val="002B5978"/>
    <w:rsid w:val="002B6C6D"/>
    <w:rsid w:val="002B70F1"/>
    <w:rsid w:val="002C1B04"/>
    <w:rsid w:val="002C7509"/>
    <w:rsid w:val="002D080D"/>
    <w:rsid w:val="002D341A"/>
    <w:rsid w:val="002D5F4E"/>
    <w:rsid w:val="002D7DC4"/>
    <w:rsid w:val="002E4A9A"/>
    <w:rsid w:val="002E5517"/>
    <w:rsid w:val="002E567F"/>
    <w:rsid w:val="002E5A09"/>
    <w:rsid w:val="002E5ECC"/>
    <w:rsid w:val="002E649F"/>
    <w:rsid w:val="002E6AF2"/>
    <w:rsid w:val="002E75D1"/>
    <w:rsid w:val="002F30AE"/>
    <w:rsid w:val="002F3FB1"/>
    <w:rsid w:val="002F5D2C"/>
    <w:rsid w:val="002F7C42"/>
    <w:rsid w:val="00301FF4"/>
    <w:rsid w:val="0030292B"/>
    <w:rsid w:val="0030418F"/>
    <w:rsid w:val="00304868"/>
    <w:rsid w:val="00305798"/>
    <w:rsid w:val="00311485"/>
    <w:rsid w:val="00322A26"/>
    <w:rsid w:val="00324A12"/>
    <w:rsid w:val="003267F0"/>
    <w:rsid w:val="00326B5D"/>
    <w:rsid w:val="003318F4"/>
    <w:rsid w:val="003322FC"/>
    <w:rsid w:val="00332A69"/>
    <w:rsid w:val="00332E03"/>
    <w:rsid w:val="00334EDB"/>
    <w:rsid w:val="00342E57"/>
    <w:rsid w:val="00344799"/>
    <w:rsid w:val="003467B5"/>
    <w:rsid w:val="00346BDA"/>
    <w:rsid w:val="00347186"/>
    <w:rsid w:val="00351906"/>
    <w:rsid w:val="00352013"/>
    <w:rsid w:val="00354DDF"/>
    <w:rsid w:val="0035734B"/>
    <w:rsid w:val="00357441"/>
    <w:rsid w:val="00357A42"/>
    <w:rsid w:val="00357E90"/>
    <w:rsid w:val="003611FC"/>
    <w:rsid w:val="00362886"/>
    <w:rsid w:val="003647B8"/>
    <w:rsid w:val="00366E8B"/>
    <w:rsid w:val="00370DF5"/>
    <w:rsid w:val="003728CE"/>
    <w:rsid w:val="00373E19"/>
    <w:rsid w:val="00374528"/>
    <w:rsid w:val="0038020A"/>
    <w:rsid w:val="00380B80"/>
    <w:rsid w:val="003823F5"/>
    <w:rsid w:val="003858B7"/>
    <w:rsid w:val="003904FE"/>
    <w:rsid w:val="00390691"/>
    <w:rsid w:val="003909B7"/>
    <w:rsid w:val="003911D9"/>
    <w:rsid w:val="00391339"/>
    <w:rsid w:val="003963CD"/>
    <w:rsid w:val="00396E5E"/>
    <w:rsid w:val="00397553"/>
    <w:rsid w:val="00397FCD"/>
    <w:rsid w:val="003A1DF8"/>
    <w:rsid w:val="003A2B2D"/>
    <w:rsid w:val="003A4849"/>
    <w:rsid w:val="003B143D"/>
    <w:rsid w:val="003B21AA"/>
    <w:rsid w:val="003B5A02"/>
    <w:rsid w:val="003B6302"/>
    <w:rsid w:val="003B6B35"/>
    <w:rsid w:val="003C1F97"/>
    <w:rsid w:val="003C2C54"/>
    <w:rsid w:val="003C2DE5"/>
    <w:rsid w:val="003C2E43"/>
    <w:rsid w:val="003C2F39"/>
    <w:rsid w:val="003C37F0"/>
    <w:rsid w:val="003C479D"/>
    <w:rsid w:val="003C592A"/>
    <w:rsid w:val="003C6155"/>
    <w:rsid w:val="003C6445"/>
    <w:rsid w:val="003C67B2"/>
    <w:rsid w:val="003C67C0"/>
    <w:rsid w:val="003D150E"/>
    <w:rsid w:val="003D2327"/>
    <w:rsid w:val="003D23E2"/>
    <w:rsid w:val="003D5C98"/>
    <w:rsid w:val="003D5F14"/>
    <w:rsid w:val="003E251D"/>
    <w:rsid w:val="003F05D9"/>
    <w:rsid w:val="003F10B4"/>
    <w:rsid w:val="003F2B97"/>
    <w:rsid w:val="003F2CDE"/>
    <w:rsid w:val="003F7A6E"/>
    <w:rsid w:val="003F7AB5"/>
    <w:rsid w:val="0040078D"/>
    <w:rsid w:val="00400CD8"/>
    <w:rsid w:val="004016C2"/>
    <w:rsid w:val="00402C9E"/>
    <w:rsid w:val="004032BF"/>
    <w:rsid w:val="004057AA"/>
    <w:rsid w:val="004063A9"/>
    <w:rsid w:val="00410ECF"/>
    <w:rsid w:val="00412C53"/>
    <w:rsid w:val="0041587B"/>
    <w:rsid w:val="004174D2"/>
    <w:rsid w:val="004202AB"/>
    <w:rsid w:val="00422057"/>
    <w:rsid w:val="0042564E"/>
    <w:rsid w:val="00425A44"/>
    <w:rsid w:val="00431B9E"/>
    <w:rsid w:val="004335E1"/>
    <w:rsid w:val="004358C4"/>
    <w:rsid w:val="00436564"/>
    <w:rsid w:val="0044178D"/>
    <w:rsid w:val="00441A14"/>
    <w:rsid w:val="00441F65"/>
    <w:rsid w:val="0044556D"/>
    <w:rsid w:val="00446406"/>
    <w:rsid w:val="00453454"/>
    <w:rsid w:val="00455581"/>
    <w:rsid w:val="0045598D"/>
    <w:rsid w:val="00456360"/>
    <w:rsid w:val="00460269"/>
    <w:rsid w:val="00461F31"/>
    <w:rsid w:val="004640A0"/>
    <w:rsid w:val="004640DD"/>
    <w:rsid w:val="00464FFB"/>
    <w:rsid w:val="00465A10"/>
    <w:rsid w:val="00467A9C"/>
    <w:rsid w:val="00471579"/>
    <w:rsid w:val="00471F21"/>
    <w:rsid w:val="00472FF7"/>
    <w:rsid w:val="00476009"/>
    <w:rsid w:val="004775AA"/>
    <w:rsid w:val="00484A50"/>
    <w:rsid w:val="00486AC1"/>
    <w:rsid w:val="00487A3C"/>
    <w:rsid w:val="004917FC"/>
    <w:rsid w:val="00491F63"/>
    <w:rsid w:val="004939AC"/>
    <w:rsid w:val="00495074"/>
    <w:rsid w:val="00495206"/>
    <w:rsid w:val="004A0C60"/>
    <w:rsid w:val="004A160C"/>
    <w:rsid w:val="004A44B4"/>
    <w:rsid w:val="004A4F9A"/>
    <w:rsid w:val="004A5442"/>
    <w:rsid w:val="004A5ECF"/>
    <w:rsid w:val="004A6D6F"/>
    <w:rsid w:val="004A75B1"/>
    <w:rsid w:val="004A79F2"/>
    <w:rsid w:val="004B1177"/>
    <w:rsid w:val="004B3ED6"/>
    <w:rsid w:val="004B715C"/>
    <w:rsid w:val="004C0186"/>
    <w:rsid w:val="004C02BE"/>
    <w:rsid w:val="004C0A9F"/>
    <w:rsid w:val="004C13E6"/>
    <w:rsid w:val="004C22F6"/>
    <w:rsid w:val="004C5A8E"/>
    <w:rsid w:val="004C5F80"/>
    <w:rsid w:val="004C62CB"/>
    <w:rsid w:val="004C6DFE"/>
    <w:rsid w:val="004C7AA4"/>
    <w:rsid w:val="004D2622"/>
    <w:rsid w:val="004D350D"/>
    <w:rsid w:val="004D3E3F"/>
    <w:rsid w:val="004D71A2"/>
    <w:rsid w:val="004E1EB6"/>
    <w:rsid w:val="004E23E9"/>
    <w:rsid w:val="004E246A"/>
    <w:rsid w:val="004E41FC"/>
    <w:rsid w:val="004E4CB4"/>
    <w:rsid w:val="004E67F8"/>
    <w:rsid w:val="004E7449"/>
    <w:rsid w:val="004F2DBB"/>
    <w:rsid w:val="0050471A"/>
    <w:rsid w:val="00507BEF"/>
    <w:rsid w:val="005139EA"/>
    <w:rsid w:val="0051529F"/>
    <w:rsid w:val="00516ECA"/>
    <w:rsid w:val="005208BD"/>
    <w:rsid w:val="00521511"/>
    <w:rsid w:val="00522F4C"/>
    <w:rsid w:val="00523301"/>
    <w:rsid w:val="00526DAD"/>
    <w:rsid w:val="00531DD9"/>
    <w:rsid w:val="00535FD5"/>
    <w:rsid w:val="00540C83"/>
    <w:rsid w:val="00541158"/>
    <w:rsid w:val="005422EF"/>
    <w:rsid w:val="00543A4E"/>
    <w:rsid w:val="00543A83"/>
    <w:rsid w:val="0054577E"/>
    <w:rsid w:val="0054583B"/>
    <w:rsid w:val="00545E27"/>
    <w:rsid w:val="00547208"/>
    <w:rsid w:val="00547702"/>
    <w:rsid w:val="00553161"/>
    <w:rsid w:val="00553E24"/>
    <w:rsid w:val="00554402"/>
    <w:rsid w:val="005564EA"/>
    <w:rsid w:val="005565D0"/>
    <w:rsid w:val="005602E0"/>
    <w:rsid w:val="00561F91"/>
    <w:rsid w:val="00563EAF"/>
    <w:rsid w:val="00572C46"/>
    <w:rsid w:val="00572FA7"/>
    <w:rsid w:val="00575F9F"/>
    <w:rsid w:val="00576065"/>
    <w:rsid w:val="005769D2"/>
    <w:rsid w:val="005820FA"/>
    <w:rsid w:val="00586066"/>
    <w:rsid w:val="00587EFE"/>
    <w:rsid w:val="005920B4"/>
    <w:rsid w:val="005927E1"/>
    <w:rsid w:val="005929EB"/>
    <w:rsid w:val="00592DDF"/>
    <w:rsid w:val="005947B4"/>
    <w:rsid w:val="00594C27"/>
    <w:rsid w:val="00594FB9"/>
    <w:rsid w:val="00596B22"/>
    <w:rsid w:val="005A0810"/>
    <w:rsid w:val="005A0921"/>
    <w:rsid w:val="005A09D8"/>
    <w:rsid w:val="005A09FD"/>
    <w:rsid w:val="005A2B1C"/>
    <w:rsid w:val="005A540B"/>
    <w:rsid w:val="005A56BB"/>
    <w:rsid w:val="005A5B89"/>
    <w:rsid w:val="005B1D18"/>
    <w:rsid w:val="005B2D67"/>
    <w:rsid w:val="005B376D"/>
    <w:rsid w:val="005B42EC"/>
    <w:rsid w:val="005B5441"/>
    <w:rsid w:val="005B551C"/>
    <w:rsid w:val="005B65E5"/>
    <w:rsid w:val="005C0D07"/>
    <w:rsid w:val="005C1D80"/>
    <w:rsid w:val="005C3E09"/>
    <w:rsid w:val="005C5CB6"/>
    <w:rsid w:val="005C7B75"/>
    <w:rsid w:val="005D24AC"/>
    <w:rsid w:val="005D2DF2"/>
    <w:rsid w:val="005D30F4"/>
    <w:rsid w:val="005E1E6E"/>
    <w:rsid w:val="005E359C"/>
    <w:rsid w:val="005E3BEB"/>
    <w:rsid w:val="005E4738"/>
    <w:rsid w:val="005E57DC"/>
    <w:rsid w:val="005E6347"/>
    <w:rsid w:val="005F0A68"/>
    <w:rsid w:val="005F1841"/>
    <w:rsid w:val="005F22D3"/>
    <w:rsid w:val="005F428D"/>
    <w:rsid w:val="005F4AEE"/>
    <w:rsid w:val="005F4EB5"/>
    <w:rsid w:val="005F76FC"/>
    <w:rsid w:val="006010EB"/>
    <w:rsid w:val="00603234"/>
    <w:rsid w:val="00611757"/>
    <w:rsid w:val="00613BC1"/>
    <w:rsid w:val="00616652"/>
    <w:rsid w:val="006171B6"/>
    <w:rsid w:val="00617BCF"/>
    <w:rsid w:val="006202A4"/>
    <w:rsid w:val="00622FEC"/>
    <w:rsid w:val="00623D19"/>
    <w:rsid w:val="00624BED"/>
    <w:rsid w:val="00625D58"/>
    <w:rsid w:val="00626A26"/>
    <w:rsid w:val="00626DA6"/>
    <w:rsid w:val="00632BBD"/>
    <w:rsid w:val="00634088"/>
    <w:rsid w:val="00636410"/>
    <w:rsid w:val="0063669C"/>
    <w:rsid w:val="00640930"/>
    <w:rsid w:val="00641517"/>
    <w:rsid w:val="006418FD"/>
    <w:rsid w:val="006428A6"/>
    <w:rsid w:val="0064552C"/>
    <w:rsid w:val="0065220A"/>
    <w:rsid w:val="00653B45"/>
    <w:rsid w:val="0065449E"/>
    <w:rsid w:val="0065529B"/>
    <w:rsid w:val="00656DFC"/>
    <w:rsid w:val="0065757F"/>
    <w:rsid w:val="006578D9"/>
    <w:rsid w:val="006624D6"/>
    <w:rsid w:val="006631EA"/>
    <w:rsid w:val="00663B77"/>
    <w:rsid w:val="0066539E"/>
    <w:rsid w:val="006671D9"/>
    <w:rsid w:val="006678DA"/>
    <w:rsid w:val="00672293"/>
    <w:rsid w:val="00677073"/>
    <w:rsid w:val="00677B36"/>
    <w:rsid w:val="00682004"/>
    <w:rsid w:val="0068222F"/>
    <w:rsid w:val="0068278E"/>
    <w:rsid w:val="006833EA"/>
    <w:rsid w:val="006833F6"/>
    <w:rsid w:val="006841B4"/>
    <w:rsid w:val="006841F1"/>
    <w:rsid w:val="0068707D"/>
    <w:rsid w:val="00690FC8"/>
    <w:rsid w:val="0069590B"/>
    <w:rsid w:val="006A1CD5"/>
    <w:rsid w:val="006A2C08"/>
    <w:rsid w:val="006A4534"/>
    <w:rsid w:val="006A4A3A"/>
    <w:rsid w:val="006A63DE"/>
    <w:rsid w:val="006A7717"/>
    <w:rsid w:val="006A7EE6"/>
    <w:rsid w:val="006B426C"/>
    <w:rsid w:val="006B5DBD"/>
    <w:rsid w:val="006B674B"/>
    <w:rsid w:val="006C18B3"/>
    <w:rsid w:val="006C1B9A"/>
    <w:rsid w:val="006C227C"/>
    <w:rsid w:val="006C520C"/>
    <w:rsid w:val="006C646C"/>
    <w:rsid w:val="006C7E37"/>
    <w:rsid w:val="006D095E"/>
    <w:rsid w:val="006D367C"/>
    <w:rsid w:val="006D39A4"/>
    <w:rsid w:val="006D5DE7"/>
    <w:rsid w:val="006D6980"/>
    <w:rsid w:val="006D6BFE"/>
    <w:rsid w:val="006E018F"/>
    <w:rsid w:val="006E18BF"/>
    <w:rsid w:val="006E2919"/>
    <w:rsid w:val="006E3F4D"/>
    <w:rsid w:val="006F2EFC"/>
    <w:rsid w:val="006F47CE"/>
    <w:rsid w:val="006F4E27"/>
    <w:rsid w:val="006F5178"/>
    <w:rsid w:val="006F7D08"/>
    <w:rsid w:val="007003AE"/>
    <w:rsid w:val="00702162"/>
    <w:rsid w:val="0070315E"/>
    <w:rsid w:val="007032E6"/>
    <w:rsid w:val="007069B0"/>
    <w:rsid w:val="00707FD5"/>
    <w:rsid w:val="00712C8A"/>
    <w:rsid w:val="0071468E"/>
    <w:rsid w:val="0071501C"/>
    <w:rsid w:val="0072454B"/>
    <w:rsid w:val="0072569E"/>
    <w:rsid w:val="00730070"/>
    <w:rsid w:val="007300BD"/>
    <w:rsid w:val="007328D3"/>
    <w:rsid w:val="00733790"/>
    <w:rsid w:val="00734E16"/>
    <w:rsid w:val="00736605"/>
    <w:rsid w:val="00740E0E"/>
    <w:rsid w:val="00741B13"/>
    <w:rsid w:val="00741EB7"/>
    <w:rsid w:val="00742451"/>
    <w:rsid w:val="00742E18"/>
    <w:rsid w:val="00744EDE"/>
    <w:rsid w:val="0075010E"/>
    <w:rsid w:val="0075044D"/>
    <w:rsid w:val="007522F1"/>
    <w:rsid w:val="007531C5"/>
    <w:rsid w:val="007558DD"/>
    <w:rsid w:val="0076036C"/>
    <w:rsid w:val="00762CEC"/>
    <w:rsid w:val="00764A5E"/>
    <w:rsid w:val="00766B60"/>
    <w:rsid w:val="00770B9E"/>
    <w:rsid w:val="0077463A"/>
    <w:rsid w:val="00775CCF"/>
    <w:rsid w:val="00776699"/>
    <w:rsid w:val="00777451"/>
    <w:rsid w:val="00781148"/>
    <w:rsid w:val="00783159"/>
    <w:rsid w:val="007844DF"/>
    <w:rsid w:val="007920E7"/>
    <w:rsid w:val="007928F6"/>
    <w:rsid w:val="00797DEE"/>
    <w:rsid w:val="007A0CB0"/>
    <w:rsid w:val="007A13F6"/>
    <w:rsid w:val="007A37D2"/>
    <w:rsid w:val="007A38E4"/>
    <w:rsid w:val="007A45B8"/>
    <w:rsid w:val="007A647D"/>
    <w:rsid w:val="007B39EC"/>
    <w:rsid w:val="007B3D42"/>
    <w:rsid w:val="007B5DCB"/>
    <w:rsid w:val="007B6C89"/>
    <w:rsid w:val="007B7A49"/>
    <w:rsid w:val="007C38F3"/>
    <w:rsid w:val="007C4AAF"/>
    <w:rsid w:val="007C7A61"/>
    <w:rsid w:val="007D1BBE"/>
    <w:rsid w:val="007D1FA5"/>
    <w:rsid w:val="007D3A73"/>
    <w:rsid w:val="007D4651"/>
    <w:rsid w:val="007D4790"/>
    <w:rsid w:val="007D4C32"/>
    <w:rsid w:val="007E1429"/>
    <w:rsid w:val="007E158D"/>
    <w:rsid w:val="007E2448"/>
    <w:rsid w:val="007E360B"/>
    <w:rsid w:val="007E685E"/>
    <w:rsid w:val="007E727D"/>
    <w:rsid w:val="007E7692"/>
    <w:rsid w:val="007F1940"/>
    <w:rsid w:val="007F3141"/>
    <w:rsid w:val="007F377B"/>
    <w:rsid w:val="007F47B3"/>
    <w:rsid w:val="007F5286"/>
    <w:rsid w:val="007F7467"/>
    <w:rsid w:val="00802802"/>
    <w:rsid w:val="00803260"/>
    <w:rsid w:val="008063F0"/>
    <w:rsid w:val="008077A1"/>
    <w:rsid w:val="008163B3"/>
    <w:rsid w:val="0082091C"/>
    <w:rsid w:val="00822145"/>
    <w:rsid w:val="00824FA2"/>
    <w:rsid w:val="00825694"/>
    <w:rsid w:val="00825FF6"/>
    <w:rsid w:val="008272E3"/>
    <w:rsid w:val="0083038F"/>
    <w:rsid w:val="00831EA8"/>
    <w:rsid w:val="008345BF"/>
    <w:rsid w:val="00835100"/>
    <w:rsid w:val="00841F31"/>
    <w:rsid w:val="008436B7"/>
    <w:rsid w:val="0084551B"/>
    <w:rsid w:val="008477B9"/>
    <w:rsid w:val="00851D67"/>
    <w:rsid w:val="008521AA"/>
    <w:rsid w:val="008564B6"/>
    <w:rsid w:val="00857767"/>
    <w:rsid w:val="00862017"/>
    <w:rsid w:val="0086331B"/>
    <w:rsid w:val="008648C7"/>
    <w:rsid w:val="00864B86"/>
    <w:rsid w:val="00867B4C"/>
    <w:rsid w:val="00867E24"/>
    <w:rsid w:val="00871ACF"/>
    <w:rsid w:val="00874993"/>
    <w:rsid w:val="00874C38"/>
    <w:rsid w:val="00877C97"/>
    <w:rsid w:val="00877DFF"/>
    <w:rsid w:val="00881CED"/>
    <w:rsid w:val="008832D1"/>
    <w:rsid w:val="0088395D"/>
    <w:rsid w:val="00884D51"/>
    <w:rsid w:val="00885560"/>
    <w:rsid w:val="00886A03"/>
    <w:rsid w:val="00895130"/>
    <w:rsid w:val="008958B9"/>
    <w:rsid w:val="00897F3E"/>
    <w:rsid w:val="008A4D79"/>
    <w:rsid w:val="008A51DE"/>
    <w:rsid w:val="008B0013"/>
    <w:rsid w:val="008B12FE"/>
    <w:rsid w:val="008B1F01"/>
    <w:rsid w:val="008B699D"/>
    <w:rsid w:val="008B7E7B"/>
    <w:rsid w:val="008C1392"/>
    <w:rsid w:val="008C3384"/>
    <w:rsid w:val="008C508F"/>
    <w:rsid w:val="008D05F3"/>
    <w:rsid w:val="008D0E90"/>
    <w:rsid w:val="008D17BC"/>
    <w:rsid w:val="008D4321"/>
    <w:rsid w:val="008D50D7"/>
    <w:rsid w:val="008D5445"/>
    <w:rsid w:val="008E0D41"/>
    <w:rsid w:val="008E1D5E"/>
    <w:rsid w:val="008E341E"/>
    <w:rsid w:val="008F5392"/>
    <w:rsid w:val="00901846"/>
    <w:rsid w:val="00903729"/>
    <w:rsid w:val="0091379F"/>
    <w:rsid w:val="009143C7"/>
    <w:rsid w:val="0091670B"/>
    <w:rsid w:val="0092039F"/>
    <w:rsid w:val="009226DA"/>
    <w:rsid w:val="009246F9"/>
    <w:rsid w:val="00925201"/>
    <w:rsid w:val="00926FE4"/>
    <w:rsid w:val="00927572"/>
    <w:rsid w:val="00927ACB"/>
    <w:rsid w:val="009311B4"/>
    <w:rsid w:val="00931FCD"/>
    <w:rsid w:val="00933A49"/>
    <w:rsid w:val="0093526B"/>
    <w:rsid w:val="00935AEC"/>
    <w:rsid w:val="00940403"/>
    <w:rsid w:val="00941656"/>
    <w:rsid w:val="00943640"/>
    <w:rsid w:val="00947CB2"/>
    <w:rsid w:val="0095024B"/>
    <w:rsid w:val="0095468A"/>
    <w:rsid w:val="009547A3"/>
    <w:rsid w:val="00955A4C"/>
    <w:rsid w:val="00957E37"/>
    <w:rsid w:val="00960030"/>
    <w:rsid w:val="009600FC"/>
    <w:rsid w:val="009604F6"/>
    <w:rsid w:val="00963165"/>
    <w:rsid w:val="0097159D"/>
    <w:rsid w:val="0097476C"/>
    <w:rsid w:val="00981855"/>
    <w:rsid w:val="00981AD9"/>
    <w:rsid w:val="0098367F"/>
    <w:rsid w:val="009849B6"/>
    <w:rsid w:val="00985F92"/>
    <w:rsid w:val="00986B31"/>
    <w:rsid w:val="00986D89"/>
    <w:rsid w:val="00995B18"/>
    <w:rsid w:val="0099709D"/>
    <w:rsid w:val="0099720A"/>
    <w:rsid w:val="009A10D6"/>
    <w:rsid w:val="009A1499"/>
    <w:rsid w:val="009A72DB"/>
    <w:rsid w:val="009B1851"/>
    <w:rsid w:val="009B62D0"/>
    <w:rsid w:val="009B6DF0"/>
    <w:rsid w:val="009D0A15"/>
    <w:rsid w:val="009D1F8B"/>
    <w:rsid w:val="009D7224"/>
    <w:rsid w:val="009D7450"/>
    <w:rsid w:val="009D7AD3"/>
    <w:rsid w:val="009E3B4C"/>
    <w:rsid w:val="009F0102"/>
    <w:rsid w:val="009F1EC1"/>
    <w:rsid w:val="009F3CA0"/>
    <w:rsid w:val="00A0194B"/>
    <w:rsid w:val="00A0395B"/>
    <w:rsid w:val="00A04AD7"/>
    <w:rsid w:val="00A0627C"/>
    <w:rsid w:val="00A06FA2"/>
    <w:rsid w:val="00A07ACC"/>
    <w:rsid w:val="00A1017E"/>
    <w:rsid w:val="00A12540"/>
    <w:rsid w:val="00A14CE1"/>
    <w:rsid w:val="00A15714"/>
    <w:rsid w:val="00A1713D"/>
    <w:rsid w:val="00A17B27"/>
    <w:rsid w:val="00A17E83"/>
    <w:rsid w:val="00A20173"/>
    <w:rsid w:val="00A21A76"/>
    <w:rsid w:val="00A23A21"/>
    <w:rsid w:val="00A24EFA"/>
    <w:rsid w:val="00A2598D"/>
    <w:rsid w:val="00A271F2"/>
    <w:rsid w:val="00A32E66"/>
    <w:rsid w:val="00A36C7B"/>
    <w:rsid w:val="00A42F29"/>
    <w:rsid w:val="00A505BB"/>
    <w:rsid w:val="00A505D8"/>
    <w:rsid w:val="00A57463"/>
    <w:rsid w:val="00A6132C"/>
    <w:rsid w:val="00A61E89"/>
    <w:rsid w:val="00A64B16"/>
    <w:rsid w:val="00A65C38"/>
    <w:rsid w:val="00A66807"/>
    <w:rsid w:val="00A73A9A"/>
    <w:rsid w:val="00A747DA"/>
    <w:rsid w:val="00A753D2"/>
    <w:rsid w:val="00A8117B"/>
    <w:rsid w:val="00A8210D"/>
    <w:rsid w:val="00A879BF"/>
    <w:rsid w:val="00A87AAC"/>
    <w:rsid w:val="00A87FC5"/>
    <w:rsid w:val="00A90173"/>
    <w:rsid w:val="00A9095A"/>
    <w:rsid w:val="00A92122"/>
    <w:rsid w:val="00A92DD9"/>
    <w:rsid w:val="00A96A5C"/>
    <w:rsid w:val="00AA396D"/>
    <w:rsid w:val="00AA3B52"/>
    <w:rsid w:val="00AA4A63"/>
    <w:rsid w:val="00AA6890"/>
    <w:rsid w:val="00AB07C0"/>
    <w:rsid w:val="00AB1460"/>
    <w:rsid w:val="00AB5814"/>
    <w:rsid w:val="00AB66EA"/>
    <w:rsid w:val="00AB7E53"/>
    <w:rsid w:val="00AB7F6B"/>
    <w:rsid w:val="00AC1A52"/>
    <w:rsid w:val="00AC21CD"/>
    <w:rsid w:val="00AC37A2"/>
    <w:rsid w:val="00AC44D4"/>
    <w:rsid w:val="00AC6CAF"/>
    <w:rsid w:val="00AD0DA8"/>
    <w:rsid w:val="00AD1DB0"/>
    <w:rsid w:val="00AD2ED4"/>
    <w:rsid w:val="00AD38FD"/>
    <w:rsid w:val="00AD478F"/>
    <w:rsid w:val="00AD5667"/>
    <w:rsid w:val="00AD61B9"/>
    <w:rsid w:val="00AE03AD"/>
    <w:rsid w:val="00AE23B5"/>
    <w:rsid w:val="00AE2612"/>
    <w:rsid w:val="00AE312E"/>
    <w:rsid w:val="00AE3F81"/>
    <w:rsid w:val="00AE445D"/>
    <w:rsid w:val="00AE6DEF"/>
    <w:rsid w:val="00AE7491"/>
    <w:rsid w:val="00AF06C1"/>
    <w:rsid w:val="00AF2776"/>
    <w:rsid w:val="00AF3BBA"/>
    <w:rsid w:val="00AF4980"/>
    <w:rsid w:val="00AF53B8"/>
    <w:rsid w:val="00AF5F29"/>
    <w:rsid w:val="00AF73D2"/>
    <w:rsid w:val="00B00715"/>
    <w:rsid w:val="00B01702"/>
    <w:rsid w:val="00B02000"/>
    <w:rsid w:val="00B034A6"/>
    <w:rsid w:val="00B0385A"/>
    <w:rsid w:val="00B04C09"/>
    <w:rsid w:val="00B05808"/>
    <w:rsid w:val="00B05E3E"/>
    <w:rsid w:val="00B05F3B"/>
    <w:rsid w:val="00B15119"/>
    <w:rsid w:val="00B20DB0"/>
    <w:rsid w:val="00B23F69"/>
    <w:rsid w:val="00B24457"/>
    <w:rsid w:val="00B24475"/>
    <w:rsid w:val="00B24AE0"/>
    <w:rsid w:val="00B33FB3"/>
    <w:rsid w:val="00B34A19"/>
    <w:rsid w:val="00B365A7"/>
    <w:rsid w:val="00B405F8"/>
    <w:rsid w:val="00B40B9F"/>
    <w:rsid w:val="00B46BB2"/>
    <w:rsid w:val="00B51E3F"/>
    <w:rsid w:val="00B52093"/>
    <w:rsid w:val="00B52891"/>
    <w:rsid w:val="00B5311A"/>
    <w:rsid w:val="00B54922"/>
    <w:rsid w:val="00B55FA2"/>
    <w:rsid w:val="00B56512"/>
    <w:rsid w:val="00B67486"/>
    <w:rsid w:val="00B70D9B"/>
    <w:rsid w:val="00B722A3"/>
    <w:rsid w:val="00B72604"/>
    <w:rsid w:val="00B72F24"/>
    <w:rsid w:val="00B8300E"/>
    <w:rsid w:val="00B83B7A"/>
    <w:rsid w:val="00B84D16"/>
    <w:rsid w:val="00B908E6"/>
    <w:rsid w:val="00B91101"/>
    <w:rsid w:val="00B967F5"/>
    <w:rsid w:val="00BA1A3F"/>
    <w:rsid w:val="00BA2859"/>
    <w:rsid w:val="00BA2A1A"/>
    <w:rsid w:val="00BA2D49"/>
    <w:rsid w:val="00BA3ACF"/>
    <w:rsid w:val="00BA3E5C"/>
    <w:rsid w:val="00BA5177"/>
    <w:rsid w:val="00BB0441"/>
    <w:rsid w:val="00BB2766"/>
    <w:rsid w:val="00BB5374"/>
    <w:rsid w:val="00BB5DF9"/>
    <w:rsid w:val="00BB7735"/>
    <w:rsid w:val="00BC0A28"/>
    <w:rsid w:val="00BC0C9F"/>
    <w:rsid w:val="00BC2512"/>
    <w:rsid w:val="00BC3C97"/>
    <w:rsid w:val="00BC4791"/>
    <w:rsid w:val="00BC4C65"/>
    <w:rsid w:val="00BC5872"/>
    <w:rsid w:val="00BC5946"/>
    <w:rsid w:val="00BC6D53"/>
    <w:rsid w:val="00BC77E2"/>
    <w:rsid w:val="00BD695C"/>
    <w:rsid w:val="00BD727E"/>
    <w:rsid w:val="00BF4476"/>
    <w:rsid w:val="00BF683D"/>
    <w:rsid w:val="00C009F6"/>
    <w:rsid w:val="00C01FB7"/>
    <w:rsid w:val="00C02257"/>
    <w:rsid w:val="00C0312B"/>
    <w:rsid w:val="00C05362"/>
    <w:rsid w:val="00C0663B"/>
    <w:rsid w:val="00C13782"/>
    <w:rsid w:val="00C16132"/>
    <w:rsid w:val="00C20FAE"/>
    <w:rsid w:val="00C21189"/>
    <w:rsid w:val="00C222EA"/>
    <w:rsid w:val="00C24060"/>
    <w:rsid w:val="00C255FA"/>
    <w:rsid w:val="00C2670D"/>
    <w:rsid w:val="00C27315"/>
    <w:rsid w:val="00C32437"/>
    <w:rsid w:val="00C3332D"/>
    <w:rsid w:val="00C3502F"/>
    <w:rsid w:val="00C36716"/>
    <w:rsid w:val="00C36D91"/>
    <w:rsid w:val="00C43ECA"/>
    <w:rsid w:val="00C44DD5"/>
    <w:rsid w:val="00C47210"/>
    <w:rsid w:val="00C4788B"/>
    <w:rsid w:val="00C53BC9"/>
    <w:rsid w:val="00C54FA7"/>
    <w:rsid w:val="00C5512E"/>
    <w:rsid w:val="00C552E4"/>
    <w:rsid w:val="00C55F15"/>
    <w:rsid w:val="00C5640B"/>
    <w:rsid w:val="00C56AF8"/>
    <w:rsid w:val="00C57BDA"/>
    <w:rsid w:val="00C60AE7"/>
    <w:rsid w:val="00C62ABA"/>
    <w:rsid w:val="00C62B3B"/>
    <w:rsid w:val="00C63035"/>
    <w:rsid w:val="00C63F7B"/>
    <w:rsid w:val="00C67EB0"/>
    <w:rsid w:val="00C71E5C"/>
    <w:rsid w:val="00C7315A"/>
    <w:rsid w:val="00C74827"/>
    <w:rsid w:val="00C76169"/>
    <w:rsid w:val="00C81770"/>
    <w:rsid w:val="00C85F32"/>
    <w:rsid w:val="00C90966"/>
    <w:rsid w:val="00C94ADD"/>
    <w:rsid w:val="00C94F7F"/>
    <w:rsid w:val="00CA02F1"/>
    <w:rsid w:val="00CA3024"/>
    <w:rsid w:val="00CA6EEB"/>
    <w:rsid w:val="00CB29D4"/>
    <w:rsid w:val="00CB2AD5"/>
    <w:rsid w:val="00CB59CE"/>
    <w:rsid w:val="00CB7CE0"/>
    <w:rsid w:val="00CC2C9D"/>
    <w:rsid w:val="00CC2CE7"/>
    <w:rsid w:val="00CC3E96"/>
    <w:rsid w:val="00CC7EFD"/>
    <w:rsid w:val="00CD0D75"/>
    <w:rsid w:val="00CD3869"/>
    <w:rsid w:val="00CD4B50"/>
    <w:rsid w:val="00CD4D63"/>
    <w:rsid w:val="00CD6272"/>
    <w:rsid w:val="00CD752B"/>
    <w:rsid w:val="00CE12FE"/>
    <w:rsid w:val="00CE3250"/>
    <w:rsid w:val="00CE5980"/>
    <w:rsid w:val="00CF5910"/>
    <w:rsid w:val="00CF67CA"/>
    <w:rsid w:val="00CF7A40"/>
    <w:rsid w:val="00D0551F"/>
    <w:rsid w:val="00D06104"/>
    <w:rsid w:val="00D11481"/>
    <w:rsid w:val="00D131B3"/>
    <w:rsid w:val="00D142BE"/>
    <w:rsid w:val="00D144CF"/>
    <w:rsid w:val="00D163E6"/>
    <w:rsid w:val="00D16E7F"/>
    <w:rsid w:val="00D20864"/>
    <w:rsid w:val="00D21BD2"/>
    <w:rsid w:val="00D21D82"/>
    <w:rsid w:val="00D222B4"/>
    <w:rsid w:val="00D24F3D"/>
    <w:rsid w:val="00D31358"/>
    <w:rsid w:val="00D314BA"/>
    <w:rsid w:val="00D34B15"/>
    <w:rsid w:val="00D351A7"/>
    <w:rsid w:val="00D354EB"/>
    <w:rsid w:val="00D37EE0"/>
    <w:rsid w:val="00D405B4"/>
    <w:rsid w:val="00D40904"/>
    <w:rsid w:val="00D40C81"/>
    <w:rsid w:val="00D43795"/>
    <w:rsid w:val="00D43884"/>
    <w:rsid w:val="00D442C9"/>
    <w:rsid w:val="00D459F1"/>
    <w:rsid w:val="00D50D31"/>
    <w:rsid w:val="00D5103D"/>
    <w:rsid w:val="00D53025"/>
    <w:rsid w:val="00D53078"/>
    <w:rsid w:val="00D53705"/>
    <w:rsid w:val="00D53ED1"/>
    <w:rsid w:val="00D54C5F"/>
    <w:rsid w:val="00D57F10"/>
    <w:rsid w:val="00D603EE"/>
    <w:rsid w:val="00D64084"/>
    <w:rsid w:val="00D6596E"/>
    <w:rsid w:val="00D65BBA"/>
    <w:rsid w:val="00D65F1B"/>
    <w:rsid w:val="00D71CA7"/>
    <w:rsid w:val="00D80BBD"/>
    <w:rsid w:val="00D83818"/>
    <w:rsid w:val="00D84529"/>
    <w:rsid w:val="00D84AB8"/>
    <w:rsid w:val="00D8706F"/>
    <w:rsid w:val="00D902A4"/>
    <w:rsid w:val="00D90D3C"/>
    <w:rsid w:val="00D932E5"/>
    <w:rsid w:val="00D96CBC"/>
    <w:rsid w:val="00DA01A6"/>
    <w:rsid w:val="00DA4825"/>
    <w:rsid w:val="00DA7A66"/>
    <w:rsid w:val="00DA7D16"/>
    <w:rsid w:val="00DB3590"/>
    <w:rsid w:val="00DB4F01"/>
    <w:rsid w:val="00DB5A0D"/>
    <w:rsid w:val="00DB63DE"/>
    <w:rsid w:val="00DB6DDD"/>
    <w:rsid w:val="00DB78DA"/>
    <w:rsid w:val="00DC1C61"/>
    <w:rsid w:val="00DC7D06"/>
    <w:rsid w:val="00DD2740"/>
    <w:rsid w:val="00DD337B"/>
    <w:rsid w:val="00DD7D50"/>
    <w:rsid w:val="00DE1392"/>
    <w:rsid w:val="00DE1890"/>
    <w:rsid w:val="00DE2984"/>
    <w:rsid w:val="00DE30BB"/>
    <w:rsid w:val="00DE37C9"/>
    <w:rsid w:val="00DE61E7"/>
    <w:rsid w:val="00DF137E"/>
    <w:rsid w:val="00DF1472"/>
    <w:rsid w:val="00DF1AC4"/>
    <w:rsid w:val="00DF5598"/>
    <w:rsid w:val="00DF5771"/>
    <w:rsid w:val="00DF7614"/>
    <w:rsid w:val="00E02E24"/>
    <w:rsid w:val="00E0528F"/>
    <w:rsid w:val="00E0545F"/>
    <w:rsid w:val="00E062FA"/>
    <w:rsid w:val="00E07C5D"/>
    <w:rsid w:val="00E12225"/>
    <w:rsid w:val="00E161DA"/>
    <w:rsid w:val="00E179D0"/>
    <w:rsid w:val="00E20350"/>
    <w:rsid w:val="00E21DBA"/>
    <w:rsid w:val="00E238EF"/>
    <w:rsid w:val="00E23FD5"/>
    <w:rsid w:val="00E2610B"/>
    <w:rsid w:val="00E26178"/>
    <w:rsid w:val="00E30DD9"/>
    <w:rsid w:val="00E31264"/>
    <w:rsid w:val="00E3252D"/>
    <w:rsid w:val="00E327F2"/>
    <w:rsid w:val="00E33CC2"/>
    <w:rsid w:val="00E3473F"/>
    <w:rsid w:val="00E3627F"/>
    <w:rsid w:val="00E36C0E"/>
    <w:rsid w:val="00E414AF"/>
    <w:rsid w:val="00E428B3"/>
    <w:rsid w:val="00E439E0"/>
    <w:rsid w:val="00E44E37"/>
    <w:rsid w:val="00E44EEA"/>
    <w:rsid w:val="00E45133"/>
    <w:rsid w:val="00E45979"/>
    <w:rsid w:val="00E51E14"/>
    <w:rsid w:val="00E56226"/>
    <w:rsid w:val="00E56327"/>
    <w:rsid w:val="00E567B0"/>
    <w:rsid w:val="00E5687A"/>
    <w:rsid w:val="00E571C5"/>
    <w:rsid w:val="00E57F67"/>
    <w:rsid w:val="00E60096"/>
    <w:rsid w:val="00E6085F"/>
    <w:rsid w:val="00E61295"/>
    <w:rsid w:val="00E62B68"/>
    <w:rsid w:val="00E62EB8"/>
    <w:rsid w:val="00E67591"/>
    <w:rsid w:val="00E70B46"/>
    <w:rsid w:val="00E7187A"/>
    <w:rsid w:val="00E72D5E"/>
    <w:rsid w:val="00E745EB"/>
    <w:rsid w:val="00E81FD2"/>
    <w:rsid w:val="00E82DF4"/>
    <w:rsid w:val="00E83536"/>
    <w:rsid w:val="00E83D2A"/>
    <w:rsid w:val="00E8553C"/>
    <w:rsid w:val="00E87002"/>
    <w:rsid w:val="00E909C1"/>
    <w:rsid w:val="00E9106B"/>
    <w:rsid w:val="00E91600"/>
    <w:rsid w:val="00E944A0"/>
    <w:rsid w:val="00E946EB"/>
    <w:rsid w:val="00E94764"/>
    <w:rsid w:val="00E96D1C"/>
    <w:rsid w:val="00EA0253"/>
    <w:rsid w:val="00EA14A8"/>
    <w:rsid w:val="00EA2914"/>
    <w:rsid w:val="00EB6DEC"/>
    <w:rsid w:val="00EB75CF"/>
    <w:rsid w:val="00EB7EC3"/>
    <w:rsid w:val="00EC0F82"/>
    <w:rsid w:val="00EC21E0"/>
    <w:rsid w:val="00EC675F"/>
    <w:rsid w:val="00ED0F6D"/>
    <w:rsid w:val="00ED47CD"/>
    <w:rsid w:val="00ED5A77"/>
    <w:rsid w:val="00ED70FE"/>
    <w:rsid w:val="00EE1BA0"/>
    <w:rsid w:val="00EE5993"/>
    <w:rsid w:val="00EE64A8"/>
    <w:rsid w:val="00EE7E04"/>
    <w:rsid w:val="00EF17E6"/>
    <w:rsid w:val="00EF354D"/>
    <w:rsid w:val="00EF4E77"/>
    <w:rsid w:val="00F02B29"/>
    <w:rsid w:val="00F03649"/>
    <w:rsid w:val="00F0696A"/>
    <w:rsid w:val="00F06C5E"/>
    <w:rsid w:val="00F0722A"/>
    <w:rsid w:val="00F07C5E"/>
    <w:rsid w:val="00F11F40"/>
    <w:rsid w:val="00F149EF"/>
    <w:rsid w:val="00F153E5"/>
    <w:rsid w:val="00F15A8B"/>
    <w:rsid w:val="00F24643"/>
    <w:rsid w:val="00F30F4A"/>
    <w:rsid w:val="00F35D3C"/>
    <w:rsid w:val="00F371B9"/>
    <w:rsid w:val="00F4327C"/>
    <w:rsid w:val="00F4343A"/>
    <w:rsid w:val="00F446A5"/>
    <w:rsid w:val="00F45C5B"/>
    <w:rsid w:val="00F470E1"/>
    <w:rsid w:val="00F50094"/>
    <w:rsid w:val="00F5093D"/>
    <w:rsid w:val="00F52001"/>
    <w:rsid w:val="00F52494"/>
    <w:rsid w:val="00F579E8"/>
    <w:rsid w:val="00F60A54"/>
    <w:rsid w:val="00F6135B"/>
    <w:rsid w:val="00F63533"/>
    <w:rsid w:val="00F6434E"/>
    <w:rsid w:val="00F65780"/>
    <w:rsid w:val="00F66D03"/>
    <w:rsid w:val="00F71FCD"/>
    <w:rsid w:val="00F76787"/>
    <w:rsid w:val="00F8113F"/>
    <w:rsid w:val="00F81939"/>
    <w:rsid w:val="00F86AB2"/>
    <w:rsid w:val="00F86F53"/>
    <w:rsid w:val="00F87F56"/>
    <w:rsid w:val="00F87F85"/>
    <w:rsid w:val="00F90707"/>
    <w:rsid w:val="00F90A59"/>
    <w:rsid w:val="00F930D3"/>
    <w:rsid w:val="00F96163"/>
    <w:rsid w:val="00F97D58"/>
    <w:rsid w:val="00F97F66"/>
    <w:rsid w:val="00FA2522"/>
    <w:rsid w:val="00FA2A29"/>
    <w:rsid w:val="00FA365D"/>
    <w:rsid w:val="00FA4B17"/>
    <w:rsid w:val="00FA650A"/>
    <w:rsid w:val="00FB2FD6"/>
    <w:rsid w:val="00FB4898"/>
    <w:rsid w:val="00FB4FDB"/>
    <w:rsid w:val="00FB5E1B"/>
    <w:rsid w:val="00FC06D4"/>
    <w:rsid w:val="00FC236F"/>
    <w:rsid w:val="00FC259C"/>
    <w:rsid w:val="00FC2AA5"/>
    <w:rsid w:val="00FC2AAB"/>
    <w:rsid w:val="00FC3075"/>
    <w:rsid w:val="00FC3142"/>
    <w:rsid w:val="00FC5720"/>
    <w:rsid w:val="00FD16BA"/>
    <w:rsid w:val="00FD2F33"/>
    <w:rsid w:val="00FD4C8A"/>
    <w:rsid w:val="00FD4DDF"/>
    <w:rsid w:val="00FE2773"/>
    <w:rsid w:val="00FE3EBA"/>
    <w:rsid w:val="00FE408D"/>
    <w:rsid w:val="00FE53F6"/>
    <w:rsid w:val="00FE5EF0"/>
    <w:rsid w:val="00FE7452"/>
    <w:rsid w:val="00FF120C"/>
    <w:rsid w:val="00FF44D0"/>
    <w:rsid w:val="00FF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68818F5A"/>
  <w15:docId w15:val="{44859508-9550-4C18-A21C-F1605D99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hanging="567"/>
      <w:jc w:val="right"/>
      <w:outlineLvl w:val="0"/>
    </w:pPr>
    <w:rPr>
      <w:rFonts w:ascii=".VnTime" w:hAnsi=".VnTime"/>
      <w:i/>
      <w:szCs w:val="20"/>
    </w:rPr>
  </w:style>
  <w:style w:type="paragraph" w:styleId="Heading2">
    <w:name w:val="heading 2"/>
    <w:basedOn w:val="Normal"/>
    <w:next w:val="Normal"/>
    <w:link w:val="Heading2Char"/>
    <w:qFormat/>
    <w:pPr>
      <w:keepNext/>
      <w:ind w:firstLine="5245"/>
      <w:outlineLvl w:val="1"/>
    </w:pPr>
    <w:rPr>
      <w:rFonts w:ascii=".VnTimeH" w:hAnsi=".VnTimeH"/>
      <w:b/>
      <w:sz w:val="26"/>
      <w:szCs w:val="20"/>
    </w:rPr>
  </w:style>
  <w:style w:type="paragraph" w:styleId="Heading3">
    <w:name w:val="heading 3"/>
    <w:basedOn w:val="Normal"/>
    <w:next w:val="Normal"/>
    <w:qFormat/>
    <w:pPr>
      <w:keepNext/>
      <w:outlineLvl w:val="2"/>
    </w:pPr>
    <w:rPr>
      <w:rFonts w:ascii="VNtimes new roman" w:hAnsi="VNtimes new roman"/>
      <w:b/>
      <w:szCs w:val="20"/>
    </w:rPr>
  </w:style>
  <w:style w:type="paragraph" w:styleId="Heading4">
    <w:name w:val="heading 4"/>
    <w:basedOn w:val="Normal"/>
    <w:next w:val="Normal"/>
    <w:qFormat/>
    <w:pPr>
      <w:keepNext/>
      <w:ind w:hanging="780"/>
      <w:outlineLvl w:val="3"/>
    </w:pPr>
    <w:rPr>
      <w:rFonts w:ascii=".VnTimeH" w:hAnsi=".VnTimeH"/>
      <w:b/>
      <w:bCs/>
      <w:szCs w:val="20"/>
    </w:rPr>
  </w:style>
  <w:style w:type="paragraph" w:styleId="Heading5">
    <w:name w:val="heading 5"/>
    <w:basedOn w:val="Normal"/>
    <w:next w:val="Normal"/>
    <w:qFormat/>
    <w:pPr>
      <w:keepNext/>
      <w:tabs>
        <w:tab w:val="center" w:pos="6000"/>
      </w:tabs>
      <w:ind w:firstLine="840"/>
      <w:jc w:val="both"/>
      <w:outlineLvl w:val="4"/>
    </w:pPr>
    <w:rPr>
      <w:sz w:val="28"/>
    </w:rPr>
  </w:style>
  <w:style w:type="paragraph" w:styleId="Heading6">
    <w:name w:val="heading 6"/>
    <w:basedOn w:val="Normal"/>
    <w:next w:val="Normal"/>
    <w:qFormat/>
    <w:pPr>
      <w:keepNext/>
      <w:jc w:val="both"/>
      <w:outlineLvl w:val="5"/>
    </w:pPr>
    <w:rPr>
      <w:b/>
      <w:bCs/>
      <w:sz w:val="30"/>
    </w:rPr>
  </w:style>
  <w:style w:type="paragraph" w:styleId="Heading7">
    <w:name w:val="heading 7"/>
    <w:basedOn w:val="Normal"/>
    <w:next w:val="Normal"/>
    <w:qFormat/>
    <w:pPr>
      <w:keepNext/>
      <w:tabs>
        <w:tab w:val="center" w:pos="6960"/>
      </w:tabs>
      <w:ind w:firstLine="360"/>
      <w:jc w:val="both"/>
      <w:outlineLvl w:val="6"/>
    </w:pPr>
    <w:rPr>
      <w:b/>
      <w:bCs/>
      <w:sz w:val="30"/>
    </w:rPr>
  </w:style>
  <w:style w:type="paragraph" w:styleId="Heading8">
    <w:name w:val="heading 8"/>
    <w:basedOn w:val="Normal"/>
    <w:next w:val="Normal"/>
    <w:qFormat/>
    <w:pPr>
      <w:keepNext/>
      <w:jc w:val="center"/>
      <w:outlineLvl w:val="7"/>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widowControl w:val="0"/>
      <w:ind w:firstLine="567"/>
      <w:jc w:val="both"/>
    </w:pPr>
    <w:rPr>
      <w:rFonts w:ascii="VNI-Times" w:hAnsi="VNI-Times"/>
      <w:szCs w:val="20"/>
      <w:lang w:val="en-GB"/>
    </w:rPr>
  </w:style>
  <w:style w:type="paragraph" w:styleId="Footer">
    <w:name w:val="footer"/>
    <w:basedOn w:val="Normal"/>
    <w:pPr>
      <w:tabs>
        <w:tab w:val="center" w:pos="4320"/>
        <w:tab w:val="right" w:pos="8640"/>
      </w:tabs>
    </w:pPr>
    <w:rPr>
      <w:rFonts w:ascii=".VnTime" w:hAnsi=".VnTime"/>
      <w:sz w:val="26"/>
      <w:szCs w:val="20"/>
    </w:rPr>
  </w:style>
  <w:style w:type="character" w:styleId="PageNumber">
    <w:name w:val="page number"/>
    <w:basedOn w:val="DefaultParagraphFont"/>
  </w:style>
  <w:style w:type="paragraph" w:styleId="BodyTextIndent">
    <w:name w:val="Body Text Indent"/>
    <w:basedOn w:val="Normal"/>
    <w:pPr>
      <w:spacing w:before="120"/>
      <w:ind w:firstLine="567"/>
      <w:jc w:val="both"/>
    </w:pPr>
    <w:rPr>
      <w:rFonts w:ascii=".VnTime" w:hAnsi=".VnTime"/>
    </w:rPr>
  </w:style>
  <w:style w:type="paragraph" w:styleId="Header">
    <w:name w:val="header"/>
    <w:basedOn w:val="Normal"/>
    <w:link w:val="HeaderChar"/>
    <w:uiPriority w:val="99"/>
    <w:pPr>
      <w:tabs>
        <w:tab w:val="center" w:pos="4320"/>
        <w:tab w:val="right" w:pos="8640"/>
      </w:tabs>
    </w:pPr>
  </w:style>
  <w:style w:type="paragraph" w:styleId="BodyTextIndent2">
    <w:name w:val="Body Text Indent 2"/>
    <w:basedOn w:val="Normal"/>
    <w:link w:val="BodyTextIndent2Char"/>
    <w:uiPriority w:val="99"/>
    <w:pPr>
      <w:spacing w:line="360" w:lineRule="exact"/>
      <w:ind w:firstLine="839"/>
      <w:jc w:val="both"/>
    </w:pPr>
    <w:rPr>
      <w:sz w:val="28"/>
    </w:rPr>
  </w:style>
  <w:style w:type="paragraph" w:styleId="BodyTextIndent3">
    <w:name w:val="Body Text Indent 3"/>
    <w:basedOn w:val="Normal"/>
    <w:pPr>
      <w:spacing w:after="60" w:line="340" w:lineRule="exact"/>
      <w:ind w:firstLine="707"/>
      <w:jc w:val="both"/>
    </w:pPr>
    <w:rPr>
      <w:color w:val="0000FF"/>
      <w:sz w:val="27"/>
      <w:szCs w:val="27"/>
    </w:rPr>
  </w:style>
  <w:style w:type="character" w:styleId="Hyperlink">
    <w:name w:val="Hyperlink"/>
    <w:rPr>
      <w:color w:val="0000FF"/>
      <w:u w:val="single"/>
    </w:rPr>
  </w:style>
  <w:style w:type="paragraph" w:customStyle="1" w:styleId="CharCharCharCharCharCharCharCharCharCharCharCharCharCharCharChar">
    <w:name w:val="Char Char Char Char Char Char Char Char Char Char Char Char Char Char Char Char"/>
    <w:basedOn w:val="Normal"/>
    <w:semiHidden/>
    <w:pPr>
      <w:spacing w:after="160" w:line="240" w:lineRule="exact"/>
    </w:pPr>
    <w:rPr>
      <w:rFonts w:ascii="Arial" w:hAnsi="Arial"/>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next w:val="Normal"/>
    <w:autoRedefine/>
    <w:semiHidden/>
    <w:pPr>
      <w:spacing w:before="120" w:after="120" w:line="312" w:lineRule="auto"/>
    </w:pPr>
    <w:rPr>
      <w:rFonts w:eastAsia="SimSun"/>
      <w:sz w:val="28"/>
      <w:szCs w:val="22"/>
    </w:rPr>
  </w:style>
  <w:style w:type="paragraph" w:customStyle="1" w:styleId="Char">
    <w:name w:val="Char"/>
    <w:basedOn w:val="Normal"/>
    <w:next w:val="Normal"/>
    <w:autoRedefine/>
    <w:semiHidden/>
    <w:pPr>
      <w:spacing w:before="120" w:after="120" w:line="312" w:lineRule="auto"/>
    </w:pPr>
    <w:rPr>
      <w:sz w:val="28"/>
      <w:szCs w:val="28"/>
    </w:rPr>
  </w:style>
  <w:style w:type="paragraph" w:customStyle="1" w:styleId="CharCharChar">
    <w:name w:val="Char Char Char"/>
    <w:basedOn w:val="DocumentMap"/>
    <w:autoRedefine/>
    <w:pPr>
      <w:widowControl w:val="0"/>
      <w:jc w:val="both"/>
    </w:pPr>
    <w:rPr>
      <w:rFonts w:eastAsia="SimSun" w:cs="Times New Roman"/>
      <w:kern w:val="2"/>
      <w:sz w:val="24"/>
      <w:szCs w:val="24"/>
      <w:lang w:eastAsia="zh-CN"/>
    </w:rPr>
  </w:style>
  <w:style w:type="paragraph" w:styleId="DocumentMap">
    <w:name w:val="Document Map"/>
    <w:basedOn w:val="Normal"/>
    <w:semiHidden/>
    <w:pPr>
      <w:shd w:val="clear" w:color="auto" w:fill="000080"/>
    </w:pPr>
    <w:rPr>
      <w:rFonts w:ascii="Tahoma" w:hAnsi="Tahoma" w:cs="Tahoma"/>
      <w:sz w:val="20"/>
      <w:szCs w:val="20"/>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NormalWeb">
    <w:name w:val="Normal (Web)"/>
    <w:basedOn w:val="Normal"/>
    <w:uiPriority w:val="99"/>
    <w:pPr>
      <w:spacing w:before="100" w:beforeAutospacing="1" w:after="100" w:afterAutospacing="1"/>
    </w:pPr>
  </w:style>
  <w:style w:type="paragraph" w:customStyle="1" w:styleId="CharChar1Char">
    <w:name w:val="Char Char1 Char"/>
    <w:basedOn w:val="Normal"/>
    <w:next w:val="Normal"/>
    <w:autoRedefine/>
    <w:semiHidden/>
    <w:pPr>
      <w:spacing w:before="120" w:after="120" w:line="312" w:lineRule="auto"/>
    </w:pPr>
    <w:rPr>
      <w:sz w:val="28"/>
      <w:szCs w:val="28"/>
    </w:rPr>
  </w:style>
  <w:style w:type="paragraph" w:styleId="BodyText">
    <w:name w:val="Body Text"/>
    <w:basedOn w:val="Normal"/>
    <w:link w:val="BodyTextChar"/>
    <w:rsid w:val="00EA14A8"/>
    <w:pPr>
      <w:spacing w:after="120"/>
    </w:pPr>
  </w:style>
  <w:style w:type="character" w:customStyle="1" w:styleId="BodyTextChar">
    <w:name w:val="Body Text Char"/>
    <w:link w:val="BodyText"/>
    <w:rsid w:val="00EA14A8"/>
    <w:rPr>
      <w:sz w:val="24"/>
      <w:szCs w:val="24"/>
    </w:rPr>
  </w:style>
  <w:style w:type="character" w:customStyle="1" w:styleId="apple-converted-space">
    <w:name w:val="apple-converted-space"/>
    <w:basedOn w:val="DefaultParagraphFont"/>
    <w:rsid w:val="00F930D3"/>
  </w:style>
  <w:style w:type="paragraph" w:customStyle="1" w:styleId="CharCharCharCharCharCharCharCharChar1Char">
    <w:name w:val="Char Char Char Char Char Char Char Char Char1 Char"/>
    <w:basedOn w:val="Normal"/>
    <w:rsid w:val="000708D1"/>
    <w:pPr>
      <w:spacing w:after="160" w:line="240" w:lineRule="exact"/>
    </w:pPr>
    <w:rPr>
      <w:rFonts w:ascii="Tahoma" w:eastAsia="PMingLiU" w:hAnsi="Tahoma"/>
      <w:sz w:val="20"/>
      <w:szCs w:val="20"/>
    </w:rPr>
  </w:style>
  <w:style w:type="character" w:customStyle="1" w:styleId="normal-h1">
    <w:name w:val="normal-h1"/>
    <w:rsid w:val="00874C38"/>
    <w:rPr>
      <w:rFonts w:ascii="Times New Roman" w:hAnsi="Times New Roman" w:cs="Times New Roman" w:hint="default"/>
      <w:sz w:val="28"/>
      <w:szCs w:val="28"/>
    </w:rPr>
  </w:style>
  <w:style w:type="paragraph" w:customStyle="1" w:styleId="n-dieund-p">
    <w:name w:val="n-dieund-p"/>
    <w:basedOn w:val="Normal"/>
    <w:rsid w:val="00874C38"/>
    <w:pPr>
      <w:jc w:val="both"/>
    </w:pPr>
    <w:rPr>
      <w:sz w:val="20"/>
      <w:szCs w:val="20"/>
    </w:rPr>
  </w:style>
  <w:style w:type="character" w:styleId="CommentReference">
    <w:name w:val="annotation reference"/>
    <w:rsid w:val="00576065"/>
    <w:rPr>
      <w:sz w:val="16"/>
      <w:szCs w:val="16"/>
    </w:rPr>
  </w:style>
  <w:style w:type="paragraph" w:styleId="CommentText">
    <w:name w:val="annotation text"/>
    <w:basedOn w:val="Normal"/>
    <w:link w:val="CommentTextChar"/>
    <w:rsid w:val="00576065"/>
    <w:rPr>
      <w:sz w:val="20"/>
      <w:szCs w:val="20"/>
    </w:rPr>
  </w:style>
  <w:style w:type="character" w:customStyle="1" w:styleId="CommentTextChar">
    <w:name w:val="Comment Text Char"/>
    <w:basedOn w:val="DefaultParagraphFont"/>
    <w:link w:val="CommentText"/>
    <w:rsid w:val="00576065"/>
  </w:style>
  <w:style w:type="paragraph" w:styleId="CommentSubject">
    <w:name w:val="annotation subject"/>
    <w:basedOn w:val="CommentText"/>
    <w:next w:val="CommentText"/>
    <w:link w:val="CommentSubjectChar"/>
    <w:rsid w:val="00576065"/>
    <w:rPr>
      <w:b/>
      <w:bCs/>
    </w:rPr>
  </w:style>
  <w:style w:type="character" w:customStyle="1" w:styleId="CommentSubjectChar">
    <w:name w:val="Comment Subject Char"/>
    <w:link w:val="CommentSubject"/>
    <w:rsid w:val="00576065"/>
    <w:rPr>
      <w:b/>
      <w:bCs/>
    </w:rPr>
  </w:style>
  <w:style w:type="paragraph" w:styleId="BalloonText">
    <w:name w:val="Balloon Text"/>
    <w:basedOn w:val="Normal"/>
    <w:link w:val="BalloonTextChar"/>
    <w:rsid w:val="00576065"/>
    <w:rPr>
      <w:rFonts w:ascii="Tahoma" w:hAnsi="Tahoma" w:cs="Tahoma"/>
      <w:sz w:val="16"/>
      <w:szCs w:val="16"/>
    </w:rPr>
  </w:style>
  <w:style w:type="character" w:customStyle="1" w:styleId="BalloonTextChar">
    <w:name w:val="Balloon Text Char"/>
    <w:link w:val="BalloonText"/>
    <w:rsid w:val="00576065"/>
    <w:rPr>
      <w:rFonts w:ascii="Tahoma" w:hAnsi="Tahoma" w:cs="Tahoma"/>
      <w:sz w:val="16"/>
      <w:szCs w:val="16"/>
    </w:rPr>
  </w:style>
  <w:style w:type="character" w:customStyle="1" w:styleId="BodyTextIndent2Char">
    <w:name w:val="Body Text Indent 2 Char"/>
    <w:link w:val="BodyTextIndent2"/>
    <w:uiPriority w:val="99"/>
    <w:rsid w:val="00744EDE"/>
    <w:rPr>
      <w:sz w:val="28"/>
      <w:szCs w:val="24"/>
    </w:rPr>
  </w:style>
  <w:style w:type="character" w:customStyle="1" w:styleId="Heading2Char">
    <w:name w:val="Heading 2 Char"/>
    <w:link w:val="Heading2"/>
    <w:rsid w:val="008063F0"/>
    <w:rPr>
      <w:rFonts w:ascii=".VnTimeH" w:hAnsi=".VnTimeH"/>
      <w:b/>
      <w:sz w:val="26"/>
    </w:rPr>
  </w:style>
  <w:style w:type="character" w:customStyle="1" w:styleId="HeaderChar">
    <w:name w:val="Header Char"/>
    <w:link w:val="Header"/>
    <w:uiPriority w:val="99"/>
    <w:rsid w:val="009B1851"/>
    <w:rPr>
      <w:sz w:val="24"/>
      <w:szCs w:val="24"/>
    </w:rPr>
  </w:style>
  <w:style w:type="character" w:styleId="Strong">
    <w:name w:val="Strong"/>
    <w:uiPriority w:val="22"/>
    <w:qFormat/>
    <w:rsid w:val="00A0627C"/>
    <w:rPr>
      <w:b/>
      <w:bCs/>
    </w:rPr>
  </w:style>
  <w:style w:type="paragraph" w:customStyle="1" w:styleId="other0">
    <w:name w:val="other0"/>
    <w:basedOn w:val="Normal"/>
    <w:rsid w:val="00C21189"/>
    <w:pPr>
      <w:spacing w:before="100" w:beforeAutospacing="1" w:after="100" w:afterAutospacing="1"/>
    </w:pPr>
  </w:style>
  <w:style w:type="paragraph" w:styleId="ListParagraph">
    <w:name w:val="List Paragraph"/>
    <w:basedOn w:val="Normal"/>
    <w:uiPriority w:val="34"/>
    <w:qFormat/>
    <w:rsid w:val="00467A9C"/>
    <w:pPr>
      <w:ind w:left="720"/>
      <w:contextualSpacing/>
    </w:pPr>
  </w:style>
  <w:style w:type="character" w:styleId="Emphasis">
    <w:name w:val="Emphasis"/>
    <w:basedOn w:val="DefaultParagraphFont"/>
    <w:uiPriority w:val="20"/>
    <w:qFormat/>
    <w:rsid w:val="00061798"/>
    <w:rPr>
      <w:i/>
      <w:iCs/>
    </w:rPr>
  </w:style>
  <w:style w:type="character" w:customStyle="1" w:styleId="bodytext-h1">
    <w:name w:val="bodytext-h1"/>
    <w:rsid w:val="003D150E"/>
    <w:rPr>
      <w:rFonts w:ascii="Times New Roman" w:hAnsi="Times New Roman" w:cs="Times New Roman" w:hint="default"/>
      <w:sz w:val="28"/>
      <w:szCs w:val="28"/>
    </w:rPr>
  </w:style>
  <w:style w:type="paragraph" w:customStyle="1" w:styleId="Default">
    <w:name w:val="Default"/>
    <w:rsid w:val="00305798"/>
    <w:pPr>
      <w:autoSpaceDE w:val="0"/>
      <w:autoSpaceDN w:val="0"/>
      <w:adjustRightInd w:val="0"/>
    </w:pPr>
    <w:rPr>
      <w:color w:val="000000"/>
      <w:sz w:val="24"/>
      <w:szCs w:val="24"/>
    </w:rPr>
  </w:style>
  <w:style w:type="character" w:customStyle="1" w:styleId="fontstyle01">
    <w:name w:val="fontstyle01"/>
    <w:qFormat/>
    <w:rsid w:val="00486AC1"/>
    <w:rPr>
      <w:rFonts w:ascii="Times New Roman" w:hAnsi="Times New Roman" w:cs="Times New Roman" w:hint="default"/>
      <w:b w:val="0"/>
      <w:bCs w:val="0"/>
      <w:i w:val="0"/>
      <w:iCs w:val="0"/>
      <w:color w:val="000000"/>
      <w:sz w:val="28"/>
      <w:szCs w:val="28"/>
    </w:rPr>
  </w:style>
  <w:style w:type="paragraph" w:customStyle="1" w:styleId="pdq2pgselectionanchorcontainer">
    <w:name w:val="pdq2pg_selectionanchorcontainer"/>
    <w:basedOn w:val="Normal"/>
    <w:rsid w:val="00FC25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15270">
      <w:bodyDiv w:val="1"/>
      <w:marLeft w:val="0"/>
      <w:marRight w:val="0"/>
      <w:marTop w:val="0"/>
      <w:marBottom w:val="0"/>
      <w:divBdr>
        <w:top w:val="none" w:sz="0" w:space="0" w:color="auto"/>
        <w:left w:val="none" w:sz="0" w:space="0" w:color="auto"/>
        <w:bottom w:val="none" w:sz="0" w:space="0" w:color="auto"/>
        <w:right w:val="none" w:sz="0" w:space="0" w:color="auto"/>
      </w:divBdr>
    </w:div>
    <w:div w:id="180437320">
      <w:bodyDiv w:val="1"/>
      <w:marLeft w:val="0"/>
      <w:marRight w:val="0"/>
      <w:marTop w:val="0"/>
      <w:marBottom w:val="0"/>
      <w:divBdr>
        <w:top w:val="none" w:sz="0" w:space="0" w:color="auto"/>
        <w:left w:val="none" w:sz="0" w:space="0" w:color="auto"/>
        <w:bottom w:val="none" w:sz="0" w:space="0" w:color="auto"/>
        <w:right w:val="none" w:sz="0" w:space="0" w:color="auto"/>
      </w:divBdr>
    </w:div>
    <w:div w:id="332689101">
      <w:bodyDiv w:val="1"/>
      <w:marLeft w:val="0"/>
      <w:marRight w:val="0"/>
      <w:marTop w:val="0"/>
      <w:marBottom w:val="0"/>
      <w:divBdr>
        <w:top w:val="none" w:sz="0" w:space="0" w:color="auto"/>
        <w:left w:val="none" w:sz="0" w:space="0" w:color="auto"/>
        <w:bottom w:val="none" w:sz="0" w:space="0" w:color="auto"/>
        <w:right w:val="none" w:sz="0" w:space="0" w:color="auto"/>
      </w:divBdr>
    </w:div>
    <w:div w:id="351763859">
      <w:bodyDiv w:val="1"/>
      <w:marLeft w:val="0"/>
      <w:marRight w:val="0"/>
      <w:marTop w:val="0"/>
      <w:marBottom w:val="0"/>
      <w:divBdr>
        <w:top w:val="none" w:sz="0" w:space="0" w:color="auto"/>
        <w:left w:val="none" w:sz="0" w:space="0" w:color="auto"/>
        <w:bottom w:val="none" w:sz="0" w:space="0" w:color="auto"/>
        <w:right w:val="none" w:sz="0" w:space="0" w:color="auto"/>
      </w:divBdr>
    </w:div>
    <w:div w:id="478229997">
      <w:bodyDiv w:val="1"/>
      <w:marLeft w:val="0"/>
      <w:marRight w:val="0"/>
      <w:marTop w:val="0"/>
      <w:marBottom w:val="0"/>
      <w:divBdr>
        <w:top w:val="none" w:sz="0" w:space="0" w:color="auto"/>
        <w:left w:val="none" w:sz="0" w:space="0" w:color="auto"/>
        <w:bottom w:val="none" w:sz="0" w:space="0" w:color="auto"/>
        <w:right w:val="none" w:sz="0" w:space="0" w:color="auto"/>
      </w:divBdr>
    </w:div>
    <w:div w:id="497232198">
      <w:bodyDiv w:val="1"/>
      <w:marLeft w:val="0"/>
      <w:marRight w:val="0"/>
      <w:marTop w:val="0"/>
      <w:marBottom w:val="0"/>
      <w:divBdr>
        <w:top w:val="none" w:sz="0" w:space="0" w:color="auto"/>
        <w:left w:val="none" w:sz="0" w:space="0" w:color="auto"/>
        <w:bottom w:val="none" w:sz="0" w:space="0" w:color="auto"/>
        <w:right w:val="none" w:sz="0" w:space="0" w:color="auto"/>
      </w:divBdr>
    </w:div>
    <w:div w:id="505093929">
      <w:bodyDiv w:val="1"/>
      <w:marLeft w:val="0"/>
      <w:marRight w:val="0"/>
      <w:marTop w:val="0"/>
      <w:marBottom w:val="0"/>
      <w:divBdr>
        <w:top w:val="none" w:sz="0" w:space="0" w:color="auto"/>
        <w:left w:val="none" w:sz="0" w:space="0" w:color="auto"/>
        <w:bottom w:val="none" w:sz="0" w:space="0" w:color="auto"/>
        <w:right w:val="none" w:sz="0" w:space="0" w:color="auto"/>
      </w:divBdr>
    </w:div>
    <w:div w:id="506864066">
      <w:bodyDiv w:val="1"/>
      <w:marLeft w:val="0"/>
      <w:marRight w:val="0"/>
      <w:marTop w:val="0"/>
      <w:marBottom w:val="0"/>
      <w:divBdr>
        <w:top w:val="none" w:sz="0" w:space="0" w:color="auto"/>
        <w:left w:val="none" w:sz="0" w:space="0" w:color="auto"/>
        <w:bottom w:val="none" w:sz="0" w:space="0" w:color="auto"/>
        <w:right w:val="none" w:sz="0" w:space="0" w:color="auto"/>
      </w:divBdr>
    </w:div>
    <w:div w:id="576987051">
      <w:bodyDiv w:val="1"/>
      <w:marLeft w:val="0"/>
      <w:marRight w:val="0"/>
      <w:marTop w:val="0"/>
      <w:marBottom w:val="0"/>
      <w:divBdr>
        <w:top w:val="none" w:sz="0" w:space="0" w:color="auto"/>
        <w:left w:val="none" w:sz="0" w:space="0" w:color="auto"/>
        <w:bottom w:val="none" w:sz="0" w:space="0" w:color="auto"/>
        <w:right w:val="none" w:sz="0" w:space="0" w:color="auto"/>
      </w:divBdr>
    </w:div>
    <w:div w:id="699093151">
      <w:bodyDiv w:val="1"/>
      <w:marLeft w:val="0"/>
      <w:marRight w:val="0"/>
      <w:marTop w:val="0"/>
      <w:marBottom w:val="0"/>
      <w:divBdr>
        <w:top w:val="none" w:sz="0" w:space="0" w:color="auto"/>
        <w:left w:val="none" w:sz="0" w:space="0" w:color="auto"/>
        <w:bottom w:val="none" w:sz="0" w:space="0" w:color="auto"/>
        <w:right w:val="none" w:sz="0" w:space="0" w:color="auto"/>
      </w:divBdr>
    </w:div>
    <w:div w:id="778066309">
      <w:bodyDiv w:val="1"/>
      <w:marLeft w:val="0"/>
      <w:marRight w:val="0"/>
      <w:marTop w:val="0"/>
      <w:marBottom w:val="0"/>
      <w:divBdr>
        <w:top w:val="none" w:sz="0" w:space="0" w:color="auto"/>
        <w:left w:val="none" w:sz="0" w:space="0" w:color="auto"/>
        <w:bottom w:val="none" w:sz="0" w:space="0" w:color="auto"/>
        <w:right w:val="none" w:sz="0" w:space="0" w:color="auto"/>
      </w:divBdr>
      <w:divsChild>
        <w:div w:id="393822655">
          <w:marLeft w:val="0"/>
          <w:marRight w:val="0"/>
          <w:marTop w:val="120"/>
          <w:marBottom w:val="120"/>
          <w:divBdr>
            <w:top w:val="none" w:sz="0" w:space="0" w:color="auto"/>
            <w:left w:val="none" w:sz="0" w:space="0" w:color="auto"/>
            <w:bottom w:val="none" w:sz="0" w:space="0" w:color="auto"/>
            <w:right w:val="none" w:sz="0" w:space="0" w:color="auto"/>
          </w:divBdr>
        </w:div>
        <w:div w:id="1635868114">
          <w:marLeft w:val="0"/>
          <w:marRight w:val="0"/>
          <w:marTop w:val="120"/>
          <w:marBottom w:val="120"/>
          <w:divBdr>
            <w:top w:val="none" w:sz="0" w:space="0" w:color="auto"/>
            <w:left w:val="none" w:sz="0" w:space="0" w:color="auto"/>
            <w:bottom w:val="none" w:sz="0" w:space="0" w:color="auto"/>
            <w:right w:val="none" w:sz="0" w:space="0" w:color="auto"/>
          </w:divBdr>
        </w:div>
        <w:div w:id="1563713130">
          <w:marLeft w:val="0"/>
          <w:marRight w:val="0"/>
          <w:marTop w:val="120"/>
          <w:marBottom w:val="120"/>
          <w:divBdr>
            <w:top w:val="none" w:sz="0" w:space="0" w:color="auto"/>
            <w:left w:val="none" w:sz="0" w:space="0" w:color="auto"/>
            <w:bottom w:val="none" w:sz="0" w:space="0" w:color="auto"/>
            <w:right w:val="none" w:sz="0" w:space="0" w:color="auto"/>
          </w:divBdr>
        </w:div>
      </w:divsChild>
    </w:div>
    <w:div w:id="793402281">
      <w:bodyDiv w:val="1"/>
      <w:marLeft w:val="0"/>
      <w:marRight w:val="0"/>
      <w:marTop w:val="0"/>
      <w:marBottom w:val="0"/>
      <w:divBdr>
        <w:top w:val="none" w:sz="0" w:space="0" w:color="auto"/>
        <w:left w:val="none" w:sz="0" w:space="0" w:color="auto"/>
        <w:bottom w:val="none" w:sz="0" w:space="0" w:color="auto"/>
        <w:right w:val="none" w:sz="0" w:space="0" w:color="auto"/>
      </w:divBdr>
    </w:div>
    <w:div w:id="803696225">
      <w:bodyDiv w:val="1"/>
      <w:marLeft w:val="0"/>
      <w:marRight w:val="0"/>
      <w:marTop w:val="0"/>
      <w:marBottom w:val="0"/>
      <w:divBdr>
        <w:top w:val="none" w:sz="0" w:space="0" w:color="auto"/>
        <w:left w:val="none" w:sz="0" w:space="0" w:color="auto"/>
        <w:bottom w:val="none" w:sz="0" w:space="0" w:color="auto"/>
        <w:right w:val="none" w:sz="0" w:space="0" w:color="auto"/>
      </w:divBdr>
    </w:div>
    <w:div w:id="923227444">
      <w:bodyDiv w:val="1"/>
      <w:marLeft w:val="0"/>
      <w:marRight w:val="0"/>
      <w:marTop w:val="0"/>
      <w:marBottom w:val="0"/>
      <w:divBdr>
        <w:top w:val="none" w:sz="0" w:space="0" w:color="auto"/>
        <w:left w:val="none" w:sz="0" w:space="0" w:color="auto"/>
        <w:bottom w:val="none" w:sz="0" w:space="0" w:color="auto"/>
        <w:right w:val="none" w:sz="0" w:space="0" w:color="auto"/>
      </w:divBdr>
    </w:div>
    <w:div w:id="1129662855">
      <w:bodyDiv w:val="1"/>
      <w:marLeft w:val="0"/>
      <w:marRight w:val="0"/>
      <w:marTop w:val="0"/>
      <w:marBottom w:val="0"/>
      <w:divBdr>
        <w:top w:val="none" w:sz="0" w:space="0" w:color="auto"/>
        <w:left w:val="none" w:sz="0" w:space="0" w:color="auto"/>
        <w:bottom w:val="none" w:sz="0" w:space="0" w:color="auto"/>
        <w:right w:val="none" w:sz="0" w:space="0" w:color="auto"/>
      </w:divBdr>
    </w:div>
    <w:div w:id="1169516389">
      <w:bodyDiv w:val="1"/>
      <w:marLeft w:val="0"/>
      <w:marRight w:val="0"/>
      <w:marTop w:val="0"/>
      <w:marBottom w:val="0"/>
      <w:divBdr>
        <w:top w:val="none" w:sz="0" w:space="0" w:color="auto"/>
        <w:left w:val="none" w:sz="0" w:space="0" w:color="auto"/>
        <w:bottom w:val="none" w:sz="0" w:space="0" w:color="auto"/>
        <w:right w:val="none" w:sz="0" w:space="0" w:color="auto"/>
      </w:divBdr>
    </w:div>
    <w:div w:id="1171870064">
      <w:bodyDiv w:val="1"/>
      <w:marLeft w:val="0"/>
      <w:marRight w:val="0"/>
      <w:marTop w:val="0"/>
      <w:marBottom w:val="0"/>
      <w:divBdr>
        <w:top w:val="none" w:sz="0" w:space="0" w:color="auto"/>
        <w:left w:val="none" w:sz="0" w:space="0" w:color="auto"/>
        <w:bottom w:val="none" w:sz="0" w:space="0" w:color="auto"/>
        <w:right w:val="none" w:sz="0" w:space="0" w:color="auto"/>
      </w:divBdr>
    </w:div>
    <w:div w:id="1413116339">
      <w:bodyDiv w:val="1"/>
      <w:marLeft w:val="0"/>
      <w:marRight w:val="0"/>
      <w:marTop w:val="0"/>
      <w:marBottom w:val="0"/>
      <w:divBdr>
        <w:top w:val="none" w:sz="0" w:space="0" w:color="auto"/>
        <w:left w:val="none" w:sz="0" w:space="0" w:color="auto"/>
        <w:bottom w:val="none" w:sz="0" w:space="0" w:color="auto"/>
        <w:right w:val="none" w:sz="0" w:space="0" w:color="auto"/>
      </w:divBdr>
    </w:div>
    <w:div w:id="1654678195">
      <w:bodyDiv w:val="1"/>
      <w:marLeft w:val="0"/>
      <w:marRight w:val="0"/>
      <w:marTop w:val="0"/>
      <w:marBottom w:val="0"/>
      <w:divBdr>
        <w:top w:val="none" w:sz="0" w:space="0" w:color="auto"/>
        <w:left w:val="none" w:sz="0" w:space="0" w:color="auto"/>
        <w:bottom w:val="none" w:sz="0" w:space="0" w:color="auto"/>
        <w:right w:val="none" w:sz="0" w:space="0" w:color="auto"/>
      </w:divBdr>
    </w:div>
    <w:div w:id="1893811917">
      <w:bodyDiv w:val="1"/>
      <w:marLeft w:val="0"/>
      <w:marRight w:val="0"/>
      <w:marTop w:val="0"/>
      <w:marBottom w:val="0"/>
      <w:divBdr>
        <w:top w:val="none" w:sz="0" w:space="0" w:color="auto"/>
        <w:left w:val="none" w:sz="0" w:space="0" w:color="auto"/>
        <w:bottom w:val="none" w:sz="0" w:space="0" w:color="auto"/>
        <w:right w:val="none" w:sz="0" w:space="0" w:color="auto"/>
      </w:divBdr>
    </w:div>
    <w:div w:id="1905289809">
      <w:bodyDiv w:val="1"/>
      <w:marLeft w:val="0"/>
      <w:marRight w:val="0"/>
      <w:marTop w:val="0"/>
      <w:marBottom w:val="0"/>
      <w:divBdr>
        <w:top w:val="none" w:sz="0" w:space="0" w:color="auto"/>
        <w:left w:val="none" w:sz="0" w:space="0" w:color="auto"/>
        <w:bottom w:val="none" w:sz="0" w:space="0" w:color="auto"/>
        <w:right w:val="none" w:sz="0" w:space="0" w:color="auto"/>
      </w:divBdr>
    </w:div>
    <w:div w:id="199224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0C7A0-75F3-4E38-ABF2-941D451A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Ubnd TØNH daK LaK                            CéNG HßA X· HéI CHñ NGHÜA VIÖT NAM</vt:lpstr>
    </vt:vector>
  </TitlesOfParts>
  <Company>TPCOM</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daK LaK                            CéNG HßA X· HéI CHñ NGHÜA VIÖT NAM</dc:title>
  <dc:creator>THANHPHUC</dc:creator>
  <cp:lastModifiedBy>BMT</cp:lastModifiedBy>
  <cp:revision>8</cp:revision>
  <cp:lastPrinted>2026-08-04T11:23:00Z</cp:lastPrinted>
  <dcterms:created xsi:type="dcterms:W3CDTF">2026-08-05T02:03:00Z</dcterms:created>
  <dcterms:modified xsi:type="dcterms:W3CDTF">2026-11-05T16:09:00Z</dcterms:modified>
</cp:coreProperties>
</file>